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C274E0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C274E0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35ED6" w:rsidRPr="00435ED6">
        <w:rPr>
          <w:b/>
          <w:i/>
        </w:rPr>
        <w:t xml:space="preserve">           </w:t>
      </w:r>
      <w:r w:rsidR="00067EB8">
        <w:rPr>
          <w:b/>
          <w:i/>
        </w:rPr>
        <w:t>Veronika Kupková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435ED6" w:rsidRPr="00435ED6">
        <w:rPr>
          <w:b/>
          <w:i/>
        </w:rPr>
        <w:t xml:space="preserve">        </w:t>
      </w:r>
      <w:r w:rsidR="00067EB8">
        <w:rPr>
          <w:b/>
          <w:i/>
        </w:rPr>
        <w:t>Klasifikace ledovcových forem reliéfu Vysokých Tater podle stáří odlednění v průběhu pozdního glaciálu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</w:t>
      </w:r>
    </w:p>
    <w:p w:rsidR="00D10D7C" w:rsidRDefault="00D10D7C" w:rsidP="00D10D7C">
      <w:pPr>
        <w:tabs>
          <w:tab w:val="left" w:pos="3480"/>
        </w:tabs>
      </w:pPr>
      <w:r>
        <w:t>HODNOTIL:</w:t>
      </w:r>
      <w:r w:rsidR="00435ED6">
        <w:t xml:space="preserve"> </w:t>
      </w:r>
      <w:r w:rsidR="00067EB8">
        <w:t xml:space="preserve"> RNDr. Karel Šilhán, </w:t>
      </w:r>
      <w:proofErr w:type="spellStart"/>
      <w:r w:rsidR="00067EB8">
        <w:t>Ph.D</w:t>
      </w:r>
      <w:proofErr w:type="spellEnd"/>
    </w:p>
    <w:p w:rsidR="00067EB8" w:rsidRDefault="00581F3E" w:rsidP="00D10D7C">
      <w:pPr>
        <w:tabs>
          <w:tab w:val="left" w:pos="3480"/>
        </w:tabs>
      </w:pPr>
      <w:r>
        <w:t>(</w:t>
      </w:r>
      <w:r w:rsidR="00067EB8">
        <w:t xml:space="preserve">Katedra fyzické geografie a </w:t>
      </w:r>
      <w:proofErr w:type="spellStart"/>
      <w:r w:rsidR="00067EB8">
        <w:t>geoekologie</w:t>
      </w:r>
      <w:proofErr w:type="spellEnd"/>
      <w:r w:rsidR="00067EB8">
        <w:t xml:space="preserve">, </w:t>
      </w:r>
      <w:proofErr w:type="spellStart"/>
      <w:r w:rsidR="00067EB8">
        <w:t>Chittussiho</w:t>
      </w:r>
      <w:proofErr w:type="spellEnd"/>
      <w:r w:rsidR="00067EB8">
        <w:t xml:space="preserve"> 10, Ostrava 710 00; odborný asistent</w:t>
      </w:r>
      <w:r>
        <w:t>)</w:t>
      </w:r>
    </w:p>
    <w:p w:rsidR="00067EB8" w:rsidRPr="00435ED6" w:rsidRDefault="00067EB8" w:rsidP="00D10D7C">
      <w:pPr>
        <w:tabs>
          <w:tab w:val="left" w:pos="3480"/>
        </w:tabs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Default="0055271F" w:rsidP="00054C8A">
      <w:pPr>
        <w:pStyle w:val="Odstavecseseznamem"/>
        <w:tabs>
          <w:tab w:val="left" w:pos="142"/>
        </w:tabs>
        <w:ind w:left="142"/>
        <w:jc w:val="both"/>
        <w:rPr>
          <w:szCs w:val="20"/>
        </w:rPr>
      </w:pPr>
      <w:r w:rsidRPr="00F3608E">
        <w:rPr>
          <w:szCs w:val="20"/>
        </w:rPr>
        <w:t xml:space="preserve">Autorka si stanovila nesnadné cíle, které jsou v práci jasně deklarovány. </w:t>
      </w:r>
      <w:r w:rsidR="00E56FCF" w:rsidRPr="00F3608E">
        <w:rPr>
          <w:szCs w:val="20"/>
        </w:rPr>
        <w:t xml:space="preserve">Lze je shrnout do dvou základních rovin, kdy fundament práce tvoří </w:t>
      </w:r>
      <w:r w:rsidR="00CA41C0" w:rsidRPr="00F3608E">
        <w:rPr>
          <w:szCs w:val="20"/>
        </w:rPr>
        <w:t>invent</w:t>
      </w:r>
      <w:r w:rsidR="000D3CA6" w:rsidRPr="00F3608E">
        <w:rPr>
          <w:szCs w:val="20"/>
        </w:rPr>
        <w:t>arizace</w:t>
      </w:r>
      <w:r w:rsidR="00E56FCF" w:rsidRPr="00F3608E">
        <w:rPr>
          <w:szCs w:val="20"/>
        </w:rPr>
        <w:t xml:space="preserve"> glaciálních karů </w:t>
      </w:r>
      <w:r w:rsidR="00CA41C0" w:rsidRPr="00F3608E">
        <w:rPr>
          <w:szCs w:val="20"/>
        </w:rPr>
        <w:t xml:space="preserve">a sumarizace jejich morfometrických parametrů. </w:t>
      </w:r>
      <w:r w:rsidR="00642D58" w:rsidRPr="00F3608E">
        <w:rPr>
          <w:szCs w:val="20"/>
        </w:rPr>
        <w:t xml:space="preserve">Syntetická rovina práce spočívá v pokusu o </w:t>
      </w:r>
      <w:r w:rsidR="00AA39C3" w:rsidRPr="00F3608E">
        <w:rPr>
          <w:szCs w:val="20"/>
        </w:rPr>
        <w:t xml:space="preserve">klasifikaci karů podle chronologie jejich deglaciace na základě důkladné literární rešerše. </w:t>
      </w:r>
    </w:p>
    <w:p w:rsidR="00F3608E" w:rsidRPr="00F3608E" w:rsidRDefault="00F3608E" w:rsidP="00054C8A">
      <w:pPr>
        <w:pStyle w:val="Odstavecseseznamem"/>
        <w:tabs>
          <w:tab w:val="left" w:pos="142"/>
        </w:tabs>
        <w:ind w:left="142"/>
        <w:jc w:val="both"/>
        <w:rPr>
          <w:szCs w:val="20"/>
        </w:rPr>
      </w:pPr>
      <w:r>
        <w:rPr>
          <w:szCs w:val="20"/>
        </w:rPr>
        <w:t xml:space="preserve">Lze konstatovat, že vytyčené cíle se autorce podařilo zcela splnit. </w:t>
      </w:r>
      <w:r w:rsidR="0096570C">
        <w:rPr>
          <w:szCs w:val="20"/>
        </w:rPr>
        <w:t xml:space="preserve">Autorka identifikovala a </w:t>
      </w:r>
      <w:r w:rsidR="005A7A13">
        <w:rPr>
          <w:szCs w:val="20"/>
        </w:rPr>
        <w:t xml:space="preserve">morfometricky </w:t>
      </w:r>
      <w:r w:rsidR="0096570C">
        <w:rPr>
          <w:szCs w:val="20"/>
        </w:rPr>
        <w:t>zanalyzovala rozsáhlý soubor karů</w:t>
      </w:r>
      <w:r w:rsidR="005A7A13">
        <w:rPr>
          <w:szCs w:val="20"/>
        </w:rPr>
        <w:t xml:space="preserve">. Na základě syntézy vlastních poznatků a literární rešerše pak navrhla osm </w:t>
      </w:r>
      <w:proofErr w:type="spellStart"/>
      <w:r w:rsidR="005A7A13">
        <w:rPr>
          <w:szCs w:val="20"/>
        </w:rPr>
        <w:t>deglaciačních</w:t>
      </w:r>
      <w:proofErr w:type="spellEnd"/>
      <w:r w:rsidR="005A7A13">
        <w:rPr>
          <w:szCs w:val="20"/>
        </w:rPr>
        <w:t xml:space="preserve"> fází.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Pr="00F3608E" w:rsidRDefault="00745529" w:rsidP="00583E88">
      <w:pPr>
        <w:pStyle w:val="Odstavecseseznamem"/>
        <w:tabs>
          <w:tab w:val="left" w:pos="284"/>
        </w:tabs>
        <w:ind w:left="142"/>
        <w:jc w:val="both"/>
        <w:rPr>
          <w:szCs w:val="20"/>
        </w:rPr>
      </w:pPr>
      <w:r>
        <w:rPr>
          <w:szCs w:val="20"/>
        </w:rPr>
        <w:t xml:space="preserve">Práce splňuje podmínky vysoké náročnosti. Množství nashromážděných dat i jejich analýza je nadstandardní. </w:t>
      </w:r>
      <w:r w:rsidR="009F5A25">
        <w:rPr>
          <w:szCs w:val="20"/>
        </w:rPr>
        <w:t xml:space="preserve">Z práce je patrné, že autorka </w:t>
      </w:r>
      <w:r w:rsidR="00E52EB5">
        <w:rPr>
          <w:szCs w:val="20"/>
        </w:rPr>
        <w:t xml:space="preserve">hluboce pronikla do analyzované problematiky, a nastudované poznatky dokázala synteticky zakomponovat do vlastního výzkumu. </w:t>
      </w:r>
      <w:r w:rsidR="00AB0876">
        <w:rPr>
          <w:szCs w:val="20"/>
        </w:rPr>
        <w:t xml:space="preserve">Autorka při vypracování práce využila kreativní přístup s množstvím vlastních invenčních řešení. </w:t>
      </w:r>
      <w:r w:rsidR="00141B27">
        <w:rPr>
          <w:szCs w:val="20"/>
        </w:rPr>
        <w:t xml:space="preserve">V podstatě celá hlavní myšlenka práce je silně originální. </w:t>
      </w:r>
      <w:r w:rsidR="00B4020C">
        <w:rPr>
          <w:szCs w:val="20"/>
        </w:rPr>
        <w:t xml:space="preserve">Vlastní přínos autorky je v práci jasně patrný. Ačkoliv navazuje na svoji bakalářskou práci, jasně v textu deklaruje značné nové rozšíření již známých poznatků. </w:t>
      </w:r>
      <w:r w:rsidR="00C8648C">
        <w:rPr>
          <w:szCs w:val="20"/>
        </w:rPr>
        <w:t>Přílohy práce jsou kvalitně zpracovány a představují rozsáhlý soubor nashromážděných dat.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F3608E" w:rsidRDefault="00583E88" w:rsidP="00583E88">
      <w:pPr>
        <w:pStyle w:val="Odstavecseseznamem"/>
        <w:tabs>
          <w:tab w:val="left" w:pos="284"/>
        </w:tabs>
        <w:ind w:left="142"/>
        <w:jc w:val="both"/>
        <w:rPr>
          <w:szCs w:val="20"/>
        </w:rPr>
      </w:pPr>
      <w:r>
        <w:rPr>
          <w:szCs w:val="20"/>
        </w:rPr>
        <w:t xml:space="preserve">Práce je obecně na velmi vysoké formální úrovni. Autorka do práce zařadila velké množství vhodně zvolených obrazových příloh, které vyhovují vysokým nárokům jak po stránce obsahové tak i grafické. Autorka správně cituje. Zvolila jednotný styl citací, který dodržuje v celé práci. Množství </w:t>
      </w:r>
      <w:r>
        <w:rPr>
          <w:szCs w:val="20"/>
        </w:rPr>
        <w:lastRenderedPageBreak/>
        <w:t xml:space="preserve">využité literatury je odpovídající až nadprůměrné na tento typ prací. </w:t>
      </w:r>
      <w:r w:rsidR="00095987">
        <w:rPr>
          <w:szCs w:val="20"/>
        </w:rPr>
        <w:t>Jazykový projev je vhodný, bez výraznějších stylistických nedostatků.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Pr="00F3608E" w:rsidRDefault="00935C2C" w:rsidP="00935C2C">
      <w:pPr>
        <w:pStyle w:val="Odstavecseseznamem"/>
        <w:tabs>
          <w:tab w:val="left" w:pos="284"/>
        </w:tabs>
        <w:ind w:left="142"/>
        <w:jc w:val="both"/>
        <w:rPr>
          <w:szCs w:val="20"/>
        </w:rPr>
      </w:pPr>
      <w:r>
        <w:rPr>
          <w:szCs w:val="20"/>
        </w:rPr>
        <w:t xml:space="preserve">Diplomová práce Veroniky Kupkové představuje kvalitní, ucelenou vědeckou studii, která převyšuje běžnou úroveň diplomových prací. Silnými stránkami práce je důkladná rešerše současné literatury ke studované problematice, kvalitní morfometricko-statistická analýza nashromážděných dat, a </w:t>
      </w:r>
      <w:r w:rsidR="0001495F">
        <w:rPr>
          <w:szCs w:val="20"/>
        </w:rPr>
        <w:t>vlastní návrh chronologie deglaciace studovaných forem. Výraznější slabé stránky práce nebyly identifikovány. Celková, nesporně vysoká kvalita předložené práce je důvodem k navrženému hodnocení.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Pr="00F3608E" w:rsidRDefault="00EF6262" w:rsidP="00EF6262">
      <w:pPr>
        <w:pStyle w:val="Odstavecseseznamem"/>
        <w:tabs>
          <w:tab w:val="left" w:pos="284"/>
        </w:tabs>
        <w:ind w:left="142"/>
        <w:jc w:val="both"/>
        <w:rPr>
          <w:szCs w:val="20"/>
        </w:rPr>
      </w:pPr>
      <w:r>
        <w:rPr>
          <w:szCs w:val="20"/>
        </w:rPr>
        <w:t>Zamýšlí autorka ve studované problematice pokračovat? Případně kterým směrem a za využití jakého metodického aparátu?</w:t>
      </w:r>
      <w:bookmarkStart w:id="0" w:name="_GoBack"/>
      <w:bookmarkEnd w:id="0"/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D10D7C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5F22B1" w:rsidRDefault="00C274E0" w:rsidP="002821D2">
      <w:pPr>
        <w:pStyle w:val="Odstavecseseznamem"/>
        <w:tabs>
          <w:tab w:val="left" w:pos="3480"/>
        </w:tabs>
        <w:ind w:left="142" w:hanging="142"/>
        <w:rPr>
          <w:b/>
          <w:i/>
          <w:szCs w:val="20"/>
        </w:rPr>
      </w:pPr>
      <w:r w:rsidRPr="005F22B1">
        <w:rPr>
          <w:b/>
          <w:i/>
          <w:szCs w:val="20"/>
        </w:rPr>
        <w:tab/>
      </w:r>
      <w:r w:rsidRPr="005F22B1">
        <w:rPr>
          <w:b/>
          <w:i/>
          <w:szCs w:val="20"/>
        </w:rPr>
        <w:tab/>
        <w:t>Výborně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proofErr w:type="gramStart"/>
      <w:r w:rsidR="00067EB8">
        <w:t>9.5.2013</w:t>
      </w:r>
      <w:proofErr w:type="gramEnd"/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  <w:r w:rsidR="005F22B1">
        <w:t xml:space="preserve">   </w:t>
      </w:r>
      <w:r w:rsidR="005F22B1" w:rsidRPr="005F22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F22B1">
        <w:rPr>
          <w:noProof/>
          <w:lang w:eastAsia="cs-CZ"/>
        </w:rPr>
        <w:drawing>
          <wp:inline distT="0" distB="0" distL="0" distR="0">
            <wp:extent cx="1123950" cy="277138"/>
            <wp:effectExtent l="0" t="0" r="0" b="0"/>
            <wp:docPr id="1" name="Obrázek 1" descr="C:\Users\silhan\Desktop\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han\Desktop\podp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7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59B" w:rsidRDefault="003C559B" w:rsidP="003C559B"/>
    <w:p w:rsidR="003C559B" w:rsidRDefault="003C559B" w:rsidP="003C559B"/>
    <w:p w:rsidR="003C559B" w:rsidRPr="003C559B" w:rsidRDefault="003C559B" w:rsidP="003C559B"/>
    <w:sectPr w:rsidR="003C559B" w:rsidRPr="003C559B" w:rsidSect="003151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F5" w:rsidRDefault="000D44F5" w:rsidP="00D10D7C">
      <w:pPr>
        <w:spacing w:after="0" w:line="240" w:lineRule="auto"/>
      </w:pPr>
      <w:r>
        <w:separator/>
      </w:r>
    </w:p>
  </w:endnote>
  <w:endnote w:type="continuationSeparator" w:id="0">
    <w:p w:rsidR="000D44F5" w:rsidRDefault="000D44F5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F5" w:rsidRDefault="000D44F5" w:rsidP="00D10D7C">
      <w:pPr>
        <w:spacing w:after="0" w:line="240" w:lineRule="auto"/>
      </w:pPr>
      <w:r>
        <w:separator/>
      </w:r>
    </w:p>
  </w:footnote>
  <w:footnote w:type="continuationSeparator" w:id="0">
    <w:p w:rsidR="000D44F5" w:rsidRDefault="000D44F5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04ADFD" wp14:editId="4E9384FF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ED6"/>
    <w:rsid w:val="0001495F"/>
    <w:rsid w:val="00054C8A"/>
    <w:rsid w:val="00056A57"/>
    <w:rsid w:val="00067EB8"/>
    <w:rsid w:val="00095987"/>
    <w:rsid w:val="000D3CA6"/>
    <w:rsid w:val="000D44F5"/>
    <w:rsid w:val="00115661"/>
    <w:rsid w:val="0012043E"/>
    <w:rsid w:val="00141B27"/>
    <w:rsid w:val="002821D2"/>
    <w:rsid w:val="00315123"/>
    <w:rsid w:val="003C559B"/>
    <w:rsid w:val="00435ED6"/>
    <w:rsid w:val="0055271F"/>
    <w:rsid w:val="00581F3E"/>
    <w:rsid w:val="00583E88"/>
    <w:rsid w:val="005A7A13"/>
    <w:rsid w:val="005F22B1"/>
    <w:rsid w:val="00642D58"/>
    <w:rsid w:val="00694816"/>
    <w:rsid w:val="00745529"/>
    <w:rsid w:val="00935C2C"/>
    <w:rsid w:val="0096570C"/>
    <w:rsid w:val="009C488A"/>
    <w:rsid w:val="009F5A25"/>
    <w:rsid w:val="00AA39C3"/>
    <w:rsid w:val="00AB0876"/>
    <w:rsid w:val="00B4020C"/>
    <w:rsid w:val="00C274E0"/>
    <w:rsid w:val="00C301CB"/>
    <w:rsid w:val="00C8648C"/>
    <w:rsid w:val="00CA41C0"/>
    <w:rsid w:val="00CD4B0C"/>
    <w:rsid w:val="00D10D7C"/>
    <w:rsid w:val="00E42575"/>
    <w:rsid w:val="00E52EB5"/>
    <w:rsid w:val="00E56FCF"/>
    <w:rsid w:val="00EF6262"/>
    <w:rsid w:val="00F3608E"/>
    <w:rsid w:val="00F7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123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0AC"/>
    <w:rsid w:val="00685D08"/>
    <w:rsid w:val="0081245D"/>
    <w:rsid w:val="00A40BCA"/>
    <w:rsid w:val="00A630AC"/>
    <w:rsid w:val="00AA1FAB"/>
    <w:rsid w:val="00BA1304"/>
    <w:rsid w:val="00DC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0D84-3147-41FE-BE20-5F4F083E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108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Karel Šilhán</cp:lastModifiedBy>
  <cp:revision>29</cp:revision>
  <dcterms:created xsi:type="dcterms:W3CDTF">2011-05-30T20:28:00Z</dcterms:created>
  <dcterms:modified xsi:type="dcterms:W3CDTF">2013-05-10T06:10:00Z</dcterms:modified>
</cp:coreProperties>
</file>