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8C046F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E004D8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</w:t>
      </w:r>
      <w:r w:rsidRPr="009D351F">
        <w:rPr>
          <w:i/>
        </w:rPr>
        <w:t>:</w:t>
      </w:r>
      <w:r w:rsidR="00435ED6" w:rsidRPr="009D351F">
        <w:rPr>
          <w:b/>
          <w:i/>
        </w:rPr>
        <w:t xml:space="preserve">  </w:t>
      </w:r>
      <w:r w:rsidR="00111507">
        <w:rPr>
          <w:b/>
          <w:i/>
        </w:rPr>
        <w:t xml:space="preserve">Lucie </w:t>
      </w:r>
      <w:proofErr w:type="spellStart"/>
      <w:r w:rsidR="00111507">
        <w:rPr>
          <w:b/>
          <w:i/>
        </w:rPr>
        <w:t>Čavojská</w:t>
      </w:r>
      <w:proofErr w:type="spellEnd"/>
    </w:p>
    <w:p w:rsidR="00D10D7C" w:rsidRPr="00A545B2" w:rsidRDefault="00D10D7C" w:rsidP="00D10D7C">
      <w:pPr>
        <w:tabs>
          <w:tab w:val="left" w:pos="3480"/>
        </w:tabs>
        <w:rPr>
          <w:b/>
          <w:i/>
        </w:rPr>
      </w:pPr>
      <w:r>
        <w:t>NÁZEV PRÁCE:</w:t>
      </w:r>
      <w:r w:rsidR="00435ED6">
        <w:t xml:space="preserve"> </w:t>
      </w:r>
      <w:r w:rsidR="00A545B2">
        <w:rPr>
          <w:b/>
          <w:i/>
        </w:rPr>
        <w:t xml:space="preserve">  </w:t>
      </w:r>
      <w:r w:rsidR="00111507">
        <w:rPr>
          <w:b/>
          <w:i/>
        </w:rPr>
        <w:t>Mediální obraz Benešových dekretů v poslední fázi prezidentské volby 2013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8C046F" w:rsidP="002821D2">
      <w:pPr>
        <w:tabs>
          <w:tab w:val="left" w:pos="3480"/>
        </w:tabs>
        <w:ind w:left="142" w:hanging="142"/>
      </w:pPr>
      <w:r>
        <w:t>PhDr. Přemysl Rosůlek, Ph.D.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111507" w:rsidRDefault="00847ABD" w:rsidP="009D351F">
      <w:pPr>
        <w:tabs>
          <w:tab w:val="left" w:pos="284"/>
        </w:tabs>
      </w:pPr>
      <w:r w:rsidRPr="00847ABD">
        <w:t>Cíl</w:t>
      </w:r>
      <w:r>
        <w:t>em</w:t>
      </w:r>
      <w:r w:rsidRPr="00847ABD">
        <w:t xml:space="preserve"> </w:t>
      </w:r>
      <w:r>
        <w:t xml:space="preserve">bakalářské </w:t>
      </w:r>
      <w:r w:rsidRPr="00847ABD">
        <w:t>práce</w:t>
      </w:r>
      <w:r>
        <w:t xml:space="preserve">, vytyčeným netradičně až na </w:t>
      </w:r>
      <w:proofErr w:type="spellStart"/>
      <w:r>
        <w:t>na</w:t>
      </w:r>
      <w:proofErr w:type="spellEnd"/>
      <w:r>
        <w:t xml:space="preserve"> s. 35, „je odhalit způsob, jak české deníky postupovaly při zprostředkování debaty kolem Benešových dekretů a vyrovnáním se s minulostí v období poslední fáze prezidentské volby, tedy v prosinci 2012 až lednu 2013 (s. 35).“ </w:t>
      </w:r>
    </w:p>
    <w:p w:rsidR="00847ABD" w:rsidRPr="00847ABD" w:rsidRDefault="00847ABD" w:rsidP="009D351F">
      <w:pPr>
        <w:tabs>
          <w:tab w:val="left" w:pos="284"/>
        </w:tabs>
      </w:pPr>
      <w:r>
        <w:t xml:space="preserve">Domnívám se, že byl zcela spolehlivým způsobem splněn. </w:t>
      </w:r>
    </w:p>
    <w:p w:rsidR="00D10D7C" w:rsidRDefault="00D10D7C" w:rsidP="009D351F">
      <w:pPr>
        <w:tabs>
          <w:tab w:val="left" w:pos="284"/>
        </w:tabs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847ABD" w:rsidRPr="00847ABD" w:rsidRDefault="00847ABD" w:rsidP="009D351F">
      <w:pPr>
        <w:tabs>
          <w:tab w:val="left" w:pos="284"/>
        </w:tabs>
      </w:pPr>
      <w:r w:rsidRPr="00847ABD">
        <w:t>A</w:t>
      </w:r>
      <w:r>
        <w:t xml:space="preserve">utorka zvolila obsahovou analýzu (byť hovoří jen o kvantitativní, tak k celkovému záběru by bylo nutné ji kombinovat s kvalitativní (viz např. hypotéza č. 1 na s. 36)a domnívám se, že takovýto přesah, minimálně implicitně v práci je) a zkoumala ve sledovaném období kampaní před volbami prvního prezidenta republiky zvoleného v přímé volbě otázku Benešových dekretů ve vybraném českém tisku. </w:t>
      </w:r>
      <w:r w:rsidR="00CB5643">
        <w:t xml:space="preserve">Autorka zařadila velmi správně (byť hypotézu č. 3 na s. 36 nepovažuji za optimálně formulovanou) do výzkumu také reflexi této problematiky z pohledu zahraničních médií. Výsledky výzkumu z kvantitativní obsahové analýzy bývají obvykle sofistikovanější a podložené četnějšími grafy než je tomu ve shrnutí (na s. 49-50), ale i tak lze zcela jednoznačně říci, že autorka předložila ucelenou práci založenou na vlastním výzkumu. Dalším, jakýmsi vedlejším produktem výzkumu, ale nikoliv nezajímavým, je zjištění, že Benešovy dekrety nepatřily k dominantním mediálním tématům ani v době, kdy byla kampaň nejvyhrocenější (s. 53). </w:t>
      </w:r>
    </w:p>
    <w:p w:rsidR="00D10D7C" w:rsidRDefault="00D10D7C" w:rsidP="00A545B2">
      <w:pPr>
        <w:tabs>
          <w:tab w:val="left" w:pos="284"/>
        </w:tabs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CB5643" w:rsidRDefault="00CB5643" w:rsidP="002821D2">
      <w:pPr>
        <w:pStyle w:val="Odstavecseseznamem"/>
        <w:tabs>
          <w:tab w:val="left" w:pos="284"/>
        </w:tabs>
        <w:ind w:left="142" w:hanging="142"/>
        <w:jc w:val="both"/>
      </w:pPr>
      <w:r>
        <w:t>Jazykový projev autorky splňuje požadavky kladené na studenta předkládajícího závěrečnou bakalářskou práci. Kvalita citací a používané literatury je neoddiskutovatelná</w:t>
      </w:r>
      <w:r w:rsidR="004D3F0B">
        <w:t xml:space="preserve">, byť kvantitativní obsahová analýza založená např. na relevantních klíčových slovech mohla být představena zevrubněji alespoň v přílohách (nikoliv jen v příloze č. 5, ostatní přílohy jsou k tématu, ale odpovídají spíše kvalitativní obsahové analýze médií). </w:t>
      </w:r>
    </w:p>
    <w:p w:rsidR="00CB5643" w:rsidRDefault="00CB5643" w:rsidP="002821D2">
      <w:pPr>
        <w:pStyle w:val="Odstavecseseznamem"/>
        <w:tabs>
          <w:tab w:val="left" w:pos="284"/>
        </w:tabs>
        <w:ind w:left="142" w:hanging="142"/>
        <w:jc w:val="both"/>
      </w:pPr>
    </w:p>
    <w:p w:rsidR="00CB5643" w:rsidRPr="002821D2" w:rsidRDefault="00CB564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E406A4" w:rsidRDefault="00E406A4" w:rsidP="002821D2">
      <w:pPr>
        <w:pStyle w:val="Odstavecseseznamem"/>
        <w:tabs>
          <w:tab w:val="left" w:pos="284"/>
        </w:tabs>
        <w:ind w:left="142" w:hanging="142"/>
        <w:jc w:val="both"/>
      </w:pPr>
    </w:p>
    <w:p w:rsidR="004D3F0B" w:rsidRDefault="004D3F0B" w:rsidP="002821D2">
      <w:pPr>
        <w:pStyle w:val="Odstavecseseznamem"/>
        <w:tabs>
          <w:tab w:val="left" w:pos="284"/>
        </w:tabs>
        <w:ind w:left="142" w:hanging="142"/>
        <w:jc w:val="both"/>
      </w:pPr>
      <w:r>
        <w:t xml:space="preserve">Klady zcela rozhodně převažují nad zápory v předložené bakalářské práci. Autorka představila text, který je zajímavou sondou do Benešových dekretů a to v historické rovině, rovině po roce 1989 (byť si nemyslím, že požadavky na navrácení majetků formulovaných sudetskými Němci byly vyprovokované Havlovou omluvou – o konzistenci postojů svědčí četná sudetoněmecká „předrevoluční“ literatura; navíc </w:t>
      </w:r>
      <w:proofErr w:type="spellStart"/>
      <w:r>
        <w:t>SdL</w:t>
      </w:r>
      <w:proofErr w:type="spellEnd"/>
      <w:r>
        <w:t xml:space="preserve"> má několik proudů a ne všechny se ztotožňují s tím nejradikálnějším). </w:t>
      </w:r>
    </w:p>
    <w:p w:rsidR="004D3F0B" w:rsidRDefault="004D3F0B" w:rsidP="002821D2">
      <w:pPr>
        <w:pStyle w:val="Odstavecseseznamem"/>
        <w:tabs>
          <w:tab w:val="left" w:pos="284"/>
        </w:tabs>
        <w:ind w:left="142" w:hanging="142"/>
        <w:jc w:val="both"/>
      </w:pPr>
      <w:r>
        <w:t>Slabé stránky? Žádné zásadní dle mého názoru nejsou. Byť autorka měla mít větší odvahu ke kombinování kvalitat</w:t>
      </w:r>
      <w:r w:rsidR="00E419C8">
        <w:t>iv</w:t>
      </w:r>
      <w:r>
        <w:t xml:space="preserve">ní a kvantitativní obsahové analýzy médií na základě více relevantních kritérií a třetí hypotéza mohla být vynechána, i když </w:t>
      </w:r>
      <w:r w:rsidR="00E419C8">
        <w:t>zařazení reflexe předvolební kampaně v ČR a sudetoněmecké karty v zahraničních médiích považuji za velmi dobrý nápad</w:t>
      </w:r>
      <w:r>
        <w:t xml:space="preserve">. </w:t>
      </w:r>
      <w:r w:rsidR="00E419C8">
        <w:t xml:space="preserve">Odtud pak vyplývá zajímavé zjištění pro vnitropolitickou a </w:t>
      </w:r>
      <w:proofErr w:type="spellStart"/>
      <w:r w:rsidR="00E419C8">
        <w:t>vnitrospolečenskou</w:t>
      </w:r>
      <w:proofErr w:type="spellEnd"/>
      <w:r w:rsidR="00E419C8">
        <w:t xml:space="preserve"> reflexi, že se v zahraničí spíše podivují nad tím, jaká témata považujeme za významná. </w:t>
      </w:r>
    </w:p>
    <w:p w:rsidR="001774F9" w:rsidRPr="001774F9" w:rsidRDefault="001774F9" w:rsidP="001774F9">
      <w:pPr>
        <w:pStyle w:val="Odstavecseseznamem"/>
        <w:tabs>
          <w:tab w:val="left" w:pos="284"/>
        </w:tabs>
        <w:ind w:left="142" w:hanging="142"/>
        <w:jc w:val="both"/>
        <w:rPr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E419C8" w:rsidRDefault="00E419C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t>Viz něk</w:t>
      </w:r>
      <w:r w:rsidR="002A7E3B">
        <w:t>t</w:t>
      </w:r>
      <w:bookmarkStart w:id="0" w:name="_GoBack"/>
      <w:bookmarkEnd w:id="0"/>
      <w:r>
        <w:t xml:space="preserve">eré náměty (spíše než zásadní kritika) výše. </w:t>
      </w:r>
    </w:p>
    <w:p w:rsidR="00A15927" w:rsidRDefault="00A15927" w:rsidP="002821D2">
      <w:pPr>
        <w:pStyle w:val="Odstavecseseznamem"/>
        <w:tabs>
          <w:tab w:val="left" w:pos="284"/>
        </w:tabs>
        <w:ind w:left="142" w:hanging="142"/>
        <w:jc w:val="both"/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E419C8" w:rsidRDefault="00E419C8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t xml:space="preserve">Doporučuji k obhajobě, ale navrhuji spíše známku VELMI DOBŘE než VÝBORNĚ. </w:t>
      </w:r>
    </w:p>
    <w:p w:rsidR="00A545B2" w:rsidRDefault="00A545B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proofErr w:type="gramStart"/>
      <w:r w:rsidR="001774F9">
        <w:t>10.5.2014</w:t>
      </w:r>
      <w:proofErr w:type="gramEnd"/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 w:rsidSect="009F12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79D" w:rsidRDefault="009A479D" w:rsidP="00D10D7C">
      <w:pPr>
        <w:spacing w:after="0" w:line="240" w:lineRule="auto"/>
      </w:pPr>
      <w:r>
        <w:separator/>
      </w:r>
    </w:p>
  </w:endnote>
  <w:endnote w:type="continuationSeparator" w:id="0">
    <w:p w:rsidR="009A479D" w:rsidRDefault="009A479D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79D" w:rsidRDefault="009A479D" w:rsidP="00D10D7C">
      <w:pPr>
        <w:spacing w:after="0" w:line="240" w:lineRule="auto"/>
      </w:pPr>
      <w:r>
        <w:separator/>
      </w:r>
    </w:p>
  </w:footnote>
  <w:footnote w:type="continuationSeparator" w:id="0">
    <w:p w:rsidR="009A479D" w:rsidRDefault="009A479D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B28A7"/>
    <w:multiLevelType w:val="hybridMultilevel"/>
    <w:tmpl w:val="AE1020BA"/>
    <w:lvl w:ilvl="0" w:tplc="C6E6D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140C5"/>
    <w:rsid w:val="000227E2"/>
    <w:rsid w:val="00055C90"/>
    <w:rsid w:val="00056A57"/>
    <w:rsid w:val="00082E7F"/>
    <w:rsid w:val="000B25DF"/>
    <w:rsid w:val="000B7ECF"/>
    <w:rsid w:val="000E460A"/>
    <w:rsid w:val="001107CE"/>
    <w:rsid w:val="00111507"/>
    <w:rsid w:val="00115661"/>
    <w:rsid w:val="0012043E"/>
    <w:rsid w:val="00124B7E"/>
    <w:rsid w:val="001774F9"/>
    <w:rsid w:val="001A090A"/>
    <w:rsid w:val="00233796"/>
    <w:rsid w:val="002821D2"/>
    <w:rsid w:val="002A6C11"/>
    <w:rsid w:val="002A7E3B"/>
    <w:rsid w:val="0031173A"/>
    <w:rsid w:val="003C559B"/>
    <w:rsid w:val="00435ED6"/>
    <w:rsid w:val="004B0027"/>
    <w:rsid w:val="004D0738"/>
    <w:rsid w:val="004D3F0B"/>
    <w:rsid w:val="00594CA1"/>
    <w:rsid w:val="005A2ECB"/>
    <w:rsid w:val="00614A39"/>
    <w:rsid w:val="00694816"/>
    <w:rsid w:val="00701C85"/>
    <w:rsid w:val="00847ABD"/>
    <w:rsid w:val="008C046F"/>
    <w:rsid w:val="009A479D"/>
    <w:rsid w:val="009C488A"/>
    <w:rsid w:val="009D351F"/>
    <w:rsid w:val="009F12AD"/>
    <w:rsid w:val="009F5B94"/>
    <w:rsid w:val="00A15927"/>
    <w:rsid w:val="00A545B2"/>
    <w:rsid w:val="00A551EC"/>
    <w:rsid w:val="00A75380"/>
    <w:rsid w:val="00BB18DA"/>
    <w:rsid w:val="00BB71C9"/>
    <w:rsid w:val="00C15B99"/>
    <w:rsid w:val="00C301CB"/>
    <w:rsid w:val="00C369C4"/>
    <w:rsid w:val="00CB5643"/>
    <w:rsid w:val="00D10D7C"/>
    <w:rsid w:val="00E004D8"/>
    <w:rsid w:val="00E406A4"/>
    <w:rsid w:val="00E419C8"/>
    <w:rsid w:val="00F05D9F"/>
    <w:rsid w:val="00F87EE9"/>
    <w:rsid w:val="00F96334"/>
    <w:rsid w:val="00FE38EC"/>
    <w:rsid w:val="00FE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12AD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685D08"/>
    <w:rsid w:val="00A630AC"/>
    <w:rsid w:val="00AA1FAB"/>
    <w:rsid w:val="00AE3A07"/>
    <w:rsid w:val="00BA1304"/>
    <w:rsid w:val="00DC176C"/>
    <w:rsid w:val="00F6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A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3</TotalTime>
  <Pages>2</Pages>
  <Words>521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premyslrosulek</cp:lastModifiedBy>
  <cp:revision>3</cp:revision>
  <cp:lastPrinted>2014-05-13T14:26:00Z</cp:lastPrinted>
  <dcterms:created xsi:type="dcterms:W3CDTF">2014-05-13T11:40:00Z</dcterms:created>
  <dcterms:modified xsi:type="dcterms:W3CDTF">2014-05-13T14:27:00Z</dcterms:modified>
</cp:coreProperties>
</file>