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F652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D3E6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0F6522">
        <w:rPr>
          <w:b/>
          <w:i/>
        </w:rPr>
        <w:t>Antonín Novák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proofErr w:type="spellStart"/>
      <w:r w:rsidR="000F6522">
        <w:t>Cabinda</w:t>
      </w:r>
      <w:proofErr w:type="spellEnd"/>
      <w:r w:rsidR="000F6522">
        <w:t xml:space="preserve"> jako specifická politicko-geografická jednotka Angoly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0F6522" w:rsidRDefault="000F6522" w:rsidP="000F6522">
      <w:pPr>
        <w:pStyle w:val="Odstavecseseznamem"/>
        <w:tabs>
          <w:tab w:val="left" w:pos="284"/>
        </w:tabs>
        <w:ind w:left="142"/>
        <w:rPr>
          <w:b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E76DD9" w:rsidRPr="001F5045" w:rsidRDefault="001F5045" w:rsidP="00E76DD9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1F5045">
        <w:rPr>
          <w:sz w:val="20"/>
          <w:szCs w:val="20"/>
        </w:rPr>
        <w:t>Po obsahové stránce je text v</w:t>
      </w:r>
      <w:r>
        <w:rPr>
          <w:sz w:val="20"/>
          <w:szCs w:val="20"/>
        </w:rPr>
        <w:t> </w:t>
      </w:r>
      <w:r w:rsidRPr="001F5045">
        <w:rPr>
          <w:sz w:val="20"/>
          <w:szCs w:val="20"/>
        </w:rPr>
        <w:t>po</w:t>
      </w:r>
      <w:r>
        <w:rPr>
          <w:sz w:val="20"/>
          <w:szCs w:val="20"/>
        </w:rPr>
        <w:t xml:space="preserve">řádku. Po spíše skromném teoretickém úvodu (což není vzhledem k tématu a cílům problém) následuje zevrubný popis situace </w:t>
      </w:r>
      <w:proofErr w:type="spellStart"/>
      <w:r>
        <w:rPr>
          <w:sz w:val="20"/>
          <w:szCs w:val="20"/>
        </w:rPr>
        <w:t>Cabindy</w:t>
      </w:r>
      <w:proofErr w:type="spellEnd"/>
      <w:r>
        <w:rPr>
          <w:sz w:val="20"/>
          <w:szCs w:val="20"/>
        </w:rPr>
        <w:t xml:space="preserve"> z několika úhlů pohledu, i když dominuje historická perspektiva. Autor se však nespokojuje s pouhým popisem a provádí drobné analýzy a připojuje vlastní postřehy. Přínos práce spočívá zejména v komplexním pojetí netradičního a okrajového tématu, které je však z hlediska politické geografie zajímavé a přínosné. Práce obsahuje několik vhodně zvolených příloh (mapových). </w:t>
      </w:r>
    </w:p>
    <w:p w:rsidR="002A7020" w:rsidRDefault="002A7020" w:rsidP="002A7020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E76DD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text víceméně v pořádku. Místy (i když vzácně) nalezneme gramatické chyby (např. království patřily, s. 49), špatně přeložená slova (např. materiálová podpora, s. 15) či nepřiměřeně hovorové výrazy (např.: pod taktovkou společnosti </w:t>
      </w:r>
      <w:proofErr w:type="spellStart"/>
      <w:r>
        <w:rPr>
          <w:sz w:val="20"/>
          <w:szCs w:val="20"/>
        </w:rPr>
        <w:t>Chevron</w:t>
      </w:r>
      <w:proofErr w:type="spellEnd"/>
      <w:r>
        <w:rPr>
          <w:sz w:val="20"/>
          <w:szCs w:val="20"/>
        </w:rPr>
        <w:t xml:space="preserve">, s. 18). Výrazný problém vidím ve způsobu odkazování na literaturu. Autor prakticky neodkazuje na strany, respektive rozsah stran – spokojuje se s uvedením autora a roku vydání publikace. Rozhodně tak činí i v případech, kdy se nejedná o stěžejní myšlenku celého díla, ale o konkrétní údaje. Tento postup by měl autor během obhajoby vysvětlit.  </w:t>
      </w:r>
    </w:p>
    <w:p w:rsidR="001F5045" w:rsidRPr="002821D2" w:rsidRDefault="001F504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1F504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lze práci hodnotit pozitivně. Autor si vybral nepříliš dobře zpracované téma a nespokojil se s pouhým popisem situace – šel ve zvolené problematice poměrně hluboko a hledal souvislosti a situaci v </w:t>
      </w:r>
      <w:proofErr w:type="spellStart"/>
      <w:r>
        <w:rPr>
          <w:sz w:val="20"/>
          <w:szCs w:val="20"/>
        </w:rPr>
        <w:t>Cabindě</w:t>
      </w:r>
      <w:proofErr w:type="spellEnd"/>
      <w:r>
        <w:rPr>
          <w:sz w:val="20"/>
          <w:szCs w:val="20"/>
        </w:rPr>
        <w:t xml:space="preserve"> v rámci možností analyzoval. V některých ohledech je však práce problematická – např. způsob, jakým se autor vyrovnal s metodologií, je těžko akceptovatelný: „jako základní metoda zpracování byla zvolena metoda empiricko-analytická“ (s. 7). Co to znamená? K dalším pro</w:t>
      </w:r>
      <w:r w:rsidR="003212EB">
        <w:rPr>
          <w:sz w:val="20"/>
          <w:szCs w:val="20"/>
        </w:rPr>
        <w:t>blematickým rysům např. patří, ž</w:t>
      </w:r>
      <w:r>
        <w:rPr>
          <w:sz w:val="20"/>
          <w:szCs w:val="20"/>
        </w:rPr>
        <w:t>e se a</w:t>
      </w:r>
      <w:r w:rsidR="00E76DD9">
        <w:rPr>
          <w:sz w:val="20"/>
          <w:szCs w:val="20"/>
        </w:rPr>
        <w:t xml:space="preserve">utor nedrží terminologie, kterou vyargumentoval v úvodu – např. na s. </w:t>
      </w:r>
      <w:r w:rsidR="003212EB">
        <w:rPr>
          <w:sz w:val="20"/>
          <w:szCs w:val="20"/>
        </w:rPr>
        <w:t xml:space="preserve">41 </w:t>
      </w:r>
      <w:r w:rsidR="00E76DD9">
        <w:rPr>
          <w:sz w:val="20"/>
          <w:szCs w:val="20"/>
        </w:rPr>
        <w:t>užívá v souvislosti s. 41 </w:t>
      </w:r>
      <w:proofErr w:type="spellStart"/>
      <w:r w:rsidR="00E76DD9">
        <w:rPr>
          <w:sz w:val="20"/>
          <w:szCs w:val="20"/>
        </w:rPr>
        <w:t>Cabindou</w:t>
      </w:r>
      <w:proofErr w:type="spellEnd"/>
      <w:r w:rsidR="00E76DD9">
        <w:rPr>
          <w:sz w:val="20"/>
          <w:szCs w:val="20"/>
        </w:rPr>
        <w:t xml:space="preserve"> termín enkláva.</w:t>
      </w:r>
      <w:r w:rsidR="003212EB">
        <w:rPr>
          <w:sz w:val="20"/>
          <w:szCs w:val="20"/>
        </w:rPr>
        <w:t xml:space="preserve"> Zásadním problémem však zůstává způsob odkazování.</w:t>
      </w:r>
    </w:p>
    <w:p w:rsidR="003212EB" w:rsidRPr="002821D2" w:rsidRDefault="003212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Pr="002821D2" w:rsidRDefault="003212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s. 53 autor uvádí, že většina obyvatel </w:t>
      </w:r>
      <w:proofErr w:type="spellStart"/>
      <w:r>
        <w:rPr>
          <w:sz w:val="20"/>
          <w:szCs w:val="20"/>
        </w:rPr>
        <w:t>Cabindy</w:t>
      </w:r>
      <w:proofErr w:type="spellEnd"/>
      <w:r>
        <w:rPr>
          <w:sz w:val="20"/>
          <w:szCs w:val="20"/>
        </w:rPr>
        <w:t xml:space="preserve"> jen stěží dosahuje životního minima. Jaké minimum má na mysli? Jak tvrzení podkládá?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D10D7C" w:rsidRPr="002821D2" w:rsidRDefault="003212E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vydařené obhajoby navrhuji práci hodnotit jako velmi 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1C" w:rsidRDefault="00111B1C" w:rsidP="00D10D7C">
      <w:pPr>
        <w:spacing w:after="0" w:line="240" w:lineRule="auto"/>
      </w:pPr>
      <w:r>
        <w:separator/>
      </w:r>
    </w:p>
  </w:endnote>
  <w:endnote w:type="continuationSeparator" w:id="0">
    <w:p w:rsidR="00111B1C" w:rsidRDefault="00111B1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1C" w:rsidRDefault="00111B1C" w:rsidP="00D10D7C">
      <w:pPr>
        <w:spacing w:after="0" w:line="240" w:lineRule="auto"/>
      </w:pPr>
      <w:r>
        <w:separator/>
      </w:r>
    </w:p>
  </w:footnote>
  <w:footnote w:type="continuationSeparator" w:id="0">
    <w:p w:rsidR="00111B1C" w:rsidRDefault="00111B1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0F6522"/>
    <w:rsid w:val="00111B1C"/>
    <w:rsid w:val="00115661"/>
    <w:rsid w:val="0012043E"/>
    <w:rsid w:val="001F5045"/>
    <w:rsid w:val="002821D2"/>
    <w:rsid w:val="002A7020"/>
    <w:rsid w:val="0030732F"/>
    <w:rsid w:val="003212EB"/>
    <w:rsid w:val="003573D6"/>
    <w:rsid w:val="003C559B"/>
    <w:rsid w:val="00435ED6"/>
    <w:rsid w:val="00681399"/>
    <w:rsid w:val="00694816"/>
    <w:rsid w:val="008E652D"/>
    <w:rsid w:val="00952FC4"/>
    <w:rsid w:val="009C4517"/>
    <w:rsid w:val="009C488A"/>
    <w:rsid w:val="00AA5099"/>
    <w:rsid w:val="00BD3E6D"/>
    <w:rsid w:val="00C301CB"/>
    <w:rsid w:val="00D10D7C"/>
    <w:rsid w:val="00D31CA9"/>
    <w:rsid w:val="00DB1242"/>
    <w:rsid w:val="00E7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21204"/>
    <w:rsid w:val="00685D08"/>
    <w:rsid w:val="008B499E"/>
    <w:rsid w:val="00A630AC"/>
    <w:rsid w:val="00AA1FAB"/>
    <w:rsid w:val="00BA1304"/>
    <w:rsid w:val="00D57F5B"/>
    <w:rsid w:val="00D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24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2014-05-06T19:07:00Z</dcterms:created>
  <dcterms:modified xsi:type="dcterms:W3CDTF">2014-05-06T19:29:00Z</dcterms:modified>
</cp:coreProperties>
</file>