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BD2645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474066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</w:t>
      </w:r>
      <w:r w:rsidR="00474066">
        <w:rPr>
          <w:b/>
          <w:i/>
        </w:rPr>
        <w:t>Klára Mašková</w:t>
      </w:r>
      <w:r w:rsidR="00435ED6" w:rsidRPr="00435ED6">
        <w:rPr>
          <w:b/>
          <w:i/>
        </w:rPr>
        <w:t xml:space="preserve">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BD2645">
        <w:t xml:space="preserve"> </w:t>
      </w:r>
      <w:r w:rsidR="00474066">
        <w:t xml:space="preserve">Skandinávské země a kolonialismus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BD3E6D">
        <w:t xml:space="preserve">Dr. David </w:t>
      </w:r>
      <w:proofErr w:type="spellStart"/>
      <w:r w:rsidR="00BD3E6D">
        <w:t>Šanc</w:t>
      </w:r>
      <w:proofErr w:type="spellEnd"/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893A82" w:rsidRPr="00893A82" w:rsidRDefault="00893A82" w:rsidP="00893A82">
      <w:pPr>
        <w:pStyle w:val="Odstavecseseznamem"/>
        <w:tabs>
          <w:tab w:val="left" w:pos="284"/>
        </w:tabs>
        <w:ind w:left="142"/>
        <w:rPr>
          <w:sz w:val="20"/>
          <w:szCs w:val="20"/>
        </w:rPr>
      </w:pPr>
      <w:r>
        <w:rPr>
          <w:sz w:val="20"/>
          <w:szCs w:val="20"/>
        </w:rPr>
        <w:t xml:space="preserve">Cílem práce je popsat, charakterizovat a porovnat novověkou koloniální expanzi Dánského a Švédského království a zodpovědět výzkumné otázky formulované v úvodu práce. Cíl práce autorka naplnila částečně.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2A7020" w:rsidRPr="00893A82" w:rsidRDefault="00893A82" w:rsidP="002A7020">
      <w:pPr>
        <w:pStyle w:val="Odstavecseseznamem"/>
        <w:tabs>
          <w:tab w:val="left" w:pos="284"/>
        </w:tabs>
        <w:ind w:left="142"/>
        <w:rPr>
          <w:sz w:val="20"/>
          <w:szCs w:val="20"/>
        </w:rPr>
      </w:pPr>
      <w:r>
        <w:rPr>
          <w:sz w:val="20"/>
          <w:szCs w:val="20"/>
        </w:rPr>
        <w:t xml:space="preserve">Autorka si zvolila nepříliš frekventované téma, jehož zpracování tím pádem bylo poměrně náročnější. Autorka se s touto výzvou vypořádala s částečným úspěchem. </w:t>
      </w:r>
      <w:r w:rsidR="00B66AA2">
        <w:rPr>
          <w:sz w:val="20"/>
          <w:szCs w:val="20"/>
        </w:rPr>
        <w:t xml:space="preserve">Stěžejní kapitola 4 je poměrně zajímavá a přináší ucelené informace o švédském a dánském kolonialismu s náznaky analýzy (ovšem zároveň obsahuje i pasáže o teritoriální expanzi Švédska a Dánska, jež nelze označit za kolonialismus v pravém slova smyslu). Bohužel kapitola 5, jež má rozvinout a aktualizovat kapitolu 4, je svým obsahem spíše skromná a navíc obsahuje i dvě podkapitoly, které s vlastním tématem příliš nesouvisí (5.1 a 5.2). Vlastní komparaci případových studií a kolonialismu ve spojení s Anglií, Francií, Nizozemím a skandinávskými zeměmi byl věnován poměrně skromný prostor.  </w:t>
      </w:r>
      <w:r>
        <w:rPr>
          <w:sz w:val="20"/>
          <w:szCs w:val="20"/>
        </w:rPr>
        <w:t xml:space="preserve"> </w:t>
      </w:r>
    </w:p>
    <w:p w:rsidR="00893A82" w:rsidRDefault="00893A82" w:rsidP="002A7020">
      <w:pPr>
        <w:pStyle w:val="Odstavecseseznamem"/>
        <w:tabs>
          <w:tab w:val="left" w:pos="284"/>
        </w:tabs>
        <w:ind w:left="142"/>
        <w:rPr>
          <w:b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893A82" w:rsidRDefault="00893A82" w:rsidP="00BD2645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formální stránce je text v pořádku. Autorka odkazuje správným způsobem a grafická podoba textu je v pořádku. Gramatické chyby jsou velmi řídké (spíše na úrovni překlepů). V textu nalezneme místa, kde je možné autorčin jazykový projev označit za slabší. </w:t>
      </w:r>
    </w:p>
    <w:p w:rsidR="002821D2" w:rsidRPr="00BD2645" w:rsidRDefault="00893A82" w:rsidP="00BD2645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2D6972" w:rsidRDefault="002D697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Celkově je práce průměrným textem. Autorka shromáždila zajímavé informace a údaje o švédském a dánském novověkém kolonialismu, což je vzhledem k nízké frekvenci tohoto tématu v českém prostředí záslužné. Na druhou stranu komparativní, analytické část je v textu marginální a rozvést by si zasloužily i přesahy koloniální minulosti do současné zahraniční politiky Švédska a Dánska.</w:t>
      </w:r>
    </w:p>
    <w:p w:rsidR="000B28FA" w:rsidRPr="002821D2" w:rsidRDefault="002D697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2D6972" w:rsidRDefault="002D697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Během obhajoby by autorka mohla uvést, jak s koloniální minulostí pracuje kolektivní paměť dánské a švédské společnosti – v obou případech se jedná o země, které jsou dnes spojovány s hodnotami, které jsou s kolonialismem v příkrém rozporu.</w:t>
      </w:r>
    </w:p>
    <w:p w:rsidR="00B930E5" w:rsidRDefault="00B930E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Dále by autorka měla kriticky zhodnotit tvrzení na s. 15 (africké státy a daně Francii) – ověřovala autorka tuto informaci i v jiných zdrojích, než je server Silicon </w:t>
      </w:r>
      <w:proofErr w:type="spellStart"/>
      <w:r>
        <w:rPr>
          <w:sz w:val="20"/>
          <w:szCs w:val="20"/>
        </w:rPr>
        <w:t>Africa</w:t>
      </w:r>
      <w:proofErr w:type="spellEnd"/>
      <w:r>
        <w:rPr>
          <w:sz w:val="20"/>
          <w:szCs w:val="20"/>
        </w:rPr>
        <w:t>?</w:t>
      </w:r>
    </w:p>
    <w:p w:rsidR="00B930E5" w:rsidRDefault="00B930E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B14A3E" w:rsidRDefault="002D697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D6972" w:rsidRPr="002821D2" w:rsidRDefault="002D697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2D6972" w:rsidRPr="002D6972" w:rsidRDefault="002D6972" w:rsidP="002D6972">
      <w:pPr>
        <w:pStyle w:val="Odstavecseseznamem"/>
        <w:tabs>
          <w:tab w:val="left" w:pos="284"/>
        </w:tabs>
        <w:ind w:left="142"/>
        <w:rPr>
          <w:sz w:val="20"/>
          <w:szCs w:val="20"/>
        </w:rPr>
      </w:pPr>
      <w:r>
        <w:rPr>
          <w:sz w:val="20"/>
          <w:szCs w:val="20"/>
        </w:rPr>
        <w:t>Práci navrhuji hodnotit jako velmi dobrou až dobrou, a to na základě výkonu u obhajoby.</w:t>
      </w:r>
    </w:p>
    <w:p w:rsidR="00D10D7C" w:rsidRPr="002821D2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065475">
        <w:t xml:space="preserve"> 5. 5. 2014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>
      <w:bookmarkStart w:id="0" w:name="_GoBack"/>
      <w:bookmarkEnd w:id="0"/>
    </w:p>
    <w:sectPr w:rsidR="003C559B" w:rsidRPr="003C559B" w:rsidSect="003573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2F9" w:rsidRDefault="00D112F9" w:rsidP="00D10D7C">
      <w:pPr>
        <w:spacing w:after="0" w:line="240" w:lineRule="auto"/>
      </w:pPr>
      <w:r>
        <w:separator/>
      </w:r>
    </w:p>
  </w:endnote>
  <w:endnote w:type="continuationSeparator" w:id="0">
    <w:p w:rsidR="00D112F9" w:rsidRDefault="00D112F9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2F9" w:rsidRDefault="00D112F9" w:rsidP="00D10D7C">
      <w:pPr>
        <w:spacing w:after="0" w:line="240" w:lineRule="auto"/>
      </w:pPr>
      <w:r>
        <w:separator/>
      </w:r>
    </w:p>
  </w:footnote>
  <w:footnote w:type="continuationSeparator" w:id="0">
    <w:p w:rsidR="00D112F9" w:rsidRDefault="00D112F9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065475"/>
    <w:rsid w:val="000B28FA"/>
    <w:rsid w:val="00115661"/>
    <w:rsid w:val="0012043E"/>
    <w:rsid w:val="002821D2"/>
    <w:rsid w:val="002A7020"/>
    <w:rsid w:val="002D6972"/>
    <w:rsid w:val="0030732F"/>
    <w:rsid w:val="0035431D"/>
    <w:rsid w:val="003573D6"/>
    <w:rsid w:val="003C559B"/>
    <w:rsid w:val="00435ED6"/>
    <w:rsid w:val="00474066"/>
    <w:rsid w:val="004E1E80"/>
    <w:rsid w:val="00681399"/>
    <w:rsid w:val="00694816"/>
    <w:rsid w:val="00790841"/>
    <w:rsid w:val="00893A82"/>
    <w:rsid w:val="008A7CEF"/>
    <w:rsid w:val="008E652D"/>
    <w:rsid w:val="009C4517"/>
    <w:rsid w:val="009C488A"/>
    <w:rsid w:val="00A112A4"/>
    <w:rsid w:val="00AA5099"/>
    <w:rsid w:val="00B14A3E"/>
    <w:rsid w:val="00B66AA2"/>
    <w:rsid w:val="00B83704"/>
    <w:rsid w:val="00B930E5"/>
    <w:rsid w:val="00BD2645"/>
    <w:rsid w:val="00BD3E6D"/>
    <w:rsid w:val="00C301CB"/>
    <w:rsid w:val="00D10D7C"/>
    <w:rsid w:val="00D112F9"/>
    <w:rsid w:val="00D31CA9"/>
    <w:rsid w:val="00DB1242"/>
    <w:rsid w:val="00EA446E"/>
    <w:rsid w:val="00F91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73D6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1E0BCB"/>
    <w:rsid w:val="00321204"/>
    <w:rsid w:val="00597987"/>
    <w:rsid w:val="00685D08"/>
    <w:rsid w:val="008B499E"/>
    <w:rsid w:val="009019A6"/>
    <w:rsid w:val="00A630AC"/>
    <w:rsid w:val="00AA1FAB"/>
    <w:rsid w:val="00BA1304"/>
    <w:rsid w:val="00C13698"/>
    <w:rsid w:val="00DF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49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70</TotalTime>
  <Pages>2</Pages>
  <Words>399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lenkastrnadova</cp:lastModifiedBy>
  <cp:revision>5</cp:revision>
  <dcterms:created xsi:type="dcterms:W3CDTF">2014-05-10T13:16:00Z</dcterms:created>
  <dcterms:modified xsi:type="dcterms:W3CDTF">2014-05-11T11:23:00Z</dcterms:modified>
</cp:coreProperties>
</file>