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BD3E6D">
            <w:rPr>
              <w:color w:val="auto"/>
            </w:rPr>
            <w:t>DIPLOMOVÉ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BD3E6D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435ED6" w:rsidRPr="00435ED6">
        <w:rPr>
          <w:b/>
          <w:i/>
        </w:rPr>
        <w:t xml:space="preserve">   </w:t>
      </w:r>
      <w:r w:rsidR="00BD3E6D">
        <w:rPr>
          <w:b/>
          <w:i/>
        </w:rPr>
        <w:t>Radka Nedbalová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435ED6">
        <w:t xml:space="preserve"> </w:t>
      </w:r>
      <w:r w:rsidR="00BD3E6D">
        <w:t>Voda a život na Blízkém východě: Porovnání výukových metod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  <w:r w:rsidR="00BD3E6D">
        <w:t xml:space="preserve">Dr. David </w:t>
      </w:r>
      <w:proofErr w:type="spellStart"/>
      <w:r w:rsidR="00BD3E6D">
        <w:t>Šanc</w:t>
      </w:r>
      <w:proofErr w:type="spellEnd"/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2821D2" w:rsidRPr="002821D2" w:rsidRDefault="00BD3E6D" w:rsidP="002821D2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Cílem práce je porovnat klasické a aktivizující výukové metody, a to na konkrétním tématu výuky (voda a život na Blízkém východě). Výstupem práce by měla být diskuse nad tím, které výukové metody jsou pro žáky více motivující a sloužící k rozvoji zásadních kompetencí. Cíl práce se autorce podařilo naplnit.   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D10D7C" w:rsidRPr="002821D2" w:rsidRDefault="00BD3E6D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 obsahové stránce se text skládá z teoretické části (výukové metody) a několika částí praktických (analýza učebnic, praktická výuka). Proporcionalita zmíněných částí je v pořádku, i když jednotlivé sekce na sebe ne vždy úplně plynule a logicky navazují (viz bod 4). Autorčin tvůrčí přístup je nezpochybnitelný, neboť značná část textu je založena na praktickém testování výukových metod během výuky na gymnáziu (téma voda a život na Blízkém východě), a to na základě autorčina vlastního designu. Práce je vybavena (v sekci přílohy i ve vlastním textu) řadou vhodných příloh, které souvisí zejména s praktickou částí práce a shrnují/sumarizují zjištěné/testované záležitosti.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D10D7C" w:rsidRPr="002821D2" w:rsidRDefault="00BD3E6D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 formální stránce je </w:t>
      </w:r>
      <w:r w:rsidR="009C4517">
        <w:rPr>
          <w:sz w:val="20"/>
          <w:szCs w:val="20"/>
        </w:rPr>
        <w:t xml:space="preserve">text plně v souladu s kritérii diplomové práce. Odkazy, seznam literatury, grafická stránka i autorčin jazykový projev jsou v pořádku.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065475" w:rsidRDefault="009C4517" w:rsidP="009C4517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Celkově text působí poměrně dobrým dojmem, zejména s ohledem na (smysluplné) praktické testování teoretických východisek. Nicméně některé aspekty textu jsou problematické. Zaprvé analýza učebnic (i když kapitola samotná je v pořádku a zajímavá) ne úplně jasně souvisí se stěžejní linií textu, nebo její přítomnost autorka dostatečně nezdůvodnila. Rovněž kapitola 4.1. „Tematické podklady“ je útržkovitá a chybí mi zdůvodnění, proč se autorka některým tématům ve výuce věnovala a jiným ne (to se týká i kapitol 4.3 a 4.4.). Kapitola 4.2 „Použité výukové metody“ je čistou teorií – proč ji autorka umístila do této části textu? Text rozhodně není špatný a vzhledem k cíli neadekvátně zpracován, ovšem místy působí nelogicky a šroubovaně.</w:t>
      </w:r>
      <w:r w:rsidR="00065475">
        <w:rPr>
          <w:sz w:val="20"/>
          <w:szCs w:val="20"/>
        </w:rPr>
        <w:t xml:space="preserve">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D10D7C" w:rsidRPr="002821D2" w:rsidRDefault="00065475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Kromě připomínek uvedených výše bych doporučil, aby autorka rozvedla své vymezení regionu Blízký východ (s. 2). Proč do svého pojetí regionu nezařadila Írán? Z jakého důvodu ze svého užšího pojetí Blízkého východu nezařadila Egypt?  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D10D7C" w:rsidRPr="002821D2" w:rsidRDefault="00D10D7C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2821D2" w:rsidRDefault="00065475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Práci navrhuji hodnotit jako velmi dobrou</w:t>
      </w: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065475">
        <w:t xml:space="preserve"> 5. 5. 2014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3C559B" w:rsidRDefault="003C559B" w:rsidP="003C559B"/>
    <w:p w:rsidR="003C559B" w:rsidRDefault="003C559B" w:rsidP="003C559B"/>
    <w:p w:rsidR="003C559B" w:rsidRDefault="003C559B" w:rsidP="003C559B"/>
    <w:p w:rsidR="003C559B" w:rsidRPr="003C559B" w:rsidRDefault="003C559B" w:rsidP="003C559B">
      <w:bookmarkStart w:id="0" w:name="_GoBack"/>
      <w:bookmarkEnd w:id="0"/>
    </w:p>
    <w:sectPr w:rsidR="003C559B" w:rsidRPr="003C559B" w:rsidSect="003573D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A82" w:rsidRDefault="005F3A82" w:rsidP="00D10D7C">
      <w:pPr>
        <w:spacing w:after="0" w:line="240" w:lineRule="auto"/>
      </w:pPr>
      <w:r>
        <w:separator/>
      </w:r>
    </w:p>
  </w:endnote>
  <w:endnote w:type="continuationSeparator" w:id="0">
    <w:p w:rsidR="005F3A82" w:rsidRDefault="005F3A82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A82" w:rsidRDefault="005F3A82" w:rsidP="00D10D7C">
      <w:pPr>
        <w:spacing w:after="0" w:line="240" w:lineRule="auto"/>
      </w:pPr>
      <w:r>
        <w:separator/>
      </w:r>
    </w:p>
  </w:footnote>
  <w:footnote w:type="continuationSeparator" w:id="0">
    <w:p w:rsidR="005F3A82" w:rsidRDefault="005F3A82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435ED6"/>
    <w:rsid w:val="00056A57"/>
    <w:rsid w:val="00065475"/>
    <w:rsid w:val="00115661"/>
    <w:rsid w:val="0012043E"/>
    <w:rsid w:val="002821D2"/>
    <w:rsid w:val="0030732F"/>
    <w:rsid w:val="003573D6"/>
    <w:rsid w:val="003C559B"/>
    <w:rsid w:val="00435ED6"/>
    <w:rsid w:val="00517974"/>
    <w:rsid w:val="005F3A82"/>
    <w:rsid w:val="00681399"/>
    <w:rsid w:val="00694816"/>
    <w:rsid w:val="008E652D"/>
    <w:rsid w:val="009C4517"/>
    <w:rsid w:val="009C488A"/>
    <w:rsid w:val="00A50900"/>
    <w:rsid w:val="00BD3E6D"/>
    <w:rsid w:val="00C301CB"/>
    <w:rsid w:val="00D10D7C"/>
    <w:rsid w:val="00D31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73D6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412DF8"/>
    <w:rsid w:val="00685D08"/>
    <w:rsid w:val="008B499E"/>
    <w:rsid w:val="00A630AC"/>
    <w:rsid w:val="00AA1FAB"/>
    <w:rsid w:val="00BA1304"/>
    <w:rsid w:val="00DF0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49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PRÁCE.dotx</Template>
  <TotalTime>1</TotalTime>
  <Pages>2</Pages>
  <Words>448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lenkastrnadova</cp:lastModifiedBy>
  <cp:revision>2</cp:revision>
  <dcterms:created xsi:type="dcterms:W3CDTF">2014-05-05T13:40:00Z</dcterms:created>
  <dcterms:modified xsi:type="dcterms:W3CDTF">2014-05-05T13:40:00Z</dcterms:modified>
</cp:coreProperties>
</file>