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1B31A0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B31A0" w:rsidRDefault="001F2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45055" cy="127698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1A0" w:rsidRDefault="001F24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1B31A0" w:rsidRDefault="001B31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B31A0" w:rsidRDefault="001F2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1B31A0" w:rsidRDefault="001B31A0">
      <w:pPr>
        <w:jc w:val="both"/>
        <w:rPr>
          <w:b/>
          <w:bCs/>
          <w:sz w:val="24"/>
          <w:szCs w:val="24"/>
        </w:rPr>
      </w:pPr>
    </w:p>
    <w:p w:rsidR="001B31A0" w:rsidRDefault="001F24B9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1B31A0" w:rsidRDefault="001B31A0">
      <w:pPr>
        <w:jc w:val="both"/>
      </w:pPr>
    </w:p>
    <w:p w:rsidR="001B31A0" w:rsidRDefault="001F24B9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1B31A0" w:rsidRDefault="001B31A0">
      <w:pPr>
        <w:jc w:val="both"/>
      </w:pPr>
    </w:p>
    <w:p w:rsidR="001B31A0" w:rsidRDefault="001F24B9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 Martin Profant</w:t>
      </w:r>
    </w:p>
    <w:p w:rsidR="001B31A0" w:rsidRDefault="001B31A0">
      <w:pPr>
        <w:jc w:val="both"/>
        <w:rPr>
          <w:b/>
          <w:bCs/>
        </w:rPr>
      </w:pPr>
    </w:p>
    <w:p w:rsidR="001B31A0" w:rsidRDefault="001F24B9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Bc. Petra Jedličková</w:t>
      </w:r>
    </w:p>
    <w:p w:rsidR="001B31A0" w:rsidRDefault="001B31A0">
      <w:pPr>
        <w:jc w:val="both"/>
      </w:pPr>
    </w:p>
    <w:p w:rsidR="001B31A0" w:rsidRDefault="001F24B9">
      <w:pPr>
        <w:pBdr>
          <w:bottom w:val="single" w:sz="6" w:space="1" w:color="00000A"/>
        </w:pBdr>
        <w:jc w:val="both"/>
      </w:pPr>
      <w:r>
        <w:rPr>
          <w:b/>
          <w:bCs/>
        </w:rPr>
        <w:t>Název práce</w:t>
      </w:r>
      <w:r>
        <w:t>: Antisemitismus v českých zemích 1918 – 1938</w:t>
      </w:r>
    </w:p>
    <w:p w:rsidR="001B31A0" w:rsidRDefault="001B31A0">
      <w:pPr>
        <w:pBdr>
          <w:bottom w:val="single" w:sz="6" w:space="1" w:color="00000A"/>
        </w:pBdr>
        <w:jc w:val="both"/>
      </w:pPr>
    </w:p>
    <w:p w:rsidR="001B31A0" w:rsidRDefault="001B31A0">
      <w:pPr>
        <w:jc w:val="both"/>
      </w:pPr>
    </w:p>
    <w:p w:rsidR="001B31A0" w:rsidRDefault="001F24B9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</w:p>
    <w:p w:rsidR="001B31A0" w:rsidRDefault="001F24B9" w:rsidP="009D1F22">
      <w:pPr>
        <w:ind w:left="284" w:hanging="284"/>
        <w:jc w:val="both"/>
      </w:pPr>
      <w:r>
        <w:t>Cíl práce byl splněn v rozsahu, který je snad ještě přijatelný.</w:t>
      </w:r>
    </w:p>
    <w:p w:rsidR="001B31A0" w:rsidRDefault="001B31A0">
      <w:pPr>
        <w:ind w:firstLine="284"/>
        <w:jc w:val="both"/>
      </w:pPr>
    </w:p>
    <w:p w:rsidR="001B31A0" w:rsidRDefault="001B31A0">
      <w:pPr>
        <w:ind w:firstLine="284"/>
        <w:jc w:val="both"/>
      </w:pPr>
    </w:p>
    <w:p w:rsidR="001B31A0" w:rsidRDefault="001F24B9">
      <w:pPr>
        <w:ind w:left="284" w:hanging="284"/>
        <w:jc w:val="both"/>
      </w:pPr>
      <w:r>
        <w:rPr>
          <w:b/>
          <w:bCs/>
        </w:rPr>
        <w:t>2.</w:t>
      </w:r>
      <w:r>
        <w:rPr>
          <w:b/>
          <w:bCs/>
        </w:rPr>
        <w:tab/>
        <w:t xml:space="preserve">OBSAHOVÉ ZPRACOVÁNÍ (náročnost, tvůrčí </w:t>
      </w:r>
      <w:r>
        <w:rPr>
          <w:b/>
          <w:bCs/>
        </w:rPr>
        <w:t>přístup, proporcionalita teoretické a vlastní práce, vhodnost příloh apod.):</w:t>
      </w:r>
    </w:p>
    <w:p w:rsidR="001B31A0" w:rsidRDefault="001B31A0">
      <w:pPr>
        <w:ind w:left="284" w:hanging="284"/>
        <w:jc w:val="both"/>
      </w:pPr>
    </w:p>
    <w:p w:rsidR="001B31A0" w:rsidRDefault="001F24B9">
      <w:pPr>
        <w:ind w:left="284" w:hanging="284"/>
        <w:jc w:val="both"/>
      </w:pPr>
      <w:r>
        <w:t>Nepoměrně rozsáhlé historické pasáže, které nejsou nijak využity při zpracování vlastního tématu, poměrně mdlá a nesevřená pasáž věnovaná pojmovému aparátu. Text lavíruje mezi dě</w:t>
      </w:r>
      <w:r>
        <w:t xml:space="preserve">jinami Židů v českých zemích a antisemitismem jako vlastním tématem práce. Dobře vymezené reprezentativní antisemitské kauzy 1. republiky, jasně identifikované hlavní ideové proud a organizace spjaté s antisemitismem. Bohužel, už hůře </w:t>
      </w:r>
      <w:proofErr w:type="gramStart"/>
      <w:r>
        <w:t>je  zvládnuto</w:t>
      </w:r>
      <w:proofErr w:type="gramEnd"/>
      <w:r>
        <w:t xml:space="preserve"> předsta</w:t>
      </w:r>
      <w:r>
        <w:t xml:space="preserve">vení a historická lokalizace těchto institucí. V literatuře převládá úroveň výkladových, sekundárních textů, oproti zadání je </w:t>
      </w:r>
      <w:proofErr w:type="spellStart"/>
      <w:r>
        <w:t>spiše</w:t>
      </w:r>
      <w:proofErr w:type="spellEnd"/>
      <w:r>
        <w:t xml:space="preserve"> méně použit dobový tisk.  Přesto práce nepostrádá několik samostatných postřehů.</w:t>
      </w:r>
    </w:p>
    <w:p w:rsidR="001B31A0" w:rsidRDefault="001B31A0" w:rsidP="009D1F22">
      <w:pPr>
        <w:jc w:val="both"/>
      </w:pPr>
    </w:p>
    <w:p w:rsidR="009D1F22" w:rsidRDefault="009D1F22" w:rsidP="009D1F22">
      <w:pPr>
        <w:jc w:val="both"/>
      </w:pPr>
    </w:p>
    <w:p w:rsidR="001B31A0" w:rsidRDefault="001B31A0">
      <w:pPr>
        <w:ind w:firstLine="284"/>
        <w:jc w:val="both"/>
      </w:pPr>
    </w:p>
    <w:p w:rsidR="001B31A0" w:rsidRDefault="001F24B9">
      <w:pPr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  <w:t xml:space="preserve">FORMÁLNÍ ÚPRAVA (jazykový </w:t>
      </w:r>
      <w:r>
        <w:rPr>
          <w:b/>
          <w:bCs/>
        </w:rPr>
        <w:t>projev, správnost citace a odkazů na literaturu, grafická úprava, přehlednost členění kapitol, kvalita tabulek, grafů a příloh apod.):</w:t>
      </w:r>
    </w:p>
    <w:p w:rsidR="001B31A0" w:rsidRDefault="001F24B9">
      <w:pPr>
        <w:ind w:left="284" w:hanging="284"/>
        <w:jc w:val="both"/>
      </w:pPr>
      <w:r>
        <w:t xml:space="preserve">Citace a odkazy na literaturu formálně v pořádku, grafická úprava standardní, stylistika průměrná. Práce je spíše prosta </w:t>
      </w:r>
      <w:r>
        <w:t xml:space="preserve">gramatických chyb, i když si autorka to minimum vybírá na exponovaných místech – např. „příliv Židovských uprchlíků“ v závěru (s. 65). Celkově lze na otázku po formální úpravě odpovědět, že je uspokojivá. </w:t>
      </w:r>
    </w:p>
    <w:p w:rsidR="001B31A0" w:rsidRDefault="001B31A0" w:rsidP="009D1F22">
      <w:pPr>
        <w:jc w:val="both"/>
      </w:pPr>
    </w:p>
    <w:p w:rsidR="001B31A0" w:rsidRDefault="001B31A0">
      <w:pPr>
        <w:ind w:firstLine="284"/>
        <w:jc w:val="both"/>
      </w:pPr>
    </w:p>
    <w:p w:rsidR="009D1F22" w:rsidRDefault="009D1F22">
      <w:pPr>
        <w:ind w:firstLine="284"/>
        <w:jc w:val="both"/>
      </w:pPr>
    </w:p>
    <w:p w:rsidR="009D1F22" w:rsidRDefault="009D1F22">
      <w:pPr>
        <w:ind w:firstLine="284"/>
        <w:jc w:val="both"/>
      </w:pPr>
    </w:p>
    <w:p w:rsidR="001B31A0" w:rsidRDefault="001F24B9">
      <w:pPr>
        <w:ind w:left="284" w:hanging="284"/>
        <w:jc w:val="both"/>
      </w:pPr>
      <w:r>
        <w:rPr>
          <w:b/>
          <w:bCs/>
        </w:rPr>
        <w:t>4.</w:t>
      </w:r>
      <w:r>
        <w:rPr>
          <w:b/>
          <w:bCs/>
        </w:rPr>
        <w:tab/>
        <w:t>STRUČNÝ KOMENTÁŘ HODNOTITELE (celkový do</w:t>
      </w:r>
      <w:r>
        <w:rPr>
          <w:b/>
          <w:bCs/>
        </w:rPr>
        <w:t>jem z práce, silné a slabé stránky, originalita myšlenek apod.):</w:t>
      </w:r>
    </w:p>
    <w:p w:rsidR="001B31A0" w:rsidRDefault="001F24B9">
      <w:pPr>
        <w:ind w:left="284" w:hanging="284"/>
        <w:jc w:val="both"/>
      </w:pPr>
      <w:r>
        <w:t xml:space="preserve">Hodně receptivní text, místy klesá spíše na úroveň bakalářské práce, při práci s literaturou mnohdy chybí dostatečný nadhled a schopnost kriticky rozlišovat kvalitu jednotlivých textů. </w:t>
      </w:r>
    </w:p>
    <w:p w:rsidR="001B31A0" w:rsidRDefault="001B31A0" w:rsidP="009D1F22">
      <w:pPr>
        <w:jc w:val="both"/>
      </w:pPr>
    </w:p>
    <w:p w:rsidR="001B31A0" w:rsidRDefault="001B31A0" w:rsidP="009D1F22">
      <w:pPr>
        <w:jc w:val="both"/>
      </w:pPr>
    </w:p>
    <w:p w:rsidR="009D1F22" w:rsidRDefault="009D1F22" w:rsidP="009D1F22">
      <w:pPr>
        <w:jc w:val="both"/>
      </w:pPr>
    </w:p>
    <w:p w:rsidR="009D1F22" w:rsidRDefault="009D1F22" w:rsidP="009D1F22">
      <w:pPr>
        <w:jc w:val="both"/>
      </w:pPr>
    </w:p>
    <w:p w:rsidR="009D1F22" w:rsidRDefault="009D1F22" w:rsidP="009D1F22">
      <w:pPr>
        <w:jc w:val="both"/>
      </w:pPr>
    </w:p>
    <w:p w:rsidR="009D1F22" w:rsidRDefault="009D1F22" w:rsidP="009D1F22">
      <w:pPr>
        <w:jc w:val="both"/>
      </w:pPr>
    </w:p>
    <w:p w:rsidR="009D1F22" w:rsidRDefault="009D1F22" w:rsidP="009D1F22">
      <w:pPr>
        <w:jc w:val="both"/>
      </w:pPr>
    </w:p>
    <w:p w:rsidR="001B31A0" w:rsidRDefault="001B31A0">
      <w:pPr>
        <w:ind w:firstLine="284"/>
        <w:jc w:val="both"/>
      </w:pPr>
    </w:p>
    <w:p w:rsidR="001B31A0" w:rsidRDefault="001F24B9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OTÁZKY A PŘIPOMÍNKY DOPORUČENÉ K BLIŽŠÍMU VYSVĚTLENÍ PŘI OBHAJOBĚ (jedna až tři):</w:t>
      </w:r>
    </w:p>
    <w:p w:rsidR="001B31A0" w:rsidRDefault="001B31A0">
      <w:pPr>
        <w:ind w:firstLine="284"/>
        <w:jc w:val="both"/>
      </w:pPr>
    </w:p>
    <w:p w:rsidR="001B31A0" w:rsidRDefault="001F24B9">
      <w:pPr>
        <w:ind w:firstLine="284"/>
        <w:jc w:val="both"/>
      </w:pPr>
      <w:r>
        <w:t>Kam byste zařadila „</w:t>
      </w:r>
      <w:proofErr w:type="spellStart"/>
      <w:r>
        <w:t>Čechožidy</w:t>
      </w:r>
      <w:proofErr w:type="spellEnd"/>
      <w:r>
        <w:t>“ na škále integrace-asimilace a jaký byl jejich vztah k sionismu. Lze k tomuto fenoménu nalézt obdoby v sousedních zemích?</w:t>
      </w:r>
    </w:p>
    <w:p w:rsidR="001B31A0" w:rsidRDefault="001B31A0">
      <w:pPr>
        <w:ind w:firstLine="284"/>
        <w:jc w:val="both"/>
      </w:pPr>
    </w:p>
    <w:p w:rsidR="001B31A0" w:rsidRDefault="001F24B9">
      <w:pPr>
        <w:ind w:firstLine="284"/>
        <w:jc w:val="both"/>
      </w:pPr>
      <w:r>
        <w:t xml:space="preserve">Uvádíte, že se sionisté odvolávali na 10. bod Wilsonovy deklarace. Potřebovali se v otázce práva na sebeurčení odvolávat v Československu na takový mimořádný dokument, anebo jim ho zaručovalo i domácí právo? A pokud ano, jak a v jakém rozsahu? Jaký význam </w:t>
      </w:r>
      <w:r>
        <w:t xml:space="preserve">měla pro české sionisty </w:t>
      </w:r>
      <w:proofErr w:type="spellStart"/>
      <w:r>
        <w:t>Balfourova</w:t>
      </w:r>
      <w:proofErr w:type="spellEnd"/>
      <w:r>
        <w:t xml:space="preserve"> deklarace, kterou uvádíte jako zlomovou (s. 33), kdy byla přijata a jaký byl její status?</w:t>
      </w:r>
    </w:p>
    <w:p w:rsidR="001B31A0" w:rsidRDefault="001F24B9">
      <w:pPr>
        <w:ind w:firstLine="284"/>
        <w:jc w:val="both"/>
      </w:pPr>
      <w:r>
        <w:t xml:space="preserve"> </w:t>
      </w:r>
    </w:p>
    <w:p w:rsidR="001B31A0" w:rsidRDefault="001B31A0">
      <w:pPr>
        <w:ind w:firstLine="284"/>
        <w:jc w:val="both"/>
      </w:pPr>
    </w:p>
    <w:p w:rsidR="001B31A0" w:rsidRDefault="001B31A0">
      <w:pPr>
        <w:ind w:firstLine="284"/>
        <w:jc w:val="both"/>
      </w:pPr>
      <w:bookmarkStart w:id="0" w:name="_GoBack"/>
      <w:bookmarkEnd w:id="0"/>
    </w:p>
    <w:p w:rsidR="001B31A0" w:rsidRDefault="001B31A0">
      <w:pPr>
        <w:tabs>
          <w:tab w:val="left" w:pos="676"/>
        </w:tabs>
        <w:ind w:firstLine="284"/>
        <w:jc w:val="both"/>
      </w:pPr>
    </w:p>
    <w:p w:rsidR="001B31A0" w:rsidRDefault="001B31A0">
      <w:pPr>
        <w:ind w:firstLine="284"/>
        <w:jc w:val="both"/>
      </w:pPr>
    </w:p>
    <w:p w:rsidR="001B31A0" w:rsidRDefault="001F24B9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NAVRHOVANÁ ZNÁMKA (výborně, velmi dobře, dobře, nevyhověl): </w:t>
      </w:r>
    </w:p>
    <w:p w:rsidR="001B31A0" w:rsidRDefault="001B31A0">
      <w:pPr>
        <w:ind w:firstLine="284"/>
        <w:jc w:val="both"/>
      </w:pPr>
    </w:p>
    <w:p w:rsidR="001B31A0" w:rsidRDefault="001F24B9">
      <w:pPr>
        <w:ind w:firstLine="284"/>
        <w:jc w:val="both"/>
      </w:pPr>
      <w:r>
        <w:t xml:space="preserve">Při přesvědčivé ústní obhajobě doporučuji hodnotit známkou </w:t>
      </w:r>
      <w:r>
        <w:rPr>
          <w:u w:val="single"/>
        </w:rPr>
        <w:t>dobře</w:t>
      </w:r>
      <w:r>
        <w:t>.</w:t>
      </w:r>
    </w:p>
    <w:p w:rsidR="001B31A0" w:rsidRDefault="001B31A0">
      <w:pPr>
        <w:ind w:firstLine="284"/>
        <w:jc w:val="both"/>
      </w:pPr>
    </w:p>
    <w:p w:rsidR="001B31A0" w:rsidRDefault="001B31A0">
      <w:pPr>
        <w:ind w:firstLine="284"/>
      </w:pPr>
    </w:p>
    <w:p w:rsidR="001B31A0" w:rsidRDefault="001F24B9">
      <w:r>
        <w:t xml:space="preserve">Datum: </w:t>
      </w:r>
      <w:r>
        <w:tab/>
        <w:t>14. 5. 2015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B31A0" w:rsidRDefault="001F24B9">
      <w:r>
        <w:t xml:space="preserve">                                                                                                                                      Martin Profant</w:t>
      </w:r>
    </w:p>
    <w:p w:rsidR="001B31A0" w:rsidRDefault="001B31A0"/>
    <w:p w:rsidR="001B31A0" w:rsidRDefault="001B31A0"/>
    <w:sectPr w:rsidR="001B31A0">
      <w:pgSz w:w="11906" w:h="16838"/>
      <w:pgMar w:top="1417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0"/>
    <w:rsid w:val="001B31A0"/>
    <w:rsid w:val="001F24B9"/>
    <w:rsid w:val="009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40" w:lineRule="auto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Obsah1">
    <w:name w:val="toc 1"/>
    <w:basedOn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40" w:lineRule="auto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Obsah1">
    <w:name w:val="toc 1"/>
    <w:basedOn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4</cp:revision>
  <cp:lastPrinted>2003-05-23T06:09:00Z</cp:lastPrinted>
  <dcterms:created xsi:type="dcterms:W3CDTF">2013-07-03T10:51:00Z</dcterms:created>
  <dcterms:modified xsi:type="dcterms:W3CDTF">2015-05-22T15:36:00Z</dcterms:modified>
  <dc:language>cs-CZ</dc:language>
</cp:coreProperties>
</file>