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7540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302200">
            <w:rPr>
              <w:rStyle w:val="Styl1Char"/>
            </w:rPr>
            <w:t>Anna Kohoutová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81451">
            <w:rPr>
              <w:rStyle w:val="Styl7Char"/>
            </w:rPr>
            <w:t>Kavkaz v ruském politickém diskurzu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920D58">
            <w:rPr>
              <w:rStyle w:val="st1Char"/>
            </w:rPr>
            <w:t>ka</w:t>
          </w:r>
          <w:r w:rsidR="00535109">
            <w:rPr>
              <w:rStyle w:val="st1Char"/>
            </w:rPr>
            <w:t xml:space="preserve"> </w:t>
          </w:r>
          <w:r w:rsidR="0098506E">
            <w:rPr>
              <w:rStyle w:val="st1Char"/>
            </w:rPr>
            <w:t>si za cieľ svojej práce stanovil</w:t>
          </w:r>
          <w:r w:rsidR="00920D58">
            <w:rPr>
              <w:rStyle w:val="st1Char"/>
            </w:rPr>
            <w:t>a</w:t>
          </w:r>
          <w:r w:rsidR="00E115F4">
            <w:rPr>
              <w:rStyle w:val="st1Char"/>
            </w:rPr>
            <w:t xml:space="preserve"> analyzovať</w:t>
          </w:r>
          <w:r w:rsidR="00481451">
            <w:rPr>
              <w:rStyle w:val="st1Char"/>
            </w:rPr>
            <w:t xml:space="preserve">, ako sú Kaukaz a s ním asociované kategórie využívané ako politické symboly v rámci ruského politického diskurzu. Tento cieľ si rozmieňa na tri pomocné otázky, zacieľujúce sa na to, akým spôsobom sú reprezentované populácie asociované s Kaukazom, ako sa tieto reprezentácie v čase menia a akú rolu hrajú reprezentácie Kaukazu ako „Toho Druhého“ pri vyjednávaní špecifických obrazov Ruska. </w:t>
          </w:r>
          <w:r w:rsidR="00CE2744">
            <w:rPr>
              <w:rStyle w:val="st1Char"/>
            </w:rPr>
            <w:t>Cie</w:t>
          </w:r>
          <w:r w:rsidR="00481451">
            <w:rPr>
              <w:rStyle w:val="st1Char"/>
            </w:rPr>
            <w:t>ľ</w:t>
          </w:r>
          <w:r w:rsidR="00CE2744">
            <w:rPr>
              <w:rStyle w:val="st1Char"/>
            </w:rPr>
            <w:t xml:space="preserve"> sa autorke podarilo naplniť</w:t>
          </w:r>
          <w:r w:rsidR="00481451">
            <w:rPr>
              <w:rStyle w:val="st1Char"/>
            </w:rPr>
            <w:t xml:space="preserve"> len čiastočne</w:t>
          </w:r>
          <w:r w:rsidR="00CE2744">
            <w:rPr>
              <w:rStyle w:val="st1Char"/>
            </w:rPr>
            <w:t xml:space="preserve">. 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0179A" w:rsidRDefault="00A43831" w:rsidP="005D37B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si zvolila </w:t>
          </w:r>
          <w:r w:rsidR="004E6447">
            <w:rPr>
              <w:rStyle w:val="st1Char"/>
            </w:rPr>
            <w:t xml:space="preserve">spoločensky závažnú, </w:t>
          </w:r>
          <w:r w:rsidR="00481451">
            <w:rPr>
              <w:rStyle w:val="st1Char"/>
            </w:rPr>
            <w:t>empiricky orientovanú a na uchopenie náročnú tému</w:t>
          </w:r>
          <w:r>
            <w:rPr>
              <w:rStyle w:val="st1Char"/>
            </w:rPr>
            <w:t>.</w:t>
          </w:r>
          <w:r w:rsidR="00481451">
            <w:rPr>
              <w:rStyle w:val="st1Char"/>
            </w:rPr>
            <w:t xml:space="preserve"> Z jej práce však mám pomerne rozporuplné dojmy. V úvodných častiach autorka predstavuje excelentne premyslený dizajn výskumu, ktorý výrazne prevyšuje štandardy diplomových prác, a pristupuje k teoretickej diskusii, ktorá, hoci má svoje muchy, tiež svojou komplexitou a hĺbkou prekračuje zavedené štandardy. Po skvelej prvej polovici práce však nasleduje výrazný útlm a sľubovaná analytická práca sa koná len veľmi letmo, nedbale a miestami zmätene. Na druhej časti práce sa výrazne zračí časová tieseň, v ktorej autorka prácu pripravovala, a ktorá sa veľmi negatívne odrazila na kvalitatívnej nevyváženosti predloženého textu. Okrem tejto všeobecnej výhrady mám niekoľko pripomienok k inak skvele spracovanej teoretickej diskusii. Autorkina práca s konceptom diskurzu (kde cez sekundárnu literatúru odkazuje na Foucaultove poňatie), má isté limity. </w:t>
          </w:r>
          <w:r w:rsidR="00423E33">
            <w:rPr>
              <w:rStyle w:val="st1Char"/>
            </w:rPr>
            <w:t xml:space="preserve">Jednak to nebol Foucault, ktorý tento pojem zaviedol do humanitných vied – dlho pred ním s týmto pojmom ako s jednou z analytických jednotiek operovali lingvistické disciplíny (ktoré bez akýchkoľvek pochýb medzi humanitné vedy musíme radiť), nehovoriac už o tom, že sa toto slovo sa vyskytuje v názve niektorých klasických, niekoľko stáročí starých diel. Foucaultovo poňatie diskurzu však bolo oproti tomu lingvistickému odlišné – a paradoxom je, že autorka tam, kde hovorí o Foucaultovom poňatí diskurzu, prezentuje význam, ktorý je podstatne bližší tomu pôvodnému, lingvistickému. Ak by Foucault nahliadal na diskurz len ako na rečový alebo prejavový akt, neprichádzal by s ničím inovatívnym – jeho poňatie však </w:t>
          </w:r>
          <w:r w:rsidR="00423E33">
            <w:rPr>
              <w:rStyle w:val="st1Char"/>
            </w:rPr>
            <w:lastRenderedPageBreak/>
            <w:t xml:space="preserve">zahŕňa </w:t>
          </w:r>
          <w:r w:rsidR="00C46B88">
            <w:rPr>
              <w:rStyle w:val="st1Char"/>
            </w:rPr>
            <w:t xml:space="preserve">podstatne viac </w:t>
          </w:r>
          <w:r w:rsidR="00423E33">
            <w:rPr>
              <w:rStyle w:val="st1Char"/>
            </w:rPr>
            <w:t>procedúry, pravidlá, praktiky, koncepty</w:t>
          </w:r>
          <w:r w:rsidR="00C46B88">
            <w:rPr>
              <w:rStyle w:val="st1Char"/>
            </w:rPr>
            <w:t>,</w:t>
          </w:r>
          <w:r w:rsidR="00423E33">
            <w:rPr>
              <w:rStyle w:val="st1Char"/>
            </w:rPr>
            <w:t xml:space="preserve"> ktoré umožňujú partikulárne formy rozprávania o a vzťahovania sa k žitému svetu</w:t>
          </w:r>
          <w:r w:rsidR="00C46B88">
            <w:rPr>
              <w:rStyle w:val="st1Char"/>
            </w:rPr>
            <w:t>, a ktoré umožňujú partikulárne formy konštrukcie subjektu</w:t>
          </w:r>
          <w:r w:rsidR="00423E33">
            <w:rPr>
              <w:rStyle w:val="st1Char"/>
            </w:rPr>
            <w:t xml:space="preserve">. </w:t>
          </w:r>
          <w:r w:rsidR="00C46B88">
            <w:rPr>
              <w:rStyle w:val="st1Char"/>
            </w:rPr>
            <w:t>Je samozrejmé, že vo vzťahu k analýze diskurzu ako metodologickej stratégii je vhodnejšie Foucaultovo nahliadanie, vo vzťahu k obsahovej analýze korpusu mediálnych dát je snáď vhodnejšie nahliadať na diskurz cez lingvistickú prizmu. Oba pohľady na tento koncept môžu dávať zmysel, bez jedného z nich je však diskusia (a možnosť analýzy) výrazne oklieštená, aj s ohľadom na to, že v iných segmentoch teoretickej diskusie autorka pracuje s autormi, ktorí boli foucaultovským prístupom výrazne inšpirovaní (Campbell, Neumann). Ďalej, do diskusie by sa patrilo zaradiť explicitnejšie pojednanie o politických symboloch, ich povahe a funkciám, ktoré v kontexte moderného politického života plnia (tomuto účelu by mohla dobre poslúžiť diskusia diela Murrayho Edelmana)</w:t>
          </w:r>
          <w:r w:rsidR="00390FF3">
            <w:rPr>
              <w:rStyle w:val="st1Char"/>
            </w:rPr>
            <w:t>, ideálne by takáto diskusia mohla nahradiť inak zbytočne formalistickú a od analýzy odtrhnutú kapitolu o ruskom politickom systéme</w:t>
          </w:r>
          <w:r w:rsidR="00C46B88">
            <w:rPr>
              <w:rStyle w:val="st1Char"/>
            </w:rPr>
            <w:t xml:space="preserve">. Takéto pojednanie by mohlo lepšie premostiť drobné medzery a logické skoky medzi niektorými prezentovanými konceptami a tradíciami a zároveň by umožnilo o čosi jednoduchšiu prácu s vytvoreným korpusom.     </w:t>
          </w:r>
          <w:r w:rsidR="00423E33">
            <w:rPr>
              <w:rStyle w:val="st1Char"/>
            </w:rPr>
            <w:t xml:space="preserve">   </w:t>
          </w:r>
          <w:r w:rsidR="00423E33">
            <w:rPr>
              <w:rStyle w:val="st1Char"/>
            </w:rPr>
            <w:tab/>
            <w:t xml:space="preserve">  </w:t>
          </w:r>
          <w:r w:rsidR="00481451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390FF3">
            <w:rPr>
              <w:rStyle w:val="st1Char"/>
            </w:rPr>
            <w:t>akceptovateľná</w:t>
          </w:r>
          <w:r w:rsidR="00535109">
            <w:rPr>
              <w:rStyle w:val="st1Char"/>
            </w:rPr>
            <w:t xml:space="preserve">, </w:t>
          </w:r>
          <w:r w:rsidR="00390FF3">
            <w:rPr>
              <w:rStyle w:val="st1Char"/>
            </w:rPr>
            <w:t>v druhej časti práce sa však začínajú v zvýšenej miere vyskytovať zbytočné chyby, preklepy a štylistické lapsy</w:t>
          </w:r>
          <w:r w:rsidR="000C44B7">
            <w:rPr>
              <w:rStyle w:val="st1Char"/>
            </w:rPr>
            <w:t>.</w:t>
          </w:r>
          <w:r w:rsidR="00390FF3">
            <w:rPr>
              <w:rStyle w:val="st1Char"/>
            </w:rPr>
            <w:t xml:space="preserve"> Až do tohto momentu je však jazyk autorky dobre čitateľný, vyspelý a reflexívny. Súbor spracovanej literatúry je na žáner diplomovej práce postačujúci a oceňujem, že doň autorka zaradila i diela, ktoré nie sú svojím jazykom práve ľahko prístupné (hoci sú pre jej tému a disciplínu hlboko relevantné).  </w:t>
          </w:r>
          <w:r w:rsidR="000C44B7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071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3153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Navrhujem, aby autorka s komisiou hlbšie prediskutovala</w:t>
          </w:r>
          <w:r w:rsidR="00390FF3">
            <w:rPr>
              <w:rStyle w:val="st1Char"/>
            </w:rPr>
            <w:t xml:space="preserve">, k akej odpovedi dospela v súvislosti s prvými dvoma pomocnými otázkami, ktorú si kládla v úvode – tj. ako sú populácie asociované s Kaukazom v ruskom politickom diskurze reprezentované a ako sa tieto reprezentácie v čase vyvíjali. 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</w:t>
          </w:r>
          <w:r w:rsidR="00390FF3">
            <w:rPr>
              <w:rStyle w:val="st1Char"/>
            </w:rPr>
            <w:t>dobrú, v prípade vynikajúcej obhajoby ako veľmi dobrú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33" w:rsidRDefault="006C1233" w:rsidP="00D10D7C">
      <w:pPr>
        <w:spacing w:after="0" w:line="240" w:lineRule="auto"/>
      </w:pPr>
      <w:r>
        <w:separator/>
      </w:r>
    </w:p>
  </w:endnote>
  <w:endnote w:type="continuationSeparator" w:id="1">
    <w:p w:rsidR="006C1233" w:rsidRDefault="006C123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33" w:rsidRDefault="006C1233" w:rsidP="00D10D7C">
      <w:pPr>
        <w:spacing w:after="0" w:line="240" w:lineRule="auto"/>
      </w:pPr>
      <w:r>
        <w:separator/>
      </w:r>
    </w:p>
  </w:footnote>
  <w:footnote w:type="continuationSeparator" w:id="1">
    <w:p w:rsidR="006C1233" w:rsidRDefault="006C123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58" w:rsidRDefault="00920D58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0D58" w:rsidRDefault="00920D58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920D58" w:rsidRPr="003C559B" w:rsidRDefault="00920D58" w:rsidP="003C559B"/>
  <w:p w:rsidR="00920D58" w:rsidRPr="003C559B" w:rsidRDefault="00920D58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6153"/>
    <w:rsid w:val="000070AA"/>
    <w:rsid w:val="00026179"/>
    <w:rsid w:val="00032208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C44B7"/>
    <w:rsid w:val="000F25B7"/>
    <w:rsid w:val="0010179A"/>
    <w:rsid w:val="00115661"/>
    <w:rsid w:val="00117A96"/>
    <w:rsid w:val="0012043E"/>
    <w:rsid w:val="00126D3C"/>
    <w:rsid w:val="00134CE1"/>
    <w:rsid w:val="0015596A"/>
    <w:rsid w:val="00186295"/>
    <w:rsid w:val="0019699A"/>
    <w:rsid w:val="001A1559"/>
    <w:rsid w:val="001F15D6"/>
    <w:rsid w:val="00212D91"/>
    <w:rsid w:val="00225D99"/>
    <w:rsid w:val="00264AA1"/>
    <w:rsid w:val="00271E23"/>
    <w:rsid w:val="00275409"/>
    <w:rsid w:val="002821D2"/>
    <w:rsid w:val="002A0679"/>
    <w:rsid w:val="002A2A60"/>
    <w:rsid w:val="002C0EEC"/>
    <w:rsid w:val="002C61BC"/>
    <w:rsid w:val="002D150D"/>
    <w:rsid w:val="002F65DA"/>
    <w:rsid w:val="00302200"/>
    <w:rsid w:val="003450BE"/>
    <w:rsid w:val="003607C2"/>
    <w:rsid w:val="00367CA2"/>
    <w:rsid w:val="00390FF3"/>
    <w:rsid w:val="003C4EAA"/>
    <w:rsid w:val="003C559B"/>
    <w:rsid w:val="003D1989"/>
    <w:rsid w:val="003D2BED"/>
    <w:rsid w:val="003F4E12"/>
    <w:rsid w:val="00423E33"/>
    <w:rsid w:val="00435ED6"/>
    <w:rsid w:val="004449FF"/>
    <w:rsid w:val="004521BF"/>
    <w:rsid w:val="00462292"/>
    <w:rsid w:val="00481451"/>
    <w:rsid w:val="004B2A57"/>
    <w:rsid w:val="004C2159"/>
    <w:rsid w:val="004D1834"/>
    <w:rsid w:val="004E6447"/>
    <w:rsid w:val="004F2930"/>
    <w:rsid w:val="0051739B"/>
    <w:rsid w:val="00524366"/>
    <w:rsid w:val="005315CB"/>
    <w:rsid w:val="00535109"/>
    <w:rsid w:val="005416D4"/>
    <w:rsid w:val="00585386"/>
    <w:rsid w:val="005A2057"/>
    <w:rsid w:val="005D0713"/>
    <w:rsid w:val="005D37B4"/>
    <w:rsid w:val="006132F3"/>
    <w:rsid w:val="00615DBE"/>
    <w:rsid w:val="00624B9D"/>
    <w:rsid w:val="00632674"/>
    <w:rsid w:val="0064428C"/>
    <w:rsid w:val="0066670D"/>
    <w:rsid w:val="00694816"/>
    <w:rsid w:val="00695623"/>
    <w:rsid w:val="006B1653"/>
    <w:rsid w:val="006C123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6133"/>
    <w:rsid w:val="00810D2F"/>
    <w:rsid w:val="0083153E"/>
    <w:rsid w:val="00857F8C"/>
    <w:rsid w:val="00863443"/>
    <w:rsid w:val="008824FA"/>
    <w:rsid w:val="00894355"/>
    <w:rsid w:val="008A3A6B"/>
    <w:rsid w:val="008B01A9"/>
    <w:rsid w:val="008C688A"/>
    <w:rsid w:val="008D3B0D"/>
    <w:rsid w:val="008F6415"/>
    <w:rsid w:val="008F7275"/>
    <w:rsid w:val="009155EE"/>
    <w:rsid w:val="00920D58"/>
    <w:rsid w:val="009779D0"/>
    <w:rsid w:val="0098506E"/>
    <w:rsid w:val="0098768E"/>
    <w:rsid w:val="00993CC2"/>
    <w:rsid w:val="009C488A"/>
    <w:rsid w:val="009F58C1"/>
    <w:rsid w:val="009F5C01"/>
    <w:rsid w:val="00A2356D"/>
    <w:rsid w:val="00A259EE"/>
    <w:rsid w:val="00A43831"/>
    <w:rsid w:val="00A50DEE"/>
    <w:rsid w:val="00A54CF0"/>
    <w:rsid w:val="00AD4709"/>
    <w:rsid w:val="00AD5545"/>
    <w:rsid w:val="00AE2C4B"/>
    <w:rsid w:val="00B17B79"/>
    <w:rsid w:val="00B60622"/>
    <w:rsid w:val="00BA6188"/>
    <w:rsid w:val="00BC302F"/>
    <w:rsid w:val="00BD5EA8"/>
    <w:rsid w:val="00BE2CFD"/>
    <w:rsid w:val="00C063EB"/>
    <w:rsid w:val="00C301CB"/>
    <w:rsid w:val="00C46B88"/>
    <w:rsid w:val="00C77F46"/>
    <w:rsid w:val="00CB6367"/>
    <w:rsid w:val="00CC0891"/>
    <w:rsid w:val="00CD53F8"/>
    <w:rsid w:val="00CE2744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115F4"/>
    <w:rsid w:val="00E215F9"/>
    <w:rsid w:val="00E34422"/>
    <w:rsid w:val="00E67744"/>
    <w:rsid w:val="00E70B18"/>
    <w:rsid w:val="00E7531A"/>
    <w:rsid w:val="00EA4F90"/>
    <w:rsid w:val="00EE500E"/>
    <w:rsid w:val="00EF41F7"/>
    <w:rsid w:val="00F2331C"/>
    <w:rsid w:val="00F2411E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2178A7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2178A7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2178A7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2178A7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2178A7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2178A7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2178A7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2178A7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2178A7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2178A7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2178A7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2178A7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78A7"/>
    <w:rsid w:val="0021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123</TotalTime>
  <Pages>2</Pages>
  <Words>705</Words>
  <Characters>4209</Characters>
  <Application>Microsoft Office Word</Application>
  <DocSecurity>0</DocSecurity>
  <Lines>82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3</cp:revision>
  <dcterms:created xsi:type="dcterms:W3CDTF">2015-06-01T20:32:00Z</dcterms:created>
  <dcterms:modified xsi:type="dcterms:W3CDTF">2015-06-01T21:13:00Z</dcterms:modified>
</cp:coreProperties>
</file>