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E198CEBD63B548A4A6B7EC790AE5407E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C67561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1D38E30AAA1849A4ADF2B4751AF1CC6F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C67561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C5E7C249C923413DACB54F8215EA9D82"/>
          </w:placeholder>
        </w:sdtPr>
        <w:sdtEndPr>
          <w:rPr>
            <w:rStyle w:val="Standardnpsmoodstavce"/>
            <w:b w:val="0"/>
          </w:rPr>
        </w:sdtEndPr>
        <w:sdtContent>
          <w:r w:rsidR="00044289">
            <w:rPr>
              <w:rStyle w:val="Styl1Char"/>
            </w:rPr>
            <w:t>Milan Boháč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69EE3F910DC74AAF9E254362D43A4663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044289">
            <w:rPr>
              <w:rStyle w:val="Styl7Char"/>
            </w:rPr>
            <w:t>Environmentální politika Islandu od roku 1945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43E1358EBEED47DA894A33623F42EE44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044289">
            <w:rPr>
              <w:rStyle w:val="Styl3Char"/>
            </w:rPr>
            <w:t>Petr Krčál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BBEB257ACF1E47E5BC75C082AF149700"/>
        </w:placeholder>
      </w:sdtPr>
      <w:sdtEndPr>
        <w:rPr>
          <w:rStyle w:val="StA"/>
          <w:szCs w:val="22"/>
        </w:rPr>
      </w:sdtEndPr>
      <w:sdtContent>
        <w:p w:rsidR="002821D2" w:rsidRPr="00EA4F90" w:rsidRDefault="00F62824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Cílem práce je „analyzovat environmentální politiku Islandu na základě obecné teorie environmentální politiky společně s faktory, které jí ovlivňují – důraz je kladen zejména na vzájemně kolidující oblasti ekonomiky a environmentální politiky. Dalším cílem je charakterizovat, jakým způsobem se environmentální politika na Islandu etablovala, co mělo na její dnešní podobu největší vliv, jaká jsou její specifika oproti ostatním severským zemím, a jak a zda vůbec byla tato politika ovlivněna finanční krizí, která zemi zasáhla v roce 2008“ (</w:t>
          </w:r>
          <w:proofErr w:type="gramStart"/>
          <w:r>
            <w:rPr>
              <w:rStyle w:val="st1Char"/>
            </w:rPr>
            <w:t>s.5).</w:t>
          </w:r>
          <w:proofErr w:type="gramEnd"/>
          <w:r>
            <w:rPr>
              <w:rStyle w:val="st1Char"/>
            </w:rPr>
            <w:t xml:space="preserve"> Domnívám se, že takto stanovené cíle se podařilo autorovi v práci naplnit.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B8A814A46DDC4002A48DD9934FC1FC83"/>
        </w:placeholder>
      </w:sdtPr>
      <w:sdtEndPr>
        <w:rPr>
          <w:rStyle w:val="Standardnpsmoodstavce"/>
          <w:sz w:val="20"/>
          <w:szCs w:val="20"/>
        </w:rPr>
      </w:sdtEndPr>
      <w:sdtContent>
        <w:p w:rsidR="00072219" w:rsidRDefault="00B256FC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Z obsahového hlediska práce splňuje kritéria kladená na kvalifikační práce bakalářského stupně studia. Práce je rozdělena do několika dílčích částí. Autor se nejprve věnuje charakteristice environmentální politiky a jejím hlavním principům, aktérům a nástrojům, z nichž za nejdůležitější (obecně i pro Island) považuje tržní</w:t>
          </w:r>
          <w:r w:rsidR="00FB66AB">
            <w:rPr>
              <w:rStyle w:val="st1Char"/>
            </w:rPr>
            <w:t xml:space="preserve"> environmentalismus. V této spíš</w:t>
          </w:r>
          <w:r>
            <w:rPr>
              <w:rStyle w:val="st1Char"/>
            </w:rPr>
            <w:t>e teoreticky zaměřené části se autor zaměřuje na problematiku environmentální politiky (dále jen EP) Islandu. Na tuto část autor navazuje charakteristikou EP v </w:t>
          </w:r>
          <w:r w:rsidR="008F1B81">
            <w:rPr>
              <w:rStyle w:val="st1Char"/>
            </w:rPr>
            <w:t>e</w:t>
          </w:r>
          <w:r>
            <w:rPr>
              <w:rStyle w:val="st1Char"/>
            </w:rPr>
            <w:t>vropském prostředí, s důrazem na</w:t>
          </w:r>
          <w:r w:rsidR="00152BD6">
            <w:rPr>
              <w:rStyle w:val="st1Char"/>
            </w:rPr>
            <w:t xml:space="preserve"> praxi</w:t>
          </w:r>
          <w:r>
            <w:rPr>
              <w:rStyle w:val="st1Char"/>
            </w:rPr>
            <w:t xml:space="preserve"> EP severských států. </w:t>
          </w:r>
          <w:r w:rsidR="00152BD6">
            <w:rPr>
              <w:rStyle w:val="st1Char"/>
            </w:rPr>
            <w:t>V poslední dílčí části již autor přechází k</w:t>
          </w:r>
          <w:r w:rsidR="008F1B81">
            <w:rPr>
              <w:rStyle w:val="st1Char"/>
            </w:rPr>
            <w:t> samotné zevrubné charakteristice EP Islandu. S ohledem na cíle práce, se autor v</w:t>
          </w:r>
          <w:r w:rsidR="00FB66AB">
            <w:rPr>
              <w:rStyle w:val="st1Char"/>
            </w:rPr>
            <w:t> </w:t>
          </w:r>
          <w:r w:rsidR="008F1B81">
            <w:rPr>
              <w:rStyle w:val="st1Char"/>
            </w:rPr>
            <w:t>této</w:t>
          </w:r>
          <w:r w:rsidR="00FB66AB">
            <w:rPr>
              <w:rStyle w:val="st1Char"/>
            </w:rPr>
            <w:t xml:space="preserve"> části</w:t>
          </w:r>
          <w:r w:rsidR="008F1B81">
            <w:rPr>
              <w:rStyle w:val="st1Char"/>
            </w:rPr>
            <w:t xml:space="preserve"> věnuje propojení EP a průmyslu (hlavně v oblastech obnovitelných zdrojů, rybolovu a aluminiového průmyslu), a dopadům finanční krize na islandskou EP. </w:t>
          </w:r>
        </w:p>
        <w:p w:rsidR="002821D2" w:rsidRPr="002821D2" w:rsidRDefault="00072219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Co se týká obsahového zpracování, tak mám jednu kritickou připomínku – i přes to, že výše představená struktura práce je poměrně logická a vhodně zvolená, tak mi přijde disproporční v nepr</w:t>
          </w:r>
          <w:r w:rsidR="00FB66AB">
            <w:rPr>
              <w:rStyle w:val="st1Char"/>
            </w:rPr>
            <w:t>ospěch hlavního tématu práce – i</w:t>
          </w:r>
          <w:r>
            <w:rPr>
              <w:rStyle w:val="st1Char"/>
            </w:rPr>
            <w:t xml:space="preserve"> přes to, že autor problematiku EP Islandu načrtá v předchozích částech, jádro práce spočívá na 11 stranách (31-41). </w:t>
          </w:r>
          <w:r w:rsidR="00BA714F">
            <w:rPr>
              <w:rStyle w:val="st1Char"/>
            </w:rPr>
            <w:t xml:space="preserve">Což je, dle mého soudu, na škodu. Na druhou stranu je ale třeba konstatovat, že předcházející části práce jsou voleny logicky ve vztahu k autorovu záměru a nejedná se tak o nějakou „balastní výplň“, ale o logicky strukturované části, které podporují autorovu argumentaci. </w:t>
          </w:r>
          <w:r w:rsidR="00B256FC">
            <w:rPr>
              <w:rStyle w:val="st1Char"/>
            </w:rPr>
            <w:t xml:space="preserve">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lastRenderedPageBreak/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1EA9077842AA4A87923641888BE48456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E82C38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Z formálního hlediska je práce v pořádku. Pravopisné chyby a překlepy se v práci vyskytují v naprosto minimální míře. Cit</w:t>
          </w:r>
          <w:bookmarkStart w:id="0" w:name="_GoBack"/>
          <w:bookmarkEnd w:id="0"/>
          <w:r>
            <w:rPr>
              <w:rStyle w:val="st1Char"/>
            </w:rPr>
            <w:t>ace jsou v textu řádně vyznačeny a zaneseny v seznamu literatury. Jazykový projev autora je kvalitní. Jediná připomínka k formální úpravě práce se týká toho, že se v práci občas vyskytnou poměrně dlouhé pasáže bez odkazu ukončené odkazem na 1 zdroj.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02F5E3A04DD74B1DB738BEC8AF3B0EB6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E82C38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Můj celkový dojem z práce je veskrze pozitivní. Autor stanovil jasný cíl, k jehož naplnění postupně směřuje v průběhu celé práce. Jako hlavní pozitivum práce, je dle mého soudu, absence hluchých míst. Slabé stránky jsem již uvedl v předchozích částech posudku.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A02B019BACB24F19BBD59B9988F9EC46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9C4AE9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V rámci obhajoby by se autor mohl zaměřit na to, zda kromě aluminiového průmyslu, problematiky obnovitelných zdrojů, rybolovu a turismu existují v rámci EP Islandu nějaká další stěžej</w:t>
          </w:r>
          <w:r w:rsidR="0072152B">
            <w:rPr>
              <w:rStyle w:val="st1Char"/>
            </w:rPr>
            <w:t>ní témata, která rezonují v diskurzu EP Islandu. Dále bych také uvítal, kdyby se autor pokusil načrtnout jasnou linii mezi EP Islandu a ostatních evropských států – čím konkrétně je tedy EP Islandu (kromě silného důrazu na obnovitelné zdroje energie, dané geografickými podmínkami na Islandu) odlišná a unikátní.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8237032BBDE140FD9B603489E60073DF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E82C38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Práci navrhuji hodnotit stupněm „velmi dobře“, ale v případě kvalitně zpracované obhajoby se nebráním ani hodnocení „výborně“.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0EAEA62344D148079F3369FFEF9EE030"/>
          </w:placeholder>
          <w:date w:fullDate="2015-05-19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E82C38">
            <w:t>19.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60" w:rsidRDefault="00663A60" w:rsidP="00D10D7C">
      <w:pPr>
        <w:spacing w:after="0" w:line="240" w:lineRule="auto"/>
      </w:pPr>
      <w:r>
        <w:separator/>
      </w:r>
    </w:p>
  </w:endnote>
  <w:endnote w:type="continuationSeparator" w:id="0">
    <w:p w:rsidR="00663A60" w:rsidRDefault="00663A60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60" w:rsidRDefault="00663A60" w:rsidP="00D10D7C">
      <w:pPr>
        <w:spacing w:after="0" w:line="240" w:lineRule="auto"/>
      </w:pPr>
      <w:r>
        <w:separator/>
      </w:r>
    </w:p>
  </w:footnote>
  <w:footnote w:type="continuationSeparator" w:id="0">
    <w:p w:rsidR="00663A60" w:rsidRDefault="00663A60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FF"/>
    <w:rsid w:val="00026179"/>
    <w:rsid w:val="00044289"/>
    <w:rsid w:val="00056A57"/>
    <w:rsid w:val="00072219"/>
    <w:rsid w:val="00094AEA"/>
    <w:rsid w:val="00115661"/>
    <w:rsid w:val="0012043E"/>
    <w:rsid w:val="00152BD6"/>
    <w:rsid w:val="00225D99"/>
    <w:rsid w:val="002821D2"/>
    <w:rsid w:val="002C61BC"/>
    <w:rsid w:val="002D150D"/>
    <w:rsid w:val="002F65DA"/>
    <w:rsid w:val="00360D25"/>
    <w:rsid w:val="003C559B"/>
    <w:rsid w:val="00435ED6"/>
    <w:rsid w:val="0051739B"/>
    <w:rsid w:val="00565FFF"/>
    <w:rsid w:val="005A2057"/>
    <w:rsid w:val="00663A60"/>
    <w:rsid w:val="00694816"/>
    <w:rsid w:val="006D7DF0"/>
    <w:rsid w:val="0072152B"/>
    <w:rsid w:val="00777D65"/>
    <w:rsid w:val="00810D2F"/>
    <w:rsid w:val="008824FA"/>
    <w:rsid w:val="008D3B0D"/>
    <w:rsid w:val="008F1B81"/>
    <w:rsid w:val="008F6415"/>
    <w:rsid w:val="009155EE"/>
    <w:rsid w:val="0098768E"/>
    <w:rsid w:val="009C488A"/>
    <w:rsid w:val="009C4AE9"/>
    <w:rsid w:val="009F58C1"/>
    <w:rsid w:val="00A50DEE"/>
    <w:rsid w:val="00B256FC"/>
    <w:rsid w:val="00BA6188"/>
    <w:rsid w:val="00BA714F"/>
    <w:rsid w:val="00BE2CFD"/>
    <w:rsid w:val="00C301CB"/>
    <w:rsid w:val="00C67561"/>
    <w:rsid w:val="00CC0891"/>
    <w:rsid w:val="00CD53F8"/>
    <w:rsid w:val="00D04C6A"/>
    <w:rsid w:val="00D10D7C"/>
    <w:rsid w:val="00D72661"/>
    <w:rsid w:val="00D90201"/>
    <w:rsid w:val="00DA6CEF"/>
    <w:rsid w:val="00DE3BC4"/>
    <w:rsid w:val="00E70B18"/>
    <w:rsid w:val="00E7531A"/>
    <w:rsid w:val="00E82C38"/>
    <w:rsid w:val="00EA4F90"/>
    <w:rsid w:val="00F36049"/>
    <w:rsid w:val="00F5335B"/>
    <w:rsid w:val="00F62824"/>
    <w:rsid w:val="00F75877"/>
    <w:rsid w:val="00FB66AB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ownloads\Formular_posudku_KAP_new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98CEBD63B548A4A6B7EC790AE540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93D8D7-75FD-40D9-AA51-127928E53432}"/>
      </w:docPartPr>
      <w:docPartBody>
        <w:p w:rsidR="00993B2E" w:rsidRDefault="009B4A9C">
          <w:pPr>
            <w:pStyle w:val="E198CEBD63B548A4A6B7EC790AE5407E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1D38E30AAA1849A4ADF2B4751AF1C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E2151B-F3E1-40A2-9F1C-2A533FC6DB27}"/>
      </w:docPartPr>
      <w:docPartBody>
        <w:p w:rsidR="00993B2E" w:rsidRDefault="009B4A9C">
          <w:pPr>
            <w:pStyle w:val="1D38E30AAA1849A4ADF2B4751AF1CC6F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C5E7C249C923413DACB54F8215EA9D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9E1422-E9D1-402E-ABA5-6D035D437BF4}"/>
      </w:docPartPr>
      <w:docPartBody>
        <w:p w:rsidR="00993B2E" w:rsidRDefault="009B4A9C">
          <w:pPr>
            <w:pStyle w:val="C5E7C249C923413DACB54F8215EA9D82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69EE3F910DC74AAF9E254362D43A46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19B73D-8A55-4FCC-8E28-DAD40A219144}"/>
      </w:docPartPr>
      <w:docPartBody>
        <w:p w:rsidR="00993B2E" w:rsidRDefault="009B4A9C">
          <w:pPr>
            <w:pStyle w:val="69EE3F910DC74AAF9E254362D43A4663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43E1358EBEED47DA894A33623F42EE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6CD805-15BD-4673-8A7D-BAA5752545D1}"/>
      </w:docPartPr>
      <w:docPartBody>
        <w:p w:rsidR="00993B2E" w:rsidRDefault="009B4A9C">
          <w:pPr>
            <w:pStyle w:val="43E1358EBEED47DA894A33623F42EE44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BBEB257ACF1E47E5BC75C082AF1497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485559-4432-4DA6-B44B-AE4DF2E5C194}"/>
      </w:docPartPr>
      <w:docPartBody>
        <w:p w:rsidR="00993B2E" w:rsidRDefault="009B4A9C">
          <w:pPr>
            <w:pStyle w:val="BBEB257ACF1E47E5BC75C082AF149700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B8A814A46DDC4002A48DD9934FC1FC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FFC68B-C319-4E41-8946-0126E596B3FB}"/>
      </w:docPartPr>
      <w:docPartBody>
        <w:p w:rsidR="00993B2E" w:rsidRDefault="009B4A9C">
          <w:pPr>
            <w:pStyle w:val="B8A814A46DDC4002A48DD9934FC1FC83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1EA9077842AA4A87923641888BE484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731257-657F-48FE-942B-38FF4E672A46}"/>
      </w:docPartPr>
      <w:docPartBody>
        <w:p w:rsidR="00993B2E" w:rsidRDefault="009B4A9C">
          <w:pPr>
            <w:pStyle w:val="1EA9077842AA4A87923641888BE48456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02F5E3A04DD74B1DB738BEC8AF3B0E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6CD3EB-7632-4CE6-8454-C67FBFDCCC77}"/>
      </w:docPartPr>
      <w:docPartBody>
        <w:p w:rsidR="00993B2E" w:rsidRDefault="009B4A9C">
          <w:pPr>
            <w:pStyle w:val="02F5E3A04DD74B1DB738BEC8AF3B0EB6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A02B019BACB24F19BBD59B9988F9EC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DB3F80-B32D-4938-A1D6-907470798F70}"/>
      </w:docPartPr>
      <w:docPartBody>
        <w:p w:rsidR="00993B2E" w:rsidRDefault="009B4A9C">
          <w:pPr>
            <w:pStyle w:val="A02B019BACB24F19BBD59B9988F9EC46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8237032BBDE140FD9B603489E60073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226BB2-CC04-4AA9-95A5-AEE91383EE4F}"/>
      </w:docPartPr>
      <w:docPartBody>
        <w:p w:rsidR="00993B2E" w:rsidRDefault="009B4A9C">
          <w:pPr>
            <w:pStyle w:val="8237032BBDE140FD9B603489E60073DF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0EAEA62344D148079F3369FFEF9EE0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3905CF-5111-484C-A48C-FC256E608114}"/>
      </w:docPartPr>
      <w:docPartBody>
        <w:p w:rsidR="00993B2E" w:rsidRDefault="009B4A9C">
          <w:pPr>
            <w:pStyle w:val="0EAEA62344D148079F3369FFEF9EE030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9C"/>
    <w:rsid w:val="00801DF3"/>
    <w:rsid w:val="00993B2E"/>
    <w:rsid w:val="009B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198CEBD63B548A4A6B7EC790AE5407E">
    <w:name w:val="E198CEBD63B548A4A6B7EC790AE5407E"/>
  </w:style>
  <w:style w:type="paragraph" w:customStyle="1" w:styleId="1D38E30AAA1849A4ADF2B4751AF1CC6F">
    <w:name w:val="1D38E30AAA1849A4ADF2B4751AF1CC6F"/>
  </w:style>
  <w:style w:type="paragraph" w:customStyle="1" w:styleId="C5E7C249C923413DACB54F8215EA9D82">
    <w:name w:val="C5E7C249C923413DACB54F8215EA9D82"/>
  </w:style>
  <w:style w:type="paragraph" w:customStyle="1" w:styleId="69EE3F910DC74AAF9E254362D43A4663">
    <w:name w:val="69EE3F910DC74AAF9E254362D43A4663"/>
  </w:style>
  <w:style w:type="paragraph" w:customStyle="1" w:styleId="43E1358EBEED47DA894A33623F42EE44">
    <w:name w:val="43E1358EBEED47DA894A33623F42EE44"/>
  </w:style>
  <w:style w:type="paragraph" w:customStyle="1" w:styleId="BBEB257ACF1E47E5BC75C082AF149700">
    <w:name w:val="BBEB257ACF1E47E5BC75C082AF149700"/>
  </w:style>
  <w:style w:type="paragraph" w:customStyle="1" w:styleId="B8A814A46DDC4002A48DD9934FC1FC83">
    <w:name w:val="B8A814A46DDC4002A48DD9934FC1FC83"/>
  </w:style>
  <w:style w:type="paragraph" w:customStyle="1" w:styleId="1EA9077842AA4A87923641888BE48456">
    <w:name w:val="1EA9077842AA4A87923641888BE48456"/>
  </w:style>
  <w:style w:type="paragraph" w:customStyle="1" w:styleId="02F5E3A04DD74B1DB738BEC8AF3B0EB6">
    <w:name w:val="02F5E3A04DD74B1DB738BEC8AF3B0EB6"/>
  </w:style>
  <w:style w:type="paragraph" w:customStyle="1" w:styleId="A02B019BACB24F19BBD59B9988F9EC46">
    <w:name w:val="A02B019BACB24F19BBD59B9988F9EC46"/>
  </w:style>
  <w:style w:type="paragraph" w:customStyle="1" w:styleId="8237032BBDE140FD9B603489E60073DF">
    <w:name w:val="8237032BBDE140FD9B603489E60073DF"/>
  </w:style>
  <w:style w:type="paragraph" w:customStyle="1" w:styleId="0EAEA62344D148079F3369FFEF9EE030">
    <w:name w:val="0EAEA62344D148079F3369FFEF9EE0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198CEBD63B548A4A6B7EC790AE5407E">
    <w:name w:val="E198CEBD63B548A4A6B7EC790AE5407E"/>
  </w:style>
  <w:style w:type="paragraph" w:customStyle="1" w:styleId="1D38E30AAA1849A4ADF2B4751AF1CC6F">
    <w:name w:val="1D38E30AAA1849A4ADF2B4751AF1CC6F"/>
  </w:style>
  <w:style w:type="paragraph" w:customStyle="1" w:styleId="C5E7C249C923413DACB54F8215EA9D82">
    <w:name w:val="C5E7C249C923413DACB54F8215EA9D82"/>
  </w:style>
  <w:style w:type="paragraph" w:customStyle="1" w:styleId="69EE3F910DC74AAF9E254362D43A4663">
    <w:name w:val="69EE3F910DC74AAF9E254362D43A4663"/>
  </w:style>
  <w:style w:type="paragraph" w:customStyle="1" w:styleId="43E1358EBEED47DA894A33623F42EE44">
    <w:name w:val="43E1358EBEED47DA894A33623F42EE44"/>
  </w:style>
  <w:style w:type="paragraph" w:customStyle="1" w:styleId="BBEB257ACF1E47E5BC75C082AF149700">
    <w:name w:val="BBEB257ACF1E47E5BC75C082AF149700"/>
  </w:style>
  <w:style w:type="paragraph" w:customStyle="1" w:styleId="B8A814A46DDC4002A48DD9934FC1FC83">
    <w:name w:val="B8A814A46DDC4002A48DD9934FC1FC83"/>
  </w:style>
  <w:style w:type="paragraph" w:customStyle="1" w:styleId="1EA9077842AA4A87923641888BE48456">
    <w:name w:val="1EA9077842AA4A87923641888BE48456"/>
  </w:style>
  <w:style w:type="paragraph" w:customStyle="1" w:styleId="02F5E3A04DD74B1DB738BEC8AF3B0EB6">
    <w:name w:val="02F5E3A04DD74B1DB738BEC8AF3B0EB6"/>
  </w:style>
  <w:style w:type="paragraph" w:customStyle="1" w:styleId="A02B019BACB24F19BBD59B9988F9EC46">
    <w:name w:val="A02B019BACB24F19BBD59B9988F9EC46"/>
  </w:style>
  <w:style w:type="paragraph" w:customStyle="1" w:styleId="8237032BBDE140FD9B603489E60073DF">
    <w:name w:val="8237032BBDE140FD9B603489E60073DF"/>
  </w:style>
  <w:style w:type="paragraph" w:customStyle="1" w:styleId="0EAEA62344D148079F3369FFEF9EE030">
    <w:name w:val="0EAEA62344D148079F3369FFEF9EE0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 (1)</Template>
  <TotalTime>188</TotalTime>
  <Pages>2</Pages>
  <Words>573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Krčál</dc:creator>
  <cp:lastModifiedBy>Krčál</cp:lastModifiedBy>
  <cp:revision>9</cp:revision>
  <dcterms:created xsi:type="dcterms:W3CDTF">2015-05-19T12:28:00Z</dcterms:created>
  <dcterms:modified xsi:type="dcterms:W3CDTF">2015-05-20T07:04:00Z</dcterms:modified>
</cp:coreProperties>
</file>