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BCABC7D82994BD89F0D81A0D97CDA4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2C027A80F2B485EBD108770A1EC949B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5B2C1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7DF6AFC1634C4ABB9963773155ED80C0"/>
          </w:placeholder>
        </w:sdtPr>
        <w:sdtEndPr>
          <w:rPr>
            <w:rStyle w:val="Standardnpsmoodstavce"/>
            <w:b w:val="0"/>
          </w:rPr>
        </w:sdtEndPr>
        <w:sdtContent>
          <w:r w:rsidR="005B2C14">
            <w:rPr>
              <w:rStyle w:val="Styl1Char"/>
            </w:rPr>
            <w:t xml:space="preserve">Tomáš </w:t>
          </w:r>
          <w:proofErr w:type="spellStart"/>
          <w:r w:rsidR="005B2C14">
            <w:rPr>
              <w:rStyle w:val="Styl1Char"/>
            </w:rPr>
            <w:t>Korch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0F2CFEDB4D314DE7933DCC4137BFAD8B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5B2C14">
            <w:rPr>
              <w:rStyle w:val="Styl7Char"/>
            </w:rPr>
            <w:t>Zahraniční politika Spojených států amerických vůči novým rostoucím mocnostem - Indie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EF6D821D394E4CE5A80E60DDD50E49AA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B2C14">
            <w:rPr>
              <w:rStyle w:val="Styl3Char"/>
            </w:rPr>
            <w:t xml:space="preserve">Jiří </w:t>
          </w:r>
          <w:proofErr w:type="spellStart"/>
          <w:r w:rsidR="005B2C14">
            <w:rPr>
              <w:rStyle w:val="Styl3Char"/>
            </w:rPr>
            <w:t>Zákravský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1510D041ED3B43C1A11A557E786194B8"/>
        </w:placeholder>
      </w:sdtPr>
      <w:sdtEndPr>
        <w:rPr>
          <w:rStyle w:val="StA"/>
          <w:szCs w:val="22"/>
        </w:rPr>
      </w:sdtEndPr>
      <w:sdtContent>
        <w:p w:rsidR="002821D2" w:rsidRPr="00EA4F90" w:rsidRDefault="005B2C1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„Cílem této bakalářské práce je analýza zahraniční politiky Spojených států amerických vůči Indické republice se zaměřením na bezpečnostní dimenzi společných vztahů, a to v období od roku 1993 do počátku roku 2015“ (s. 2). Domnívám se, že tento autorem stanovený cíl práce byl beze zbytku naplněn. Přesvědčivě jsou v závěru práce taktéž zodpovězeny otázky v úvodu položené, které se přímo s cílem práce pojí.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BBA901CBC7C24CC4BAC6FA0860DF3571"/>
        </w:placeholder>
      </w:sdtPr>
      <w:sdtEndPr>
        <w:rPr>
          <w:rStyle w:val="Standardnpsmoodstavce"/>
          <w:sz w:val="20"/>
          <w:szCs w:val="20"/>
        </w:rPr>
      </w:sdtEndPr>
      <w:sdtContent>
        <w:p w:rsidR="003D376F" w:rsidRDefault="005B2C1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Po obsahové stránce se je</w:t>
          </w:r>
          <w:r w:rsidR="006E2F21">
            <w:rPr>
              <w:rStyle w:val="st1Char"/>
            </w:rPr>
            <w:t>dná o zdařilou práci. Bakalářská</w:t>
          </w:r>
          <w:r>
            <w:rPr>
              <w:rStyle w:val="st1Char"/>
            </w:rPr>
            <w:t xml:space="preserve"> práce je kromě úvodu a závěru členěna do dalších šesti částí. První z nich, část teoretická, se zabývá samotnou problematikou moci v kontextu mezinárodních vztahů a jsou v ní vysvětleny dva pojmy, s nimiž autor následně pracuje (světová mocnost a nová rostoucí mocnost). </w:t>
          </w:r>
          <w:r w:rsidR="003D376F">
            <w:rPr>
              <w:rStyle w:val="st1Char"/>
            </w:rPr>
            <w:t xml:space="preserve">Právě úvahy o tom, zda můžeme USA označit za světovou mocnost, respektive Indii za novou rostoucí mocnost jsou součástí kapitoly následující. Následuje kapitola věnovaná vztahům mezi Indií a USA během období bipolárního konfliktu, kde se autor </w:t>
          </w:r>
          <w:r w:rsidR="006E2F21">
            <w:rPr>
              <w:rStyle w:val="st1Char"/>
            </w:rPr>
            <w:t>zabývá</w:t>
          </w:r>
          <w:r w:rsidR="003D376F">
            <w:rPr>
              <w:rStyle w:val="st1Char"/>
            </w:rPr>
            <w:t xml:space="preserve"> sociálním a politick</w:t>
          </w:r>
          <w:r w:rsidR="006E2F21">
            <w:rPr>
              <w:rStyle w:val="st1Char"/>
            </w:rPr>
            <w:t>ý</w:t>
          </w:r>
          <w:r w:rsidR="003D376F">
            <w:rPr>
              <w:rStyle w:val="st1Char"/>
            </w:rPr>
            <w:t>m</w:t>
          </w:r>
          <w:r w:rsidR="006E2F21">
            <w:rPr>
              <w:rStyle w:val="st1Char"/>
            </w:rPr>
            <w:t xml:space="preserve"> kontextem</w:t>
          </w:r>
          <w:r w:rsidR="003D376F">
            <w:rPr>
              <w:rStyle w:val="st1Char"/>
            </w:rPr>
            <w:t xml:space="preserve"> vztahů mezi USA a Indii, respektive mezi Indií a Pákistánem, neboť existence tohoto napjatého sousedství v mnohém určuje bezpečnostní dimenzi zahraniční politiky Indie; </w:t>
          </w:r>
          <w:proofErr w:type="gramStart"/>
          <w:r w:rsidR="003D376F">
            <w:rPr>
              <w:rStyle w:val="st1Char"/>
            </w:rPr>
            <w:t>tzn. ovlivňuje</w:t>
          </w:r>
          <w:proofErr w:type="gramEnd"/>
          <w:r w:rsidR="003D376F">
            <w:rPr>
              <w:rStyle w:val="st1Char"/>
            </w:rPr>
            <w:t xml:space="preserve"> taktéž její vztahy s USA. </w:t>
          </w:r>
        </w:p>
        <w:p w:rsidR="003D376F" w:rsidRDefault="003D376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Následující tři kapitoly – tvořící pomyslné jádro praktické části práce – se věnují třem americkým administrativám (konkrétně se jedná o období </w:t>
          </w:r>
          <w:proofErr w:type="spellStart"/>
          <w:r>
            <w:rPr>
              <w:rStyle w:val="st1Char"/>
            </w:rPr>
            <w:t>prezidentsví</w:t>
          </w:r>
          <w:proofErr w:type="spellEnd"/>
          <w:r>
            <w:rPr>
              <w:rStyle w:val="st1Char"/>
            </w:rPr>
            <w:t xml:space="preserve"> Billa C</w:t>
          </w:r>
          <w:r w:rsidR="00CC66F3">
            <w:rPr>
              <w:rStyle w:val="st1Char"/>
            </w:rPr>
            <w:t>l</w:t>
          </w:r>
          <w:r>
            <w:rPr>
              <w:rStyle w:val="st1Char"/>
            </w:rPr>
            <w:t xml:space="preserve">intona, George W. Bushe a Baracka Obamy) a jejich vztahům k Indii. Jedná se podle mého názoru ve všech třech </w:t>
          </w:r>
          <w:r w:rsidR="0035492E">
            <w:rPr>
              <w:rStyle w:val="st1Char"/>
            </w:rPr>
            <w:t>případech</w:t>
          </w:r>
          <w:r>
            <w:rPr>
              <w:rStyle w:val="st1Char"/>
            </w:rPr>
            <w:t xml:space="preserve"> o podrobný popis vztahů mezi USA a Indií v daném období, přičemž autor práce se podrobně zaobírá veškerými významnými okamžiky této spolupráce, respektive jejímu navazování.</w:t>
          </w:r>
        </w:p>
        <w:p w:rsidR="002821D2" w:rsidRPr="002821D2" w:rsidRDefault="003D376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zároveň obsahuje přílohy, jejichž vytvoření kvituji pozitivně.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6EB0D8D4B3CA497DABD296BB97585A07"/>
        </w:placeholder>
      </w:sdtPr>
      <w:sdtEndPr>
        <w:rPr>
          <w:rStyle w:val="Standardnpsmoodstavce"/>
          <w:sz w:val="20"/>
          <w:szCs w:val="20"/>
        </w:rPr>
      </w:sdtEndPr>
      <w:sdtContent>
        <w:p w:rsidR="005E3297" w:rsidRDefault="003D376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Jedin</w:t>
          </w:r>
          <w:r w:rsidR="005E3297">
            <w:rPr>
              <w:rStyle w:val="st1Char"/>
            </w:rPr>
            <w:t>é</w:t>
          </w:r>
          <w:r>
            <w:rPr>
              <w:rStyle w:val="st1Char"/>
            </w:rPr>
            <w:t xml:space="preserve"> m</w:t>
          </w:r>
          <w:r w:rsidR="005E3297">
            <w:rPr>
              <w:rStyle w:val="st1Char"/>
            </w:rPr>
            <w:t>é</w:t>
          </w:r>
          <w:r>
            <w:rPr>
              <w:rStyle w:val="st1Char"/>
            </w:rPr>
            <w:t xml:space="preserve"> </w:t>
          </w:r>
          <w:r w:rsidR="005E3297">
            <w:rPr>
              <w:rStyle w:val="st1Char"/>
            </w:rPr>
            <w:t>kritické připomínky</w:t>
          </w:r>
          <w:r>
            <w:rPr>
              <w:rStyle w:val="st1Char"/>
            </w:rPr>
            <w:t xml:space="preserve"> k práci tak přichází v souvislosti s formální úpravou textu. V práci se objevují minimálně překlepy, nicméně na několika místech se vyskytují pravopisné chyby (např. strany č. 19, 25,33, 36, 46)</w:t>
          </w:r>
          <w:r w:rsidR="005E3297">
            <w:rPr>
              <w:rStyle w:val="st1Char"/>
            </w:rPr>
            <w:t xml:space="preserve">, což může práci částečně srážet. </w:t>
          </w:r>
        </w:p>
        <w:p w:rsidR="005E3297" w:rsidRDefault="005E329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Autor by si poté taktéž m</w:t>
          </w:r>
          <w:r w:rsidR="00CC66F3">
            <w:rPr>
              <w:rStyle w:val="st1Char"/>
            </w:rPr>
            <w:t>ěl dávat pozor při sestavování</w:t>
          </w:r>
          <w:r>
            <w:rPr>
              <w:rStyle w:val="st1Char"/>
            </w:rPr>
            <w:t> seznamu literatury ve chvíli, kdy odkazuje na internetový zdroj, u kterého nezná autora. Místo něj tedy uvádí název internetového deníku, přičemž ten se následně již v samotné položce znovu neobjevuje po názvu textu, jak to auto</w:t>
          </w:r>
          <w:r w:rsidR="00CC66F3">
            <w:rPr>
              <w:rStyle w:val="st1Char"/>
            </w:rPr>
            <w:t xml:space="preserve">r činí (viz např. CNN 1998 či </w:t>
          </w:r>
          <w:proofErr w:type="spellStart"/>
          <w:r w:rsidR="00CC66F3">
            <w:rPr>
              <w:rStyle w:val="st1Char"/>
            </w:rPr>
            <w:t>De</w:t>
          </w:r>
          <w:r>
            <w:rPr>
              <w:rStyle w:val="st1Char"/>
            </w:rPr>
            <w:t>ccan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Herald</w:t>
          </w:r>
          <w:proofErr w:type="spellEnd"/>
          <w:r>
            <w:rPr>
              <w:rStyle w:val="st1Char"/>
            </w:rPr>
            <w:t xml:space="preserve"> 2015).</w:t>
          </w:r>
        </w:p>
        <w:p w:rsidR="00DE3BC4" w:rsidRPr="00DE3BC4" w:rsidRDefault="005E329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K samotnému odkazovému aparátu nemám připomínky žádné, je kvalitně zpracován.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236913D4BAB4B748D300DB8CB7D200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E329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Domnívám se, že autor od prvních řádků, kdy si stanoví cíl své bakalářské práce, text logicky uspořádává a předkládá přesvědčivá fakta, která směřují k tomu, aby byl cíl beze zbytku naplněn. K tomu taktéž v závěru práce dochází. Celkově se domnívám, že se jedná o vydařenou práci, přičemž na tomto mém hodnocení nic nemění ani výtky, které jsem vznesl v souvislosti s formálními náležitostmi.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55F795D644344E6A85F9AE7C3C9C14FA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991DB0" w:rsidRDefault="00991DB0" w:rsidP="00991DB0">
          <w:p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Pokud jsem práci četl dobře, autor nezmiňuje přímo teroristické útoky v Bombaji v roce 2008, které znovu vložily pomyslný klín sváru mezi Indii a Pákistán. Reagovaly nějakým způsobem na tuto událost USA v souvislosti s dalším konfliktem mezi jeho spojenci v regionu bezprostředně po útoku (tzn., že nemám na mysli reakce na tyto události v souvislosti s aktivitami Obamovy administrativy)?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CD217D3A847D4216B7B042138A5E954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B2C14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Navrhuji práci hodnotit v případě kvalitní obhajoby stupněm „výborně“.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020900F297C148F0A77D70D0F07F7439"/>
          </w:placeholder>
          <w:date w:fullDate="2015-05-1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B2C14">
            <w:t>12.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A0" w:rsidRDefault="006905A0" w:rsidP="00D10D7C">
      <w:pPr>
        <w:spacing w:after="0" w:line="240" w:lineRule="auto"/>
      </w:pPr>
      <w:r>
        <w:separator/>
      </w:r>
    </w:p>
  </w:endnote>
  <w:endnote w:type="continuationSeparator" w:id="0">
    <w:p w:rsidR="006905A0" w:rsidRDefault="006905A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A0" w:rsidRDefault="006905A0" w:rsidP="00D10D7C">
      <w:pPr>
        <w:spacing w:after="0" w:line="240" w:lineRule="auto"/>
      </w:pPr>
      <w:r>
        <w:separator/>
      </w:r>
    </w:p>
  </w:footnote>
  <w:footnote w:type="continuationSeparator" w:id="0">
    <w:p w:rsidR="006905A0" w:rsidRDefault="006905A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4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5492E"/>
    <w:rsid w:val="003C559B"/>
    <w:rsid w:val="003D376F"/>
    <w:rsid w:val="003E633A"/>
    <w:rsid w:val="00435ED6"/>
    <w:rsid w:val="0051739B"/>
    <w:rsid w:val="005A2057"/>
    <w:rsid w:val="005B2C14"/>
    <w:rsid w:val="005E3297"/>
    <w:rsid w:val="006905A0"/>
    <w:rsid w:val="00694816"/>
    <w:rsid w:val="006D7DF0"/>
    <w:rsid w:val="006E2F21"/>
    <w:rsid w:val="00755AC8"/>
    <w:rsid w:val="00777D65"/>
    <w:rsid w:val="00810D2F"/>
    <w:rsid w:val="008824FA"/>
    <w:rsid w:val="008D3B0D"/>
    <w:rsid w:val="008F6415"/>
    <w:rsid w:val="009155EE"/>
    <w:rsid w:val="0098768E"/>
    <w:rsid w:val="00991DB0"/>
    <w:rsid w:val="009C488A"/>
    <w:rsid w:val="009F58C1"/>
    <w:rsid w:val="00A50DEE"/>
    <w:rsid w:val="00AB3A4E"/>
    <w:rsid w:val="00BA6188"/>
    <w:rsid w:val="00BE2CFD"/>
    <w:rsid w:val="00C301CB"/>
    <w:rsid w:val="00CC0891"/>
    <w:rsid w:val="00CC66F3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9662F-C7D6-4C55-8AA7-02B856FC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ABC7D82994BD89F0D81A0D97CD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3BCAA-4049-4F23-9B78-4ABD2F8F3400}"/>
      </w:docPartPr>
      <w:docPartBody>
        <w:p w:rsidR="000B62B9" w:rsidRDefault="00BD7640">
          <w:pPr>
            <w:pStyle w:val="EBCABC7D82994BD89F0D81A0D97CDA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2C027A80F2B485EBD108770A1EC9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4AC3F-84DF-421F-B055-103D000C9DA4}"/>
      </w:docPartPr>
      <w:docPartBody>
        <w:p w:rsidR="000B62B9" w:rsidRDefault="00BD7640">
          <w:pPr>
            <w:pStyle w:val="42C027A80F2B485EBD108770A1EC949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F6AFC1634C4ABB9963773155ED8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4DF4C-9C01-49EE-A9ED-22E16E3540B1}"/>
      </w:docPartPr>
      <w:docPartBody>
        <w:p w:rsidR="000B62B9" w:rsidRDefault="00BD7640">
          <w:pPr>
            <w:pStyle w:val="7DF6AFC1634C4ABB9963773155ED80C0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0F2CFEDB4D314DE7933DCC4137BFA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BB92F-96CD-414F-AEAF-94D6BA2EC2A5}"/>
      </w:docPartPr>
      <w:docPartBody>
        <w:p w:rsidR="000B62B9" w:rsidRDefault="00BD7640">
          <w:pPr>
            <w:pStyle w:val="0F2CFEDB4D314DE7933DCC4137BFAD8B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F6D821D394E4CE5A80E60DDD50E4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3DD2A-B7F1-4C52-81BB-75198416710F}"/>
      </w:docPartPr>
      <w:docPartBody>
        <w:p w:rsidR="000B62B9" w:rsidRDefault="00BD7640">
          <w:pPr>
            <w:pStyle w:val="EF6D821D394E4CE5A80E60DDD50E49AA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1510D041ED3B43C1A11A557E78619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FA3CA-209B-4B62-96B0-20BB5FFDCBFC}"/>
      </w:docPartPr>
      <w:docPartBody>
        <w:p w:rsidR="000B62B9" w:rsidRDefault="00BD7640">
          <w:pPr>
            <w:pStyle w:val="1510D041ED3B43C1A11A557E786194B8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BBA901CBC7C24CC4BAC6FA0860DF3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EA33A0-0789-4EF8-9244-06EACE639672}"/>
      </w:docPartPr>
      <w:docPartBody>
        <w:p w:rsidR="000B62B9" w:rsidRDefault="00BD7640">
          <w:pPr>
            <w:pStyle w:val="BBA901CBC7C24CC4BAC6FA0860DF357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6EB0D8D4B3CA497DABD296BB97585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572C6-2A0E-48DE-BCCA-50C53AA7B2B0}"/>
      </w:docPartPr>
      <w:docPartBody>
        <w:p w:rsidR="000B62B9" w:rsidRDefault="00BD7640">
          <w:pPr>
            <w:pStyle w:val="6EB0D8D4B3CA497DABD296BB97585A07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236913D4BAB4B748D300DB8CB7D2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28DAE-B6EC-40F9-B7E1-8A245659E661}"/>
      </w:docPartPr>
      <w:docPartBody>
        <w:p w:rsidR="000B62B9" w:rsidRDefault="00BD7640">
          <w:pPr>
            <w:pStyle w:val="C236913D4BAB4B748D300DB8CB7D2007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55F795D644344E6A85F9AE7C3C9C14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D3E93-1D86-4227-A706-C624EBCFC108}"/>
      </w:docPartPr>
      <w:docPartBody>
        <w:p w:rsidR="000B62B9" w:rsidRDefault="00BD7640">
          <w:pPr>
            <w:pStyle w:val="55F795D644344E6A85F9AE7C3C9C14FA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CD217D3A847D4216B7B042138A5E9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8E7EC-73BC-45FA-9410-961651937F94}"/>
      </w:docPartPr>
      <w:docPartBody>
        <w:p w:rsidR="000B62B9" w:rsidRDefault="00BD7640">
          <w:pPr>
            <w:pStyle w:val="CD217D3A847D4216B7B042138A5E9548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20900F297C148F0A77D70D0F07F7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8DB9F-6822-472A-AD2F-F9A8AB8D78D2}"/>
      </w:docPartPr>
      <w:docPartBody>
        <w:p w:rsidR="000B62B9" w:rsidRDefault="00BD7640">
          <w:pPr>
            <w:pStyle w:val="020900F297C148F0A77D70D0F07F7439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40"/>
    <w:rsid w:val="000B62B9"/>
    <w:rsid w:val="002E244E"/>
    <w:rsid w:val="00BD7640"/>
    <w:rsid w:val="00D94395"/>
    <w:rsid w:val="00E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BCABC7D82994BD89F0D81A0D97CDA43">
    <w:name w:val="EBCABC7D82994BD89F0D81A0D97CDA43"/>
  </w:style>
  <w:style w:type="paragraph" w:customStyle="1" w:styleId="42C027A80F2B485EBD108770A1EC949B">
    <w:name w:val="42C027A80F2B485EBD108770A1EC949B"/>
  </w:style>
  <w:style w:type="paragraph" w:customStyle="1" w:styleId="7DF6AFC1634C4ABB9963773155ED80C0">
    <w:name w:val="7DF6AFC1634C4ABB9963773155ED80C0"/>
  </w:style>
  <w:style w:type="paragraph" w:customStyle="1" w:styleId="0F2CFEDB4D314DE7933DCC4137BFAD8B">
    <w:name w:val="0F2CFEDB4D314DE7933DCC4137BFAD8B"/>
  </w:style>
  <w:style w:type="paragraph" w:customStyle="1" w:styleId="EF6D821D394E4CE5A80E60DDD50E49AA">
    <w:name w:val="EF6D821D394E4CE5A80E60DDD50E49AA"/>
  </w:style>
  <w:style w:type="paragraph" w:customStyle="1" w:styleId="1510D041ED3B43C1A11A557E786194B8">
    <w:name w:val="1510D041ED3B43C1A11A557E786194B8"/>
  </w:style>
  <w:style w:type="paragraph" w:customStyle="1" w:styleId="BBA901CBC7C24CC4BAC6FA0860DF3571">
    <w:name w:val="BBA901CBC7C24CC4BAC6FA0860DF3571"/>
  </w:style>
  <w:style w:type="paragraph" w:customStyle="1" w:styleId="6EB0D8D4B3CA497DABD296BB97585A07">
    <w:name w:val="6EB0D8D4B3CA497DABD296BB97585A07"/>
  </w:style>
  <w:style w:type="paragraph" w:customStyle="1" w:styleId="C236913D4BAB4B748D300DB8CB7D2007">
    <w:name w:val="C236913D4BAB4B748D300DB8CB7D2007"/>
  </w:style>
  <w:style w:type="paragraph" w:customStyle="1" w:styleId="55F795D644344E6A85F9AE7C3C9C14FA">
    <w:name w:val="55F795D644344E6A85F9AE7C3C9C14FA"/>
  </w:style>
  <w:style w:type="paragraph" w:customStyle="1" w:styleId="CD217D3A847D4216B7B042138A5E9548">
    <w:name w:val="CD217D3A847D4216B7B042138A5E9548"/>
  </w:style>
  <w:style w:type="paragraph" w:customStyle="1" w:styleId="020900F297C148F0A77D70D0F07F7439">
    <w:name w:val="020900F297C148F0A77D70D0F07F7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41</TotalTime>
  <Pages>1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5</cp:revision>
  <cp:lastPrinted>2015-05-28T09:44:00Z</cp:lastPrinted>
  <dcterms:created xsi:type="dcterms:W3CDTF">2015-05-12T12:40:00Z</dcterms:created>
  <dcterms:modified xsi:type="dcterms:W3CDTF">2015-05-28T09:45:00Z</dcterms:modified>
</cp:coreProperties>
</file>