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AE51F6">
            <w:rPr>
              <w:rStyle w:val="Styl1Char"/>
            </w:rPr>
            <w:t>Barbora Lesáková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E51F6">
            <w:rPr>
              <w:rStyle w:val="Styl7Char"/>
            </w:rPr>
            <w:t>Veřejná diplomacie jako součást zahraniční politiky Spojených států amerických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E51F6">
            <w:rPr>
              <w:rStyle w:val="Styl3Char"/>
            </w:rPr>
            <w:t>PhDr. Martina Ponížilová,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EA4F90" w:rsidRDefault="007A2F42" w:rsidP="005E1E9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není v práci explicitně uveden, ale z úvodu vyplývá, že jím je zkoumání praxe americké veřejné diplomacie a posilování vlivu soukromého sektoru v jejím rámci (s. 6).</w:t>
          </w:r>
          <w:r w:rsidR="001F0BC9">
            <w:rPr>
              <w:rStyle w:val="st1Char"/>
            </w:rPr>
            <w:t xml:space="preserve"> Dále si autorka stanovuje dvě výzkumné otázky, a to „Jaké jsou primární příčiny vzestupu nevládních aktérů / soukromého sektoru v oblasti zahraniční politiky USA a konkrétně v oblasti veřejné diplomacie?“ a „Jaké jsou hlavní přínosy, které zapojování těchto aktérů přináší Spojeným státům a jejich reputaci?“ (s. 6).</w:t>
          </w:r>
          <w:r w:rsidR="005E1E94">
            <w:rPr>
              <w:rStyle w:val="st1Char"/>
            </w:rPr>
            <w:t xml:space="preserve"> </w:t>
          </w:r>
          <w:r w:rsidR="001F0BC9">
            <w:rPr>
              <w:rStyle w:val="st1Char"/>
            </w:rPr>
            <w:t xml:space="preserve">Cíl práce byl </w:t>
          </w:r>
          <w:r w:rsidR="005E1E94">
            <w:rPr>
              <w:rStyle w:val="st1Char"/>
            </w:rPr>
            <w:t xml:space="preserve">úspěšně </w:t>
          </w:r>
          <w:r w:rsidR="001F0BC9">
            <w:rPr>
              <w:rStyle w:val="st1Char"/>
            </w:rPr>
            <w:t>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2"/>
          <w:szCs w:val="22"/>
        </w:rPr>
      </w:sdtEndPr>
      <w:sdtContent>
        <w:p w:rsidR="005E1E94" w:rsidRDefault="00942CC4" w:rsidP="005E1E9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Veřejná diplomacie je v současnosti hojně diskutovaným tématem, autorka se však primárně zaměřila na privatizaci veřejné diplomacie v USA, což je naopak velmi originální </w:t>
          </w:r>
          <w:r w:rsidR="001F0BC9">
            <w:rPr>
              <w:rStyle w:val="st1Char"/>
            </w:rPr>
            <w:t xml:space="preserve">a neprobádané </w:t>
          </w:r>
          <w:r>
            <w:rPr>
              <w:rStyle w:val="st1Char"/>
            </w:rPr>
            <w:t>téma</w:t>
          </w:r>
          <w:r w:rsidR="001F0BC9">
            <w:rPr>
              <w:rStyle w:val="st1Char"/>
            </w:rPr>
            <w:t>.</w:t>
          </w:r>
          <w:r w:rsidR="00F82AC3">
            <w:rPr>
              <w:rStyle w:val="st1Char"/>
            </w:rPr>
            <w:t xml:space="preserve"> Vhodně si tím tak také omezila zkoumanou problematiku, neboť VD jako taková je tématem příliš obsáhlým.</w:t>
          </w:r>
          <w:r w:rsidR="005E1E94">
            <w:rPr>
              <w:rStyle w:val="st1Char"/>
            </w:rPr>
            <w:t xml:space="preserve"> </w:t>
          </w:r>
        </w:p>
        <w:p w:rsidR="005E1E94" w:rsidRDefault="00942CC4" w:rsidP="005E1E9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Struktura práce je jasná a logická, kapitoly na sebe tematicky navazují. </w:t>
          </w:r>
          <w:r w:rsidR="005E1E94">
            <w:rPr>
              <w:rStyle w:val="st1Char"/>
            </w:rPr>
            <w:t>V úvodu autorka vysvětluje výběr zkoumaného období, které se vymezila roky 1999 a 2008. Sama pak v závěru práce (s. 61) doporučuje zkoumat problematiku privatizace VD v USA i v dalším období, tedy během funkčního období prezidenta Obamy, neboť tento proces ještě nebyl završen, a proto zde stále existuje prostor pro zkoumání toho, jakým způsobem se VD ve Spojených státech vyvíjí a proměňuje a zda se vládě USA daří vypořádat se s problémy, které autorka ve své BP popisuje (kap. 2, 3.1 atd.). Tím by se ostatně mohla zabývat sama v případě, že by pokračovala ve studiu na magisterském stupni.</w:t>
          </w:r>
        </w:p>
        <w:p w:rsidR="002821D2" w:rsidRPr="005E1E94" w:rsidRDefault="00942CC4" w:rsidP="00785B3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V teoretické kapitole se autorka věnuje vymezení základních konceptů a pojmů, s nimiž dále v empirických kapitolách 2 a 3 pracuje.</w:t>
          </w:r>
          <w:r w:rsidR="005E1E94">
            <w:rPr>
              <w:rStyle w:val="st1Char"/>
            </w:rPr>
            <w:t xml:space="preserve"> Autorce se podařilo srozumitelně a systematicky shrnout hlavní problémy veřejné diplomacie v USA, příčiny rostoucí potřeby zapojovat i aktéry soukromého sektoru do veřejné diplomacie státu a nakonec jasně vysvětlila i to, jaké výhody s sebou (alespoň částečná) privatizace aktivit v rámci oblasti veřejné diplomacie </w:t>
          </w:r>
          <w:r w:rsidR="005E1E94">
            <w:rPr>
              <w:rStyle w:val="st1Char"/>
            </w:rPr>
            <w:lastRenderedPageBreak/>
            <w:t xml:space="preserve">nese. Je třeba vyzdvihnout také autorčinu schopnost </w:t>
          </w:r>
          <w:r w:rsidR="00DB470F">
            <w:rPr>
              <w:rStyle w:val="st1Char"/>
            </w:rPr>
            <w:t xml:space="preserve">vést </w:t>
          </w:r>
          <w:r w:rsidR="005E1E94">
            <w:rPr>
              <w:rStyle w:val="st1Char"/>
            </w:rPr>
            <w:t>vlastní</w:t>
          </w:r>
          <w:bookmarkStart w:id="0" w:name="_GoBack"/>
          <w:bookmarkEnd w:id="0"/>
          <w:r w:rsidR="005E1E94">
            <w:rPr>
              <w:rStyle w:val="st1Char"/>
            </w:rPr>
            <w:t xml:space="preserve"> úvah</w:t>
          </w:r>
          <w:r w:rsidR="00DB470F">
            <w:rPr>
              <w:rStyle w:val="st1Char"/>
            </w:rPr>
            <w:t>y a vyvozovat</w:t>
          </w:r>
          <w:r w:rsidR="005E1E94">
            <w:rPr>
              <w:rStyle w:val="st1Char"/>
            </w:rPr>
            <w:t xml:space="preserve"> </w:t>
          </w:r>
          <w:r w:rsidR="00DB470F">
            <w:rPr>
              <w:rStyle w:val="st1Char"/>
            </w:rPr>
            <w:t>relevantní</w:t>
          </w:r>
          <w:r w:rsidR="005141EF">
            <w:rPr>
              <w:rStyle w:val="st1Char"/>
            </w:rPr>
            <w:t xml:space="preserve"> závěr</w:t>
          </w:r>
          <w:r w:rsidR="00DB470F">
            <w:rPr>
              <w:rStyle w:val="st1Char"/>
            </w:rPr>
            <w:t>y</w:t>
          </w:r>
          <w:r w:rsidR="005141EF">
            <w:rPr>
              <w:rStyle w:val="st1Char"/>
            </w:rPr>
            <w:t xml:space="preserve"> svého bádání.</w:t>
          </w:r>
          <w:r w:rsidR="005E1E94" w:rsidRPr="005E1E94">
            <w:rPr>
              <w:sz w:val="20"/>
              <w:szCs w:val="20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5E1E94" w:rsidRDefault="00E00650" w:rsidP="005E1E9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Jazykový projev autorky je kultivovaný, píše velmi čtivě a po pravopisné stránce téměř bezchybně. </w:t>
          </w:r>
          <w:r w:rsidR="00942CC4">
            <w:rPr>
              <w:rStyle w:val="st1Char"/>
            </w:rPr>
            <w:t>Kvalitě použité literatury a internetových zdrojů není co vy</w:t>
          </w:r>
          <w:r>
            <w:rPr>
              <w:rStyle w:val="st1Char"/>
            </w:rPr>
            <w:t>tknout, stejně tak systému odkazování na zdroje, který je bezproblémový. Autorce se však podařilo překročit rozsah práce, která čítá 77 normostran.</w:t>
          </w:r>
          <w:r w:rsidR="005E1E94">
            <w:rPr>
              <w:rStyle w:val="st1Char"/>
            </w:rPr>
            <w:t xml:space="preserve"> Grafická úprava textu je taktéž téměř bezchybná, snad jen mohla s</w:t>
          </w:r>
          <w:r w:rsidR="005141EF">
            <w:rPr>
              <w:rStyle w:val="st1Char"/>
            </w:rPr>
            <w:t>jednotit úpr</w:t>
          </w:r>
          <w:r w:rsidR="005E1E94">
            <w:rPr>
              <w:rStyle w:val="st1Char"/>
            </w:rPr>
            <w:t xml:space="preserve">avu seznamu literatury a zdrojů, kde by neměla bibliografické údaje </w:t>
          </w:r>
          <w:r w:rsidR="005141EF">
            <w:rPr>
              <w:rStyle w:val="st1Char"/>
            </w:rPr>
            <w:t>psát velkými písmeny.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E425C" w:rsidP="00E5647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obsahové i formální stránce se jedná o velmi vydařenou práci. </w:t>
          </w:r>
          <w:r w:rsidR="00E56474">
            <w:rPr>
              <w:rStyle w:val="st1Char"/>
            </w:rPr>
            <w:t>Výsledný text je důkazem autorčiny pečlivé a svědomité práce, na což poukazuje nejen r</w:t>
          </w:r>
          <w:r>
            <w:rPr>
              <w:rStyle w:val="st1Char"/>
            </w:rPr>
            <w:t>ozsáhlý sez</w:t>
          </w:r>
          <w:r w:rsidR="00E56474">
            <w:rPr>
              <w:rStyle w:val="st1Char"/>
            </w:rPr>
            <w:t>nam použité literatury a zdrojů a</w:t>
          </w:r>
          <w:r>
            <w:rPr>
              <w:rStyle w:val="st1Char"/>
            </w:rPr>
            <w:t xml:space="preserve"> </w:t>
          </w:r>
          <w:r w:rsidR="00E56474">
            <w:rPr>
              <w:rStyle w:val="st1Char"/>
            </w:rPr>
            <w:t>důkladná práce se nimi, ale i</w:t>
          </w:r>
          <w:r>
            <w:rPr>
              <w:rStyle w:val="st1Char"/>
            </w:rPr>
            <w:t xml:space="preserve"> čas, který psaním své BP autorka strávila</w:t>
          </w:r>
          <w:r w:rsidR="00E56474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56474" w:rsidP="00E5647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Mohla by autorka uvést v souvislosti s veřejnou diplomacií v USA příklad uplatnění tzv. celebrity diplomacy, o níž mluví na s. 20 a 37?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42CC4" w:rsidP="00942CC4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942CC4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2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42CC4">
            <w:t>24.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1D" w:rsidRDefault="00A8761D" w:rsidP="00D10D7C">
      <w:pPr>
        <w:spacing w:after="0" w:line="240" w:lineRule="auto"/>
      </w:pPr>
      <w:r>
        <w:separator/>
      </w:r>
    </w:p>
  </w:endnote>
  <w:endnote w:type="continuationSeparator" w:id="0">
    <w:p w:rsidR="00A8761D" w:rsidRDefault="00A8761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1D" w:rsidRDefault="00A8761D" w:rsidP="00D10D7C">
      <w:pPr>
        <w:spacing w:after="0" w:line="240" w:lineRule="auto"/>
      </w:pPr>
      <w:r>
        <w:separator/>
      </w:r>
    </w:p>
  </w:footnote>
  <w:footnote w:type="continuationSeparator" w:id="0">
    <w:p w:rsidR="00A8761D" w:rsidRDefault="00A8761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6179"/>
    <w:rsid w:val="00056A57"/>
    <w:rsid w:val="00067104"/>
    <w:rsid w:val="00094AEA"/>
    <w:rsid w:val="000A0AB6"/>
    <w:rsid w:val="00115661"/>
    <w:rsid w:val="0012043E"/>
    <w:rsid w:val="001F0BC9"/>
    <w:rsid w:val="00225D99"/>
    <w:rsid w:val="002821D2"/>
    <w:rsid w:val="002C61BC"/>
    <w:rsid w:val="002D150D"/>
    <w:rsid w:val="002F65DA"/>
    <w:rsid w:val="003C559B"/>
    <w:rsid w:val="00435ED6"/>
    <w:rsid w:val="004E425C"/>
    <w:rsid w:val="005141EF"/>
    <w:rsid w:val="0051739B"/>
    <w:rsid w:val="005A2057"/>
    <w:rsid w:val="005E1E94"/>
    <w:rsid w:val="00694816"/>
    <w:rsid w:val="006D7DF0"/>
    <w:rsid w:val="00777D65"/>
    <w:rsid w:val="00782802"/>
    <w:rsid w:val="00785B34"/>
    <w:rsid w:val="007A2F42"/>
    <w:rsid w:val="00810D2F"/>
    <w:rsid w:val="0082343D"/>
    <w:rsid w:val="008824FA"/>
    <w:rsid w:val="008D3B0D"/>
    <w:rsid w:val="008F6415"/>
    <w:rsid w:val="009155EE"/>
    <w:rsid w:val="00942CC4"/>
    <w:rsid w:val="0098768E"/>
    <w:rsid w:val="009C488A"/>
    <w:rsid w:val="009F58C1"/>
    <w:rsid w:val="00A50DEE"/>
    <w:rsid w:val="00A8761D"/>
    <w:rsid w:val="00AE51F6"/>
    <w:rsid w:val="00B82C32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B470F"/>
    <w:rsid w:val="00DC0545"/>
    <w:rsid w:val="00DE3BC4"/>
    <w:rsid w:val="00E00650"/>
    <w:rsid w:val="00E56474"/>
    <w:rsid w:val="00E70B18"/>
    <w:rsid w:val="00E7531A"/>
    <w:rsid w:val="00EA4F90"/>
    <w:rsid w:val="00F36049"/>
    <w:rsid w:val="00F5335B"/>
    <w:rsid w:val="00F60DE7"/>
    <w:rsid w:val="00F75877"/>
    <w:rsid w:val="00F82AC3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820DC0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820DC0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820DC0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820DC0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820DC0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820DC0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820DC0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820DC0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820DC0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820DC0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820DC0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820DC0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5973BA"/>
    <w:rsid w:val="00681CC4"/>
    <w:rsid w:val="008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283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19</cp:revision>
  <dcterms:created xsi:type="dcterms:W3CDTF">2015-05-03T12:50:00Z</dcterms:created>
  <dcterms:modified xsi:type="dcterms:W3CDTF">2015-05-29T14:08:00Z</dcterms:modified>
</cp:coreProperties>
</file>