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38DF21D7774D42FEA1EF7438239A12B2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4A551BC6954D4502A20DF22C3DA11986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044D82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7779B708F8F24E2C980FC1966E3EE6BC"/>
          </w:placeholder>
        </w:sdtPr>
        <w:sdtEndPr>
          <w:rPr>
            <w:rStyle w:val="Standardnpsmoodstavce"/>
            <w:b w:val="0"/>
          </w:rPr>
        </w:sdtEndPr>
        <w:sdtContent>
          <w:r w:rsidR="00044D82">
            <w:rPr>
              <w:rStyle w:val="Styl1Char"/>
            </w:rPr>
            <w:t>Hedvika Tučková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ACE6CFEDC8194EB3A0B8D174CF24B3FC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044D82">
            <w:rPr>
              <w:rStyle w:val="Styl7Char"/>
            </w:rPr>
            <w:t>Nová Kaledonie a její úsilí o zisk nezávislosti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E2DBA56D5CB545E391F4F1BA630B0693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044D82">
            <w:rPr>
              <w:rStyle w:val="Styl3Char"/>
            </w:rPr>
            <w:t xml:space="preserve">Jiří </w:t>
          </w:r>
          <w:proofErr w:type="spellStart"/>
          <w:r w:rsidR="00044D82">
            <w:rPr>
              <w:rStyle w:val="Styl3Char"/>
            </w:rPr>
            <w:t>Zákravský</w:t>
          </w:r>
          <w:proofErr w:type="spellEnd"/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C85891510F534C79A5AE7421E42D0BE6"/>
        </w:placeholder>
      </w:sdtPr>
      <w:sdtEndPr>
        <w:rPr>
          <w:rStyle w:val="StA"/>
          <w:szCs w:val="22"/>
        </w:rPr>
      </w:sdtEndPr>
      <w:sdtContent>
        <w:p w:rsidR="00044D82" w:rsidRDefault="00044D82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„Cílem bakalářské práce je objasnit soudobé postavení Nové Kaledonie na mezinárodní scéně“ (s. 10), přičemž autorka textu klade důraz na to, „… jak by se toto postavení </w:t>
          </w:r>
          <w:r w:rsidR="00C517AA">
            <w:rPr>
              <w:rStyle w:val="st1Char"/>
            </w:rPr>
            <w:t>změnilo po v</w:t>
          </w:r>
          <w:r>
            <w:rPr>
              <w:rStyle w:val="st1Char"/>
            </w:rPr>
            <w:t>y</w:t>
          </w:r>
          <w:r w:rsidR="00C517AA">
            <w:rPr>
              <w:rStyle w:val="st1Char"/>
            </w:rPr>
            <w:t>h</w:t>
          </w:r>
          <w:r>
            <w:rPr>
              <w:rStyle w:val="st1Char"/>
            </w:rPr>
            <w:t>lášení nezávislosti …“ (s. 10).</w:t>
          </w:r>
          <w:r w:rsidR="0007595E">
            <w:rPr>
              <w:rStyle w:val="st1Char"/>
            </w:rPr>
            <w:t xml:space="preserve"> Autorka následně dochází k závěru, že předpokladem politické nezávislosti na Francii je ekonomická nezávislost Nové Kaledonie, přičemž </w:t>
          </w:r>
          <w:r w:rsidR="002D70EB">
            <w:rPr>
              <w:rStyle w:val="st1Char"/>
            </w:rPr>
            <w:t>podle ní v tét</w:t>
          </w:r>
          <w:r w:rsidR="0007595E">
            <w:rPr>
              <w:rStyle w:val="st1Char"/>
            </w:rPr>
            <w:t xml:space="preserve">o oblasti </w:t>
          </w:r>
          <w:r w:rsidR="002D70EB">
            <w:rPr>
              <w:rStyle w:val="st1Char"/>
            </w:rPr>
            <w:t>Nová Kale</w:t>
          </w:r>
          <w:r w:rsidR="00641B37">
            <w:rPr>
              <w:rStyle w:val="st1Char"/>
            </w:rPr>
            <w:t>d</w:t>
          </w:r>
          <w:r w:rsidR="002D70EB">
            <w:rPr>
              <w:rStyle w:val="st1Char"/>
            </w:rPr>
            <w:t>o</w:t>
          </w:r>
          <w:r w:rsidR="00641B37">
            <w:rPr>
              <w:rStyle w:val="st1Char"/>
            </w:rPr>
            <w:t xml:space="preserve">nie </w:t>
          </w:r>
          <w:r w:rsidR="0007595E">
            <w:rPr>
              <w:rStyle w:val="st1Char"/>
            </w:rPr>
            <w:t xml:space="preserve">předpoklady </w:t>
          </w:r>
          <w:r w:rsidR="00641B37">
            <w:rPr>
              <w:rStyle w:val="st1Char"/>
            </w:rPr>
            <w:t>splňuje</w:t>
          </w:r>
          <w:r w:rsidR="0007595E">
            <w:rPr>
              <w:rStyle w:val="st1Char"/>
            </w:rPr>
            <w:t>. Zároveň podle autorky však občané Nové Kaledonie v</w:t>
          </w:r>
          <w:r w:rsidR="00641B37">
            <w:rPr>
              <w:rStyle w:val="st1Char"/>
            </w:rPr>
            <w:t> </w:t>
          </w:r>
          <w:r w:rsidR="0007595E">
            <w:rPr>
              <w:rStyle w:val="st1Char"/>
            </w:rPr>
            <w:t>referendu</w:t>
          </w:r>
          <w:r w:rsidR="00641B37">
            <w:rPr>
              <w:rStyle w:val="st1Char"/>
            </w:rPr>
            <w:t xml:space="preserve"> (mělo by se konat nejpozději v roce 2018)</w:t>
          </w:r>
          <w:r w:rsidR="0007595E">
            <w:rPr>
              <w:rStyle w:val="st1Char"/>
            </w:rPr>
            <w:t xml:space="preserve"> možnost nezávislosti</w:t>
          </w:r>
          <w:r w:rsidR="00641B37">
            <w:rPr>
              <w:rStyle w:val="st1Char"/>
            </w:rPr>
            <w:t xml:space="preserve"> odmítnou. Případný zisk nezávislosti by poté podle jejího názoru znamenal větší možnost participovat v rámci mezinárodních vládních organizací</w:t>
          </w:r>
          <w:r w:rsidR="0007595E">
            <w:rPr>
              <w:rStyle w:val="st1Char"/>
            </w:rPr>
            <w:t xml:space="preserve"> (s. 63–64). </w:t>
          </w:r>
        </w:p>
        <w:p w:rsidR="002821D2" w:rsidRPr="00EA4F90" w:rsidRDefault="0007595E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Domnívám se, že cíl byl naplněn</w:t>
          </w:r>
          <w:r w:rsidR="00641B37">
            <w:rPr>
              <w:rStyle w:val="st1Char"/>
            </w:rPr>
            <w:t xml:space="preserve"> částečně</w:t>
          </w:r>
          <w:r>
            <w:rPr>
              <w:rStyle w:val="st1Char"/>
            </w:rPr>
            <w:t>. Podle mého názoru by však s </w:t>
          </w:r>
          <w:proofErr w:type="spellStart"/>
          <w:r>
            <w:rPr>
              <w:rStyle w:val="st1Char"/>
            </w:rPr>
            <w:t>ohlednem</w:t>
          </w:r>
          <w:proofErr w:type="spellEnd"/>
          <w:r>
            <w:rPr>
              <w:rStyle w:val="st1Char"/>
            </w:rPr>
            <w:t xml:space="preserve"> na celkovou práci bylo vhodnější stanovit cíl </w:t>
          </w:r>
          <w:r w:rsidR="00641B37">
            <w:rPr>
              <w:rStyle w:val="st1Char"/>
            </w:rPr>
            <w:t xml:space="preserve">jiným způsobem (např. proč nehovořit rovnou o perspektivách nezávislosti a podpoře této myšlenky napříč politickým spektrem, sociálními skupinami obyvatelstva atd., což jsou záležitosti, jimž </w:t>
          </w:r>
          <w:r w:rsidR="000F3E8D">
            <w:rPr>
              <w:rStyle w:val="st1Char"/>
            </w:rPr>
            <w:t>se autorka v kapitolách věnuje)</w:t>
          </w:r>
          <w:r>
            <w:rPr>
              <w:rStyle w:val="st1Char"/>
            </w:rPr>
            <w:t>, neboť v kontextu závěru a snaze propojit ho s krátk</w:t>
          </w:r>
          <w:r w:rsidR="000F3E8D">
            <w:rPr>
              <w:rStyle w:val="st1Char"/>
            </w:rPr>
            <w:t>ou teoretickou částí (viz níže)</w:t>
          </w:r>
          <w:bookmarkStart w:id="0" w:name="_GoBack"/>
          <w:bookmarkEnd w:id="0"/>
          <w:r>
            <w:rPr>
              <w:rStyle w:val="st1Char"/>
            </w:rPr>
            <w:t xml:space="preserve"> působí jeho první část banálně. Fakt, že Nová Kaledonie není </w:t>
          </w:r>
          <w:r w:rsidR="00641B37">
            <w:rPr>
              <w:rStyle w:val="st1Char"/>
            </w:rPr>
            <w:t>nezávislým státem, nemusím</w:t>
          </w:r>
          <w:r w:rsidR="002D70EB">
            <w:rPr>
              <w:rStyle w:val="st1Char"/>
            </w:rPr>
            <w:t>e</w:t>
          </w:r>
          <w:r w:rsidR="00641B37">
            <w:rPr>
              <w:rStyle w:val="st1Char"/>
            </w:rPr>
            <w:t xml:space="preserve"> zkoumat a ověřovat; odpovědí na tuto otázku je již samotný název práce. Naopak záležitosti týkající se postavení Nové Kaledonie na mezinárodní scéně po vyhlášení (případné) nezávislosti byly zodpověděny obstojně.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AB83F749BB9F4925B1BE750BEE232B80"/>
        </w:placeholder>
      </w:sdtPr>
      <w:sdtEndPr>
        <w:rPr>
          <w:rStyle w:val="Standardnpsmoodstavce"/>
          <w:sz w:val="20"/>
          <w:szCs w:val="20"/>
        </w:rPr>
      </w:sdtEndPr>
      <w:sdtContent>
        <w:p w:rsidR="001B2890" w:rsidRDefault="00044D82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Bakalářské práce se kromě obligátního úvodu a závěru skládá ze čtyř kapitol. První z</w:t>
          </w:r>
          <w:r w:rsidR="008E6A28">
            <w:rPr>
              <w:rStyle w:val="st1Char"/>
            </w:rPr>
            <w:t> nich – nesoucí název Teoretický úvod – zcela svému označení neodpovídá. Na dvou stranách této kapitoly je řešena problematika moderního státu a jeho znak</w:t>
          </w:r>
          <w:r w:rsidR="00043F2C">
            <w:rPr>
              <w:rStyle w:val="st1Char"/>
            </w:rPr>
            <w:t>ů</w:t>
          </w:r>
          <w:r w:rsidR="008E6A28">
            <w:rPr>
              <w:rStyle w:val="st1Char"/>
            </w:rPr>
            <w:t>. Zaprvé se domnívám, že se jedná o zcela minimální rozsah, zadruhé nevidím propojení tohoto teoretického úvodu s praktickou částí práce. Zároveň je součá</w:t>
          </w:r>
          <w:r w:rsidR="007E7B61">
            <w:rPr>
              <w:rStyle w:val="st1Char"/>
            </w:rPr>
            <w:t>stí této podkapitoly představení</w:t>
          </w:r>
          <w:r w:rsidR="008E6A28">
            <w:rPr>
              <w:rStyle w:val="st1Char"/>
            </w:rPr>
            <w:t xml:space="preserve"> historie francouzské kolonizace v oblasti Pacifiku a následně přístup Francie k zámořským územím, přičemž tyto dvě podkapitoly již teoretické nejsou a podle mého názoru (toto platí zejména </w:t>
          </w:r>
          <w:r w:rsidR="008E6A28">
            <w:rPr>
              <w:rStyle w:val="st1Char"/>
            </w:rPr>
            <w:lastRenderedPageBreak/>
            <w:t xml:space="preserve">o druhé podkapitole) jsou v kontextu práce zbytečné, neboť v další z kapitol – Dějiny Nové Kaledonie – se s podobnými informacemi taktéž pracuje. </w:t>
          </w:r>
        </w:p>
        <w:p w:rsidR="001B2890" w:rsidRDefault="008E6A28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Celkově bych tuto část textu </w:t>
          </w:r>
          <w:r w:rsidR="007E7B61">
            <w:rPr>
              <w:rStyle w:val="st1Char"/>
            </w:rPr>
            <w:t xml:space="preserve">– tj. kapitolu Dějiny Nové Kaledonie – </w:t>
          </w:r>
          <w:r>
            <w:rPr>
              <w:rStyle w:val="st1Char"/>
            </w:rPr>
            <w:t xml:space="preserve">hodnotil pozitivně, jedná se o kvalitní historický přehled, nicméně znovu se místy setkáváme s nelogickým členěním jeho podkapitol (viz např. podkapitolu Správa kolonie Nové Kaledonie na stranách č. 20–21 a následný text kapitoly další). </w:t>
          </w:r>
          <w:r w:rsidR="00044D82">
            <w:rPr>
              <w:rStyle w:val="st1Char"/>
            </w:rPr>
            <w:t xml:space="preserve"> </w:t>
          </w:r>
        </w:p>
        <w:p w:rsidR="001A2C52" w:rsidRDefault="001B2890" w:rsidP="001A2C52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Ke kapitole následující – Faktory ovlivňující výsledek referenda – budu mít několik připomínek. Jako jeden z vnitřních faktorů uvádí autorka členství v mezinárodních organizacích; nejedná se však o faktor vnější? Dále říká, že by Nová Kaledonie „… pravděpodobně nedostávala žádné finanční prostředky od Francie …“ (</w:t>
          </w:r>
          <w:r w:rsidR="00797E04">
            <w:rPr>
              <w:rStyle w:val="st1Char"/>
            </w:rPr>
            <w:t xml:space="preserve">s. 50). </w:t>
          </w:r>
          <w:r w:rsidR="00C517AA">
            <w:rPr>
              <w:rStyle w:val="st1Char"/>
            </w:rPr>
            <w:t>Nejsou však vztahy Francie s dalšími oblastmi bývalých francouzských území po ekonomické stránce stále inte</w:t>
          </w:r>
          <w:r w:rsidR="004F1443">
            <w:rPr>
              <w:rStyle w:val="st1Char"/>
            </w:rPr>
            <w:t>n</w:t>
          </w:r>
          <w:r w:rsidR="00C517AA">
            <w:rPr>
              <w:rStyle w:val="st1Char"/>
            </w:rPr>
            <w:t xml:space="preserve">zivní? Proč by tedy měla hypoteticky být Nová Kaledonie výjimkou? Na té samé straně se </w:t>
          </w:r>
          <w:r w:rsidR="001A2C52">
            <w:rPr>
              <w:rStyle w:val="st1Char"/>
            </w:rPr>
            <w:t xml:space="preserve">zaobírá vztahem potenciální nezávislé Nové Kaledonie a EU, přičemž je však tento vztah zcela jistě nastaven. Nová Kaledonie </w:t>
          </w:r>
          <w:r w:rsidR="004F1443">
            <w:rPr>
              <w:rStyle w:val="st1Char"/>
            </w:rPr>
            <w:t xml:space="preserve">by </w:t>
          </w:r>
          <w:r w:rsidR="001A2C52">
            <w:rPr>
              <w:rStyle w:val="st1Char"/>
            </w:rPr>
            <w:t>nebyla členem EU, neboť by došlo k jejímu vytvoření secesionistickými snahami, takže by znovu musela projít přístupovými pohovory, nicméně u těch by nemohla uspět v důsledku své geografické polohy. Myslím si, že zde je vše jasné: Nová Kaledonie jako nezávislý stát = nemožnost být členem EU. Souhlasím tedy se závěrem autorky, že „… by po vyhlášení nezávislosti byl tento vztah pozměněn“</w:t>
          </w:r>
          <w:r w:rsidR="000F3E8D">
            <w:rPr>
              <w:rStyle w:val="st1Char"/>
            </w:rPr>
            <w:t xml:space="preserve"> (s. 51)</w:t>
          </w:r>
          <w:r w:rsidR="001A2C52">
            <w:rPr>
              <w:rStyle w:val="st1Char"/>
            </w:rPr>
            <w:t>, nicméně pod touto formulací si můžeme představit mnohé a nikoliv pouze to, co jsem nastínil výše.</w:t>
          </w:r>
        </w:p>
        <w:p w:rsidR="001A2C52" w:rsidRDefault="001A2C52" w:rsidP="001A2C52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Poslední z kapitol se zaobírá volbami do Kongr</w:t>
          </w:r>
          <w:r w:rsidR="004F1443">
            <w:rPr>
              <w:rStyle w:val="st1Char"/>
            </w:rPr>
            <w:t>e</w:t>
          </w:r>
          <w:r>
            <w:rPr>
              <w:rStyle w:val="st1Char"/>
            </w:rPr>
            <w:t xml:space="preserve">su v roce 2014. Chápu jejich důležitost v souvislosti s vyhlášením referenda o nezávislosti, </w:t>
          </w:r>
          <w:proofErr w:type="gramStart"/>
          <w:r>
            <w:rPr>
              <w:rStyle w:val="st1Char"/>
            </w:rPr>
            <w:t>nicméně  se</w:t>
          </w:r>
          <w:proofErr w:type="gramEnd"/>
          <w:r>
            <w:rPr>
              <w:rStyle w:val="st1Char"/>
            </w:rPr>
            <w:t xml:space="preserve"> znovu domnívám, že autorka textu se zbytečně věnuje v této části záležitost</w:t>
          </w:r>
          <w:r w:rsidR="004F1443">
            <w:rPr>
              <w:rStyle w:val="st1Char"/>
            </w:rPr>
            <w:t>em</w:t>
          </w:r>
          <w:r>
            <w:rPr>
              <w:rStyle w:val="st1Char"/>
            </w:rPr>
            <w:t>, které se samotným úsilím o zisk nezávislosti nemají mnoho společného.</w:t>
          </w:r>
        </w:p>
        <w:p w:rsidR="002821D2" w:rsidRPr="002821D2" w:rsidRDefault="001A2C52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Velmi pozitivně hodnotím fakt, že </w:t>
          </w:r>
          <w:r w:rsidR="000F3E8D">
            <w:rPr>
              <w:rStyle w:val="st1Char"/>
            </w:rPr>
            <w:t xml:space="preserve">se </w:t>
          </w:r>
          <w:r>
            <w:rPr>
              <w:rStyle w:val="st1Char"/>
            </w:rPr>
            <w:t>autorka vypořádala s nedostatkem zdrojů, který se vyskytuje v českém prostředí</w:t>
          </w:r>
          <w:r w:rsidR="004F1443">
            <w:rPr>
              <w:rStyle w:val="st1Char"/>
            </w:rPr>
            <w:t>,</w:t>
          </w:r>
          <w:r>
            <w:rPr>
              <w:rStyle w:val="st1Char"/>
            </w:rPr>
            <w:t xml:space="preserve"> a pracovala </w:t>
          </w:r>
          <w:r w:rsidR="0072626B">
            <w:rPr>
              <w:rStyle w:val="st1Char"/>
            </w:rPr>
            <w:t>s velkým počtem zdrojů v angličtině i francouzštině</w:t>
          </w:r>
          <w:r>
            <w:rPr>
              <w:rStyle w:val="st1Char"/>
            </w:rPr>
            <w:t>. K přehlednosti práce dále přispívá vytvoření seznamu zkratek.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ED06FE889006425E8AAA8FEDCAC23D01"/>
        </w:placeholder>
      </w:sdtPr>
      <w:sdtEndPr>
        <w:rPr>
          <w:rStyle w:val="Standardnpsmoodstavce"/>
          <w:sz w:val="20"/>
          <w:szCs w:val="20"/>
        </w:rPr>
      </w:sdtEndPr>
      <w:sdtContent>
        <w:p w:rsidR="0072626B" w:rsidRDefault="000E6E5A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Chyby se v textu nevyskytují, překlepy pouze minimálně. </w:t>
          </w:r>
          <w:r w:rsidR="0072626B">
            <w:rPr>
              <w:rStyle w:val="st1Char"/>
            </w:rPr>
            <w:t xml:space="preserve">U odkazového aparátu, který je kvalitně zpracován, budu mít jednu poznámku. Týká se stran č. 40–41, kde autorka neuvádí v odkazovém aparátu informaci, </w:t>
          </w:r>
          <w:r w:rsidR="004F1443">
            <w:rPr>
              <w:rStyle w:val="st1Char"/>
            </w:rPr>
            <w:t>že se jedná o nepřímou citaci. Seznam</w:t>
          </w:r>
          <w:r w:rsidR="0072626B">
            <w:rPr>
              <w:rStyle w:val="st1Char"/>
            </w:rPr>
            <w:t xml:space="preserve"> literatury </w:t>
          </w:r>
          <w:r w:rsidR="0007595E">
            <w:rPr>
              <w:rStyle w:val="st1Char"/>
            </w:rPr>
            <w:t>je v pořádku.</w:t>
          </w:r>
        </w:p>
        <w:p w:rsidR="00DE3BC4" w:rsidRPr="00DE3BC4" w:rsidRDefault="0072626B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Dále budu mít připomínku k poznámkám pod čarou, které jsou větou, a tak je třeba je zakončit tečkou. Poslední má připomínka se týká „</w:t>
          </w:r>
          <w:proofErr w:type="spellStart"/>
          <w:r>
            <w:rPr>
              <w:rStyle w:val="st1Char"/>
            </w:rPr>
            <w:t>Caldoches</w:t>
          </w:r>
          <w:proofErr w:type="spellEnd"/>
          <w:r>
            <w:rPr>
              <w:rStyle w:val="st1Char"/>
            </w:rPr>
            <w:t xml:space="preserve">“ (pokud je mi dobře známo, jedná se o označení obyvatel Nové Kaledonie, kteří mají evropský původ), přičemž tento termín není v textu vysvětlen. Autorka následně pracuje s výrazem „domorodci“. Myslím si, že by v textu lépe působilo, kdyby hovořila o „původním obyvatelstvu“.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lastRenderedPageBreak/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7C5B94043EE34C63B837E238B473CDD4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641B37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Jedná se o bakalářskou práci, která poskytuje čtenáři mnoho informací vztahujících se k Nové Kaledonii a jejímu uspořádání. Zároveň se však domnívám, že práce naopak postrádá kvalitní uspořádání těchto informací, což je spojeno </w:t>
          </w:r>
          <w:r w:rsidR="00560E41">
            <w:rPr>
              <w:rStyle w:val="st1Char"/>
            </w:rPr>
            <w:t>se samotným def</w:t>
          </w:r>
          <w:r w:rsidR="002D70EB">
            <w:rPr>
              <w:rStyle w:val="st1Char"/>
            </w:rPr>
            <w:t>inováním ústředního cíle (či ústřední</w:t>
          </w:r>
          <w:r w:rsidR="007526A4">
            <w:rPr>
              <w:rStyle w:val="st1Char"/>
            </w:rPr>
            <w:t>ch</w:t>
          </w:r>
          <w:r w:rsidR="002D70EB">
            <w:rPr>
              <w:rStyle w:val="st1Char"/>
            </w:rPr>
            <w:t xml:space="preserve"> cíl</w:t>
          </w:r>
          <w:r w:rsidR="007526A4">
            <w:rPr>
              <w:rStyle w:val="st1Char"/>
            </w:rPr>
            <w:t>ů</w:t>
          </w:r>
          <w:r w:rsidR="002D70EB">
            <w:rPr>
              <w:rStyle w:val="st1Char"/>
            </w:rPr>
            <w:t xml:space="preserve">) textu, který by dle mého názoru mohl (či mohly) být konkrétnější. Tato záležitost se následně </w:t>
          </w:r>
          <w:proofErr w:type="spellStart"/>
          <w:r w:rsidR="002D70EB">
            <w:rPr>
              <w:rStyle w:val="st1Char"/>
            </w:rPr>
            <w:t>odraží</w:t>
          </w:r>
          <w:proofErr w:type="spellEnd"/>
          <w:r w:rsidR="002D70EB">
            <w:rPr>
              <w:rStyle w:val="st1Char"/>
            </w:rPr>
            <w:t xml:space="preserve"> i v samotném závěru, kde je autorkou de facto zodpovídáno několik v úvodu práce nepoložených otázek, jimž se však věnuje taktéž v praktických kapitolách.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0A391FB1C5EC484AAC25C56C01B8C802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7F009D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Na straně č. 42 uvažuje autorka o vztahu UNESCO a Nové Kaledonie v případě, že by se stala nezávislým státem. Jak však vypadá tento vztah nyní? Znamená to, že UNESCO – což by se mohlo zdát dle autorčina textu – Novou Kaledonii a tamní kulturní a přírodní bohatství ignoruje?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031E219A519C48628AE31C82AE54DF60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4F1443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 xml:space="preserve">V případě opravdu kvalitní obhajoby navrhuji práci hodnotit na základě výše zmíněného stupněm </w:t>
          </w:r>
          <w:r w:rsidR="00834020">
            <w:rPr>
              <w:rStyle w:val="st1Char"/>
            </w:rPr>
            <w:t>„dobře“.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9047C0F9AEA346369BA7244D4156CA14"/>
          </w:placeholder>
          <w:date w:fullDate="2015-05-11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044D82">
            <w:t>11.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854" w:rsidRDefault="00565854" w:rsidP="00D10D7C">
      <w:pPr>
        <w:spacing w:after="0" w:line="240" w:lineRule="auto"/>
      </w:pPr>
      <w:r>
        <w:separator/>
      </w:r>
    </w:p>
  </w:endnote>
  <w:endnote w:type="continuationSeparator" w:id="0">
    <w:p w:rsidR="00565854" w:rsidRDefault="00565854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854" w:rsidRDefault="00565854" w:rsidP="00D10D7C">
      <w:pPr>
        <w:spacing w:after="0" w:line="240" w:lineRule="auto"/>
      </w:pPr>
      <w:r>
        <w:separator/>
      </w:r>
    </w:p>
  </w:footnote>
  <w:footnote w:type="continuationSeparator" w:id="0">
    <w:p w:rsidR="00565854" w:rsidRDefault="00565854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82"/>
    <w:rsid w:val="00026179"/>
    <w:rsid w:val="00043F2C"/>
    <w:rsid w:val="00044D82"/>
    <w:rsid w:val="00056A57"/>
    <w:rsid w:val="0007595E"/>
    <w:rsid w:val="00094AEA"/>
    <w:rsid w:val="000E6E5A"/>
    <w:rsid w:val="000F3E8D"/>
    <w:rsid w:val="00115661"/>
    <w:rsid w:val="0012043E"/>
    <w:rsid w:val="001A2C52"/>
    <w:rsid w:val="001B2890"/>
    <w:rsid w:val="00225D99"/>
    <w:rsid w:val="002821D2"/>
    <w:rsid w:val="002C61BC"/>
    <w:rsid w:val="002D150D"/>
    <w:rsid w:val="002D70EB"/>
    <w:rsid w:val="002F65DA"/>
    <w:rsid w:val="003C559B"/>
    <w:rsid w:val="00435ED6"/>
    <w:rsid w:val="004F1443"/>
    <w:rsid w:val="0051739B"/>
    <w:rsid w:val="00560E41"/>
    <w:rsid w:val="00565854"/>
    <w:rsid w:val="00596A0E"/>
    <w:rsid w:val="005A2057"/>
    <w:rsid w:val="005D01B2"/>
    <w:rsid w:val="00641B37"/>
    <w:rsid w:val="00694816"/>
    <w:rsid w:val="006D7DF0"/>
    <w:rsid w:val="0072626B"/>
    <w:rsid w:val="007526A4"/>
    <w:rsid w:val="00777D65"/>
    <w:rsid w:val="00797E04"/>
    <w:rsid w:val="007E7B61"/>
    <w:rsid w:val="007F009D"/>
    <w:rsid w:val="00810D2F"/>
    <w:rsid w:val="00834020"/>
    <w:rsid w:val="008824FA"/>
    <w:rsid w:val="008D3B0D"/>
    <w:rsid w:val="008E6A28"/>
    <w:rsid w:val="008F6415"/>
    <w:rsid w:val="009155EE"/>
    <w:rsid w:val="0098768E"/>
    <w:rsid w:val="009C488A"/>
    <w:rsid w:val="009F58C1"/>
    <w:rsid w:val="00A50DEE"/>
    <w:rsid w:val="00BA6188"/>
    <w:rsid w:val="00BE2CFD"/>
    <w:rsid w:val="00C301CB"/>
    <w:rsid w:val="00C517AA"/>
    <w:rsid w:val="00CA7F4E"/>
    <w:rsid w:val="00CC0891"/>
    <w:rsid w:val="00CD53F8"/>
    <w:rsid w:val="00D04C6A"/>
    <w:rsid w:val="00D10D7C"/>
    <w:rsid w:val="00D72661"/>
    <w:rsid w:val="00DA6CEF"/>
    <w:rsid w:val="00DE3BC4"/>
    <w:rsid w:val="00E70B18"/>
    <w:rsid w:val="00E7531A"/>
    <w:rsid w:val="00EA4F90"/>
    <w:rsid w:val="00F143C8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16EF56-8BCD-4799-B609-835A6B6C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ka\Deskto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DF21D7774D42FEA1EF7438239A12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379C09-453A-4F27-8A21-F15D45AB89AE}"/>
      </w:docPartPr>
      <w:docPartBody>
        <w:p w:rsidR="00C333DE" w:rsidRDefault="00D346DA">
          <w:pPr>
            <w:pStyle w:val="38DF21D7774D42FEA1EF7438239A12B2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4A551BC6954D4502A20DF22C3DA119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3C7E41-A812-4B1C-B859-17235186FA4F}"/>
      </w:docPartPr>
      <w:docPartBody>
        <w:p w:rsidR="00C333DE" w:rsidRDefault="00D346DA">
          <w:pPr>
            <w:pStyle w:val="4A551BC6954D4502A20DF22C3DA11986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779B708F8F24E2C980FC1966E3EE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C2263D-A43B-4AA4-BC60-70B77C324100}"/>
      </w:docPartPr>
      <w:docPartBody>
        <w:p w:rsidR="00C333DE" w:rsidRDefault="00D346DA">
          <w:pPr>
            <w:pStyle w:val="7779B708F8F24E2C980FC1966E3EE6BC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ACE6CFEDC8194EB3A0B8D174CF24B3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152FB4-4870-4A2A-870A-749FB03DEE61}"/>
      </w:docPartPr>
      <w:docPartBody>
        <w:p w:rsidR="00C333DE" w:rsidRDefault="00D346DA">
          <w:pPr>
            <w:pStyle w:val="ACE6CFEDC8194EB3A0B8D174CF24B3FC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E2DBA56D5CB545E391F4F1BA630B06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9C1E2-260D-4A8F-9DE8-6B39F2EFDE79}"/>
      </w:docPartPr>
      <w:docPartBody>
        <w:p w:rsidR="00C333DE" w:rsidRDefault="00D346DA">
          <w:pPr>
            <w:pStyle w:val="E2DBA56D5CB545E391F4F1BA630B0693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C85891510F534C79A5AE7421E42D0B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05EA00-DD17-4A86-BDFB-E862BEF6EFB4}"/>
      </w:docPartPr>
      <w:docPartBody>
        <w:p w:rsidR="00C333DE" w:rsidRDefault="00D346DA">
          <w:pPr>
            <w:pStyle w:val="C85891510F534C79A5AE7421E42D0BE6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AB83F749BB9F4925B1BE750BEE232B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E8B837-FAAD-4C36-9E40-B17B97C7EB01}"/>
      </w:docPartPr>
      <w:docPartBody>
        <w:p w:rsidR="00C333DE" w:rsidRDefault="00D346DA">
          <w:pPr>
            <w:pStyle w:val="AB83F749BB9F4925B1BE750BEE232B80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ED06FE889006425E8AAA8FEDCAC23D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703B8-B34B-4660-8A17-177F7A31BE94}"/>
      </w:docPartPr>
      <w:docPartBody>
        <w:p w:rsidR="00C333DE" w:rsidRDefault="00D346DA">
          <w:pPr>
            <w:pStyle w:val="ED06FE889006425E8AAA8FEDCAC23D01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7C5B94043EE34C63B837E238B473CD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4CEC1C-F1D9-4884-88EE-B0B91C4EFFCB}"/>
      </w:docPartPr>
      <w:docPartBody>
        <w:p w:rsidR="00C333DE" w:rsidRDefault="00D346DA">
          <w:pPr>
            <w:pStyle w:val="7C5B94043EE34C63B837E238B473CDD4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0A391FB1C5EC484AAC25C56C01B8C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C63332-225D-4B70-B9C2-FE2E4D6B9D79}"/>
      </w:docPartPr>
      <w:docPartBody>
        <w:p w:rsidR="00C333DE" w:rsidRDefault="00D346DA">
          <w:pPr>
            <w:pStyle w:val="0A391FB1C5EC484AAC25C56C01B8C802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031E219A519C48628AE31C82AE54DF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74B5CB-8A9C-4371-8A7B-A33B88FE15C0}"/>
      </w:docPartPr>
      <w:docPartBody>
        <w:p w:rsidR="00C333DE" w:rsidRDefault="00D346DA">
          <w:pPr>
            <w:pStyle w:val="031E219A519C48628AE31C82AE54DF60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9047C0F9AEA346369BA7244D4156CA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D3EE2D-A2DD-4DF4-BA04-F10595C766A9}"/>
      </w:docPartPr>
      <w:docPartBody>
        <w:p w:rsidR="00C333DE" w:rsidRDefault="00D346DA">
          <w:pPr>
            <w:pStyle w:val="9047C0F9AEA346369BA7244D4156CA14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DA"/>
    <w:rsid w:val="001A3A1F"/>
    <w:rsid w:val="004C3CBE"/>
    <w:rsid w:val="00C333DE"/>
    <w:rsid w:val="00CC5CB3"/>
    <w:rsid w:val="00D346DA"/>
    <w:rsid w:val="00FB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38DF21D7774D42FEA1EF7438239A12B2">
    <w:name w:val="38DF21D7774D42FEA1EF7438239A12B2"/>
  </w:style>
  <w:style w:type="paragraph" w:customStyle="1" w:styleId="4A551BC6954D4502A20DF22C3DA11986">
    <w:name w:val="4A551BC6954D4502A20DF22C3DA11986"/>
  </w:style>
  <w:style w:type="paragraph" w:customStyle="1" w:styleId="7779B708F8F24E2C980FC1966E3EE6BC">
    <w:name w:val="7779B708F8F24E2C980FC1966E3EE6BC"/>
  </w:style>
  <w:style w:type="paragraph" w:customStyle="1" w:styleId="ACE6CFEDC8194EB3A0B8D174CF24B3FC">
    <w:name w:val="ACE6CFEDC8194EB3A0B8D174CF24B3FC"/>
  </w:style>
  <w:style w:type="paragraph" w:customStyle="1" w:styleId="E2DBA56D5CB545E391F4F1BA630B0693">
    <w:name w:val="E2DBA56D5CB545E391F4F1BA630B0693"/>
  </w:style>
  <w:style w:type="paragraph" w:customStyle="1" w:styleId="C85891510F534C79A5AE7421E42D0BE6">
    <w:name w:val="C85891510F534C79A5AE7421E42D0BE6"/>
  </w:style>
  <w:style w:type="paragraph" w:customStyle="1" w:styleId="AB83F749BB9F4925B1BE750BEE232B80">
    <w:name w:val="AB83F749BB9F4925B1BE750BEE232B80"/>
  </w:style>
  <w:style w:type="paragraph" w:customStyle="1" w:styleId="ED06FE889006425E8AAA8FEDCAC23D01">
    <w:name w:val="ED06FE889006425E8AAA8FEDCAC23D01"/>
  </w:style>
  <w:style w:type="paragraph" w:customStyle="1" w:styleId="7C5B94043EE34C63B837E238B473CDD4">
    <w:name w:val="7C5B94043EE34C63B837E238B473CDD4"/>
  </w:style>
  <w:style w:type="paragraph" w:customStyle="1" w:styleId="0A391FB1C5EC484AAC25C56C01B8C802">
    <w:name w:val="0A391FB1C5EC484AAC25C56C01B8C802"/>
  </w:style>
  <w:style w:type="paragraph" w:customStyle="1" w:styleId="031E219A519C48628AE31C82AE54DF60">
    <w:name w:val="031E219A519C48628AE31C82AE54DF60"/>
  </w:style>
  <w:style w:type="paragraph" w:customStyle="1" w:styleId="9047C0F9AEA346369BA7244D4156CA14">
    <w:name w:val="9047C0F9AEA346369BA7244D4156CA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122</TotalTime>
  <Pages>3</Pages>
  <Words>928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13</cp:revision>
  <dcterms:created xsi:type="dcterms:W3CDTF">2015-05-11T08:00:00Z</dcterms:created>
  <dcterms:modified xsi:type="dcterms:W3CDTF">2015-05-28T09:56:00Z</dcterms:modified>
</cp:coreProperties>
</file>