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11E1E56596424575807772ABC1D72BD0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64FD86E32D054E8EB95A69CB908C778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03B4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D66174F90BE9468191A5FEB092C507CA"/>
          </w:placeholder>
        </w:sdtPr>
        <w:sdtEndPr>
          <w:rPr>
            <w:rStyle w:val="Standardnpsmoodstavce"/>
            <w:b w:val="0"/>
          </w:rPr>
        </w:sdtEndPr>
        <w:sdtContent>
          <w:r w:rsidR="00E03B44">
            <w:rPr>
              <w:rStyle w:val="Styl1Char"/>
            </w:rPr>
            <w:t>Zdeňka Zíková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35AA35D1F3DB4870AD5032E7B7A1799B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E03B44">
            <w:rPr>
              <w:rStyle w:val="Styl7Char"/>
            </w:rPr>
            <w:t>Transformace energetické politiky USA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060DA9546CC34D3F946CF8819911A1AD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E03B44">
            <w:rPr>
              <w:rStyle w:val="Styl3Char"/>
            </w:rPr>
            <w:t xml:space="preserve">doc. Šárka </w:t>
          </w:r>
          <w:proofErr w:type="spellStart"/>
          <w:r w:rsidR="00E03B44">
            <w:rPr>
              <w:rStyle w:val="Styl3Char"/>
            </w:rPr>
            <w:t>Cabadová</w:t>
          </w:r>
          <w:proofErr w:type="spellEnd"/>
          <w:r w:rsidR="00E03B44">
            <w:rPr>
              <w:rStyle w:val="Styl3Char"/>
            </w:rPr>
            <w:t xml:space="preserve"> </w:t>
          </w:r>
          <w:proofErr w:type="spellStart"/>
          <w:r w:rsidR="00E03B44">
            <w:rPr>
              <w:rStyle w:val="Styl3Char"/>
            </w:rPr>
            <w:t>Waisová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26D9BC22EE6F479581428FED5F6C1982"/>
        </w:placeholder>
      </w:sdtPr>
      <w:sdtEndPr>
        <w:rPr>
          <w:rStyle w:val="StA"/>
          <w:szCs w:val="22"/>
        </w:rPr>
      </w:sdtEndPr>
      <w:sdtContent>
        <w:p w:rsidR="002821D2" w:rsidRPr="00EA4F90" w:rsidRDefault="00E03B4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Autorka v názvu práce slibuje, že se bude věnovat analýze proměn/y energetické politiky USA. V úvodu </w:t>
          </w:r>
          <w:r w:rsidR="0085256A">
            <w:rPr>
              <w:rStyle w:val="st1Char"/>
            </w:rPr>
            <w:t>textu pak deklar</w:t>
          </w:r>
          <w:r>
            <w:rPr>
              <w:rStyle w:val="st1Char"/>
            </w:rPr>
            <w:t>uje (s. 6), že „cílem práce je analyzovat transformaci americké energetické politiky, a to zejména s ohledem na zvyšující se produkci ropy a zemního plynu</w:t>
          </w:r>
          <w:r w:rsidR="0085256A">
            <w:rPr>
              <w:rStyle w:val="st1Char"/>
            </w:rPr>
            <w:t xml:space="preserve"> z břidlicových polí. … v práci sleduji období vlády posledních dvou prezidentů … bude mne zajímat srovnání postupů republikánského a demokratického prezidenta … zaměřím se na klíčové dokumenty administrativ obou prezidentů a budu zkoumat jejich reálnou efektivitu (s. 7) … v závěru se budu věnovat oběma těmto názorům na vyhlídky do budoucna a zhodnotím, jaký vliv na energetickou politiky Spojených států amerických </w:t>
          </w:r>
          <w:proofErr w:type="spellStart"/>
          <w:r w:rsidR="0085256A">
            <w:rPr>
              <w:rStyle w:val="st1Char"/>
            </w:rPr>
            <w:t>mělv</w:t>
          </w:r>
          <w:proofErr w:type="spellEnd"/>
          <w:r w:rsidR="0085256A">
            <w:rPr>
              <w:rStyle w:val="st1Char"/>
            </w:rPr>
            <w:t xml:space="preserve"> vlády GW. Bushe a B. </w:t>
          </w:r>
          <w:proofErr w:type="spellStart"/>
          <w:r w:rsidR="0085256A">
            <w:rPr>
              <w:rStyle w:val="st1Char"/>
            </w:rPr>
            <w:t>Obamy</w:t>
          </w:r>
          <w:proofErr w:type="spellEnd"/>
          <w:r w:rsidR="0085256A">
            <w:rPr>
              <w:rStyle w:val="st1Char"/>
            </w:rPr>
            <w:t xml:space="preserve"> (s. 8). Cíl práce byl naplněn jen dílčím způsobem, neboť autorka slibuje srovnání, ale práce fakticky žádným srovnáním není. Jde – v lepším případě – o dvě případové studie řazené za sebe. Žádné předměty komparace autorka nestanovuje a energetickou politiku sleduje jako celek v historickém průřezu.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DC0ABE2355B4A0C836ECBE97059A61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5256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Za jednu ze slabin práce považuji výraznou závislost na několika zdrojích. Celé stránky a kapitoly čerpají jen z jednoho zdroje. Příkladem budiž s. 10 a </w:t>
          </w:r>
          <w:proofErr w:type="spellStart"/>
          <w:r>
            <w:rPr>
              <w:rStyle w:val="st1Char"/>
            </w:rPr>
            <w:t>nn</w:t>
          </w:r>
          <w:proofErr w:type="spellEnd"/>
          <w:r>
            <w:rPr>
              <w:rStyle w:val="st1Char"/>
            </w:rPr>
            <w:t xml:space="preserve">, 12 a </w:t>
          </w:r>
          <w:proofErr w:type="spellStart"/>
          <w:r>
            <w:rPr>
              <w:rStyle w:val="st1Char"/>
            </w:rPr>
            <w:t>nn</w:t>
          </w:r>
          <w:proofErr w:type="spellEnd"/>
          <w:r>
            <w:rPr>
              <w:rStyle w:val="st1Char"/>
            </w:rPr>
            <w:t xml:space="preserve">, 16 a </w:t>
          </w:r>
          <w:proofErr w:type="spellStart"/>
          <w:r>
            <w:rPr>
              <w:rStyle w:val="st1Char"/>
            </w:rPr>
            <w:t>nn</w:t>
          </w:r>
          <w:proofErr w:type="spellEnd"/>
          <w:r>
            <w:rPr>
              <w:rStyle w:val="st1Char"/>
            </w:rPr>
            <w:t>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61C0F69BAB8490A8460CCEEED9204BE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85256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úprava práce pokulhává, text je na mnoha místech stylisticky slabý a málo srozumitelný.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2857FF3D70D744FB8D4B7BCE6BB727BA"/>
        </w:placeholder>
      </w:sdtPr>
      <w:sdtEndPr>
        <w:rPr>
          <w:rStyle w:val="Standardnpsmoodstavce"/>
          <w:sz w:val="20"/>
          <w:szCs w:val="20"/>
        </w:rPr>
      </w:sdtEndPr>
      <w:sdtContent>
        <w:p w:rsidR="0085256A" w:rsidRDefault="0085256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K textu lze mít celou řadu výhrad, některé zde uvedu:</w:t>
          </w:r>
        </w:p>
        <w:p w:rsidR="0085256A" w:rsidRPr="0085256A" w:rsidRDefault="0085256A" w:rsidP="0085256A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>Předložený text není srovnáním, jak autorka slibuje (viz výše).</w:t>
          </w:r>
        </w:p>
        <w:p w:rsidR="006D5A6A" w:rsidRPr="006D5A6A" w:rsidRDefault="0085256A" w:rsidP="0085256A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>Na s. 10 autorka tvrdí, že žádná země není energeticky naprosto soběstačná. Opravdu? Opravdu například Norsko není energeticky soběstačné?</w:t>
          </w:r>
        </w:p>
        <w:p w:rsidR="006D5A6A" w:rsidRPr="006D5A6A" w:rsidRDefault="006D5A6A" w:rsidP="0085256A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lastRenderedPageBreak/>
            <w:t>Proč autorka předpokládá, že republikánský a demokratický přístup k energetické politice se liší? Kde vidí potenciál pro odlišnost? Kde by ji hledala, kde bude nejviditelnější?</w:t>
          </w:r>
        </w:p>
        <w:p w:rsidR="006D5A6A" w:rsidRPr="006D5A6A" w:rsidRDefault="006D5A6A" w:rsidP="0085256A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>Je nějaký rozdíl mezi „energií“ a „energetikou“? Osobně myslím, že ano. Nepletete si to (s. 16 i jinde v textu)?</w:t>
          </w:r>
        </w:p>
        <w:p w:rsidR="002821D2" w:rsidRPr="002821D2" w:rsidRDefault="006D5A6A" w:rsidP="0085256A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Není Váš závěr trochu banální? Na s. 45 píšete, že jste došla k tomu, že „transformace americké energetické politiky s ohledem na zvyšující se produkci ropy a zemního plynu z břidlicových polí zvyšuje energetickou nezávislost a posiluje národní i energetickou bezpečnost Spojených států amerických“. </w:t>
          </w:r>
          <w:proofErr w:type="gramStart"/>
          <w:r>
            <w:rPr>
              <w:rStyle w:val="st1Char"/>
            </w:rPr>
            <w:t>Mě</w:t>
          </w:r>
          <w:proofErr w:type="gramEnd"/>
          <w:r>
            <w:rPr>
              <w:rStyle w:val="st1Char"/>
            </w:rPr>
            <w:t xml:space="preserve"> se to zdá logické, že když se státu X podaří zvýšit produkci nějaké energetické suroviny, že to posílí jeho energetickou nezávislost. Co je na tom potřeba konkrétně prokazovat?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C43BDC7DD8A4FCEBB68658960E21A9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D5A6A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Viz výše.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D1768AAE77A49E5B5411BA1AEFD92F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D5A6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E84D425B8FE54367A694D17AD45BE3FD"/>
          </w:placeholder>
          <w:date w:fullDate="2015-05-12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6D5A6A">
            <w:t>12.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23" w:rsidRDefault="00374F23" w:rsidP="00D10D7C">
      <w:pPr>
        <w:spacing w:after="0" w:line="240" w:lineRule="auto"/>
      </w:pPr>
      <w:r>
        <w:separator/>
      </w:r>
    </w:p>
  </w:endnote>
  <w:endnote w:type="continuationSeparator" w:id="0">
    <w:p w:rsidR="00374F23" w:rsidRDefault="00374F2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23" w:rsidRDefault="00374F23" w:rsidP="00D10D7C">
      <w:pPr>
        <w:spacing w:after="0" w:line="240" w:lineRule="auto"/>
      </w:pPr>
      <w:r>
        <w:separator/>
      </w:r>
    </w:p>
  </w:footnote>
  <w:footnote w:type="continuationSeparator" w:id="0">
    <w:p w:rsidR="00374F23" w:rsidRDefault="00374F2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A8"/>
    <w:multiLevelType w:val="hybridMultilevel"/>
    <w:tmpl w:val="1406AF66"/>
    <w:lvl w:ilvl="0" w:tplc="9E56F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56A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74F23"/>
    <w:rsid w:val="003C559B"/>
    <w:rsid w:val="00435ED6"/>
    <w:rsid w:val="0051739B"/>
    <w:rsid w:val="005A2057"/>
    <w:rsid w:val="00694816"/>
    <w:rsid w:val="006D5A6A"/>
    <w:rsid w:val="006D7DF0"/>
    <w:rsid w:val="00777D65"/>
    <w:rsid w:val="007B0428"/>
    <w:rsid w:val="00810D2F"/>
    <w:rsid w:val="0085256A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03B4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428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KAW~1\AppData\Local\Temp\Formular_posudku_KAP_new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E1E56596424575807772ABC1D72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64DCD-F29C-4E66-9456-58EB6D509A61}"/>
      </w:docPartPr>
      <w:docPartBody>
        <w:p w:rsidR="00000000" w:rsidRDefault="001261B6">
          <w:pPr>
            <w:pStyle w:val="11E1E56596424575807772ABC1D72BD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4FD86E32D054E8EB95A69CB908C7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9D136-5287-4A84-9B95-4FD93D8963D4}"/>
      </w:docPartPr>
      <w:docPartBody>
        <w:p w:rsidR="00000000" w:rsidRDefault="001261B6">
          <w:pPr>
            <w:pStyle w:val="64FD86E32D054E8EB95A69CB908C778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D66174F90BE9468191A5FEB092C50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A8EC4-D621-4703-ABAC-D939424784EB}"/>
      </w:docPartPr>
      <w:docPartBody>
        <w:p w:rsidR="00000000" w:rsidRDefault="001261B6">
          <w:pPr>
            <w:pStyle w:val="D66174F90BE9468191A5FEB092C507CA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35AA35D1F3DB4870AD5032E7B7A17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6FD71-7213-45B9-B239-A0337FD1D364}"/>
      </w:docPartPr>
      <w:docPartBody>
        <w:p w:rsidR="00000000" w:rsidRDefault="001261B6">
          <w:pPr>
            <w:pStyle w:val="35AA35D1F3DB4870AD5032E7B7A1799B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060DA9546CC34D3F946CF8819911A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0DAD0-A817-4170-9340-C4E5C4F56E70}"/>
      </w:docPartPr>
      <w:docPartBody>
        <w:p w:rsidR="00000000" w:rsidRDefault="001261B6">
          <w:pPr>
            <w:pStyle w:val="060DA9546CC34D3F946CF8819911A1AD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26D9BC22EE6F479581428FED5F6C1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B44E0-A93E-41C7-9F28-8E6FA833E234}"/>
      </w:docPartPr>
      <w:docPartBody>
        <w:p w:rsidR="00000000" w:rsidRDefault="001261B6">
          <w:pPr>
            <w:pStyle w:val="26D9BC22EE6F479581428FED5F6C198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DC0ABE2355B4A0C836ECBE97059A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3BFDB-5076-494E-BCA6-BC4F71125CB8}"/>
      </w:docPartPr>
      <w:docPartBody>
        <w:p w:rsidR="00000000" w:rsidRDefault="001261B6">
          <w:pPr>
            <w:pStyle w:val="5DC0ABE2355B4A0C836ECBE97059A610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61C0F69BAB8490A8460CCEEED920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3A605-7459-49B2-AA27-41CFC0C83371}"/>
      </w:docPartPr>
      <w:docPartBody>
        <w:p w:rsidR="00000000" w:rsidRDefault="001261B6">
          <w:pPr>
            <w:pStyle w:val="361C0F69BAB8490A8460CCEEED9204BE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2857FF3D70D744FB8D4B7BCE6BB7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CB01C3-64F8-4344-BBF2-A9FE3835AFEE}"/>
      </w:docPartPr>
      <w:docPartBody>
        <w:p w:rsidR="00000000" w:rsidRDefault="001261B6">
          <w:pPr>
            <w:pStyle w:val="2857FF3D70D744FB8D4B7BCE6BB727BA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EC43BDC7DD8A4FCEBB68658960E21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E9D88-97AA-4C0A-BDC4-1069A6906BED}"/>
      </w:docPartPr>
      <w:docPartBody>
        <w:p w:rsidR="00000000" w:rsidRDefault="001261B6">
          <w:pPr>
            <w:pStyle w:val="EC43BDC7DD8A4FCEBB68658960E21A90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D1768AAE77A49E5B5411BA1AEFD9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68E0E-4965-4A28-A3E4-F280AC839BE8}"/>
      </w:docPartPr>
      <w:docPartBody>
        <w:p w:rsidR="00000000" w:rsidRDefault="001261B6">
          <w:pPr>
            <w:pStyle w:val="0D1768AAE77A49E5B5411BA1AEFD92F8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E84D425B8FE54367A694D17AD45BE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F0123-724B-474B-85D7-36EF65418122}"/>
      </w:docPartPr>
      <w:docPartBody>
        <w:p w:rsidR="00000000" w:rsidRDefault="001261B6">
          <w:pPr>
            <w:pStyle w:val="E84D425B8FE54367A694D17AD45BE3F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61B6"/>
    <w:rsid w:val="0012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1E1E56596424575807772ABC1D72BD0">
    <w:name w:val="11E1E56596424575807772ABC1D72BD0"/>
  </w:style>
  <w:style w:type="paragraph" w:customStyle="1" w:styleId="64FD86E32D054E8EB95A69CB908C7783">
    <w:name w:val="64FD86E32D054E8EB95A69CB908C7783"/>
  </w:style>
  <w:style w:type="paragraph" w:customStyle="1" w:styleId="D66174F90BE9468191A5FEB092C507CA">
    <w:name w:val="D66174F90BE9468191A5FEB092C507CA"/>
  </w:style>
  <w:style w:type="paragraph" w:customStyle="1" w:styleId="35AA35D1F3DB4870AD5032E7B7A1799B">
    <w:name w:val="35AA35D1F3DB4870AD5032E7B7A1799B"/>
  </w:style>
  <w:style w:type="paragraph" w:customStyle="1" w:styleId="060DA9546CC34D3F946CF8819911A1AD">
    <w:name w:val="060DA9546CC34D3F946CF8819911A1AD"/>
  </w:style>
  <w:style w:type="paragraph" w:customStyle="1" w:styleId="26D9BC22EE6F479581428FED5F6C1982">
    <w:name w:val="26D9BC22EE6F479581428FED5F6C1982"/>
  </w:style>
  <w:style w:type="paragraph" w:customStyle="1" w:styleId="5DC0ABE2355B4A0C836ECBE97059A610">
    <w:name w:val="5DC0ABE2355B4A0C836ECBE97059A610"/>
  </w:style>
  <w:style w:type="paragraph" w:customStyle="1" w:styleId="361C0F69BAB8490A8460CCEEED9204BE">
    <w:name w:val="361C0F69BAB8490A8460CCEEED9204BE"/>
  </w:style>
  <w:style w:type="paragraph" w:customStyle="1" w:styleId="2857FF3D70D744FB8D4B7BCE6BB727BA">
    <w:name w:val="2857FF3D70D744FB8D4B7BCE6BB727BA"/>
  </w:style>
  <w:style w:type="paragraph" w:customStyle="1" w:styleId="EC43BDC7DD8A4FCEBB68658960E21A90">
    <w:name w:val="EC43BDC7DD8A4FCEBB68658960E21A90"/>
  </w:style>
  <w:style w:type="paragraph" w:customStyle="1" w:styleId="0D1768AAE77A49E5B5411BA1AEFD92F8">
    <w:name w:val="0D1768AAE77A49E5B5411BA1AEFD92F8"/>
  </w:style>
  <w:style w:type="paragraph" w:customStyle="1" w:styleId="E84D425B8FE54367A694D17AD45BE3FD">
    <w:name w:val="E84D425B8FE54367A694D17AD45BE3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Formular_posudku_KAP_new-1.dotx</Template>
  <TotalTime>15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Waisová</dc:creator>
  <cp:lastModifiedBy>Šárka Waisová</cp:lastModifiedBy>
  <cp:revision>2</cp:revision>
  <dcterms:created xsi:type="dcterms:W3CDTF">2015-05-12T11:50:00Z</dcterms:created>
  <dcterms:modified xsi:type="dcterms:W3CDTF">2015-05-12T12:05:00Z</dcterms:modified>
</cp:coreProperties>
</file>