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8545B3605256409291DE47B64A70A23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5B9F60853B8435CA4FAD71B9987DB4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98AF1A8644D4345A81E3AA80ED9D360"/>
          </w:placeholder>
        </w:sdtPr>
        <w:sdtEndPr>
          <w:rPr>
            <w:rStyle w:val="Standardnpsmoodstavce"/>
            <w:b w:val="0"/>
          </w:rPr>
        </w:sdtEndPr>
        <w:sdtContent>
          <w:r w:rsidR="004943EC">
            <w:rPr>
              <w:rStyle w:val="Styl1Char"/>
            </w:rPr>
            <w:t>Sabina Rašková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1292B3F6F764262B272DFF598263222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B3146">
            <w:rPr>
              <w:rStyle w:val="Styl7Char"/>
            </w:rPr>
            <w:t>Panafrické integrační procesy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5E6484A425141C78C041C7CFCD3FAA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B3146">
            <w:rPr>
              <w:rStyle w:val="Styl3Char"/>
            </w:rPr>
            <w:t xml:space="preserve">Linda </w:t>
          </w:r>
          <w:proofErr w:type="spellStart"/>
          <w:r w:rsidR="00BB3146">
            <w:rPr>
              <w:rStyle w:val="Styl3Char"/>
            </w:rPr>
            <w:t>Piknerová</w:t>
          </w:r>
          <w:proofErr w:type="spellEnd"/>
          <w:r w:rsidR="00BB3146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28AED29F5A9F450F856C9A7F2EC0E097"/>
        </w:placeholder>
      </w:sdtPr>
      <w:sdtEndPr>
        <w:rPr>
          <w:rStyle w:val="StA"/>
          <w:szCs w:val="22"/>
        </w:rPr>
      </w:sdtEndPr>
      <w:sdtContent>
        <w:p w:rsidR="002821D2" w:rsidRPr="00EA4F90" w:rsidRDefault="00BB314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předložené opravené verze bakalářské práce je </w:t>
          </w:r>
          <w:r w:rsidR="00F74720">
            <w:rPr>
              <w:rStyle w:val="st1Char"/>
            </w:rPr>
            <w:t>popsat klíčové myšlenky pa</w:t>
          </w:r>
          <w:r w:rsidR="00CC58FE">
            <w:rPr>
              <w:rStyle w:val="st1Char"/>
            </w:rPr>
            <w:t xml:space="preserve">nafrických integračních procesů </w:t>
          </w:r>
          <w:r w:rsidR="00F74720">
            <w:rPr>
              <w:rStyle w:val="st1Char"/>
            </w:rPr>
            <w:t>jak z</w:t>
          </w:r>
          <w:r w:rsidR="00CC58FE">
            <w:rPr>
              <w:rStyle w:val="st1Char"/>
            </w:rPr>
            <w:t> </w:t>
          </w:r>
          <w:r w:rsidR="00F74720">
            <w:rPr>
              <w:rStyle w:val="st1Char"/>
            </w:rPr>
            <w:t>historické</w:t>
          </w:r>
          <w:r w:rsidR="00CC58FE">
            <w:rPr>
              <w:rStyle w:val="st1Char"/>
            </w:rPr>
            <w:t>,</w:t>
          </w:r>
          <w:r w:rsidR="00F74720">
            <w:rPr>
              <w:rStyle w:val="st1Char"/>
            </w:rPr>
            <w:t xml:space="preserve"> tak</w:t>
          </w:r>
          <w:r w:rsidR="00CC58FE">
            <w:rPr>
              <w:rStyle w:val="st1Char"/>
            </w:rPr>
            <w:t xml:space="preserve"> </w:t>
          </w:r>
          <w:r w:rsidR="00F74720">
            <w:rPr>
              <w:rStyle w:val="st1Char"/>
            </w:rPr>
            <w:t>současné perspektivy. Takto pojatý cíl se podařilo z většiny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9123D65E06D42AFA2889201C6EF13E7"/>
        </w:placeholder>
      </w:sdtPr>
      <w:sdtEndPr>
        <w:rPr>
          <w:rStyle w:val="Standardnpsmoodstavce"/>
          <w:sz w:val="20"/>
          <w:szCs w:val="20"/>
        </w:rPr>
      </w:sdtEndPr>
      <w:sdtContent>
        <w:p w:rsidR="00606404" w:rsidRDefault="00F7472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prvním místě je třeba podotknout, že se jedná o přepracovaný text a nutno doplnit, že oproti přechozí verzi prošla práce posunem směrem k</w:t>
          </w:r>
          <w:r w:rsidR="00174798">
            <w:rPr>
              <w:rStyle w:val="st1Char"/>
            </w:rPr>
            <w:t> </w:t>
          </w:r>
          <w:r>
            <w:rPr>
              <w:rStyle w:val="st1Char"/>
            </w:rPr>
            <w:t>lepšímu</w:t>
          </w:r>
          <w:r w:rsidR="00174798">
            <w:rPr>
              <w:rStyle w:val="st1Char"/>
            </w:rPr>
            <w:t>, byť některé slabiny v textu ještě přetrvávají. Po úvodním vymezení historických okolností, které stály za africkou dekolonizací, jež byla stěžejním předělem pro rozvoj panafrika</w:t>
          </w:r>
          <w:r w:rsidR="00CC58FE">
            <w:rPr>
              <w:rStyle w:val="st1Char"/>
            </w:rPr>
            <w:t>nismu, je pozornost věnována je</w:t>
          </w:r>
          <w:r w:rsidR="00174798">
            <w:rPr>
              <w:rStyle w:val="st1Char"/>
            </w:rPr>
            <w:t>d</w:t>
          </w:r>
          <w:r w:rsidR="00CC58FE">
            <w:rPr>
              <w:rStyle w:val="st1Char"/>
            </w:rPr>
            <w:t>n</w:t>
          </w:r>
          <w:r w:rsidR="00174798">
            <w:rPr>
              <w:rStyle w:val="st1Char"/>
            </w:rPr>
            <w:t xml:space="preserve">otlivým panafrickým integračním projektům. Je škoda, že struktura jednotlivých kapitol není stejná, tj. že v případě </w:t>
          </w:r>
          <w:proofErr w:type="spellStart"/>
          <w:r w:rsidR="00174798">
            <w:rPr>
              <w:rStyle w:val="st1Char"/>
            </w:rPr>
            <w:t>OAJ</w:t>
          </w:r>
          <w:proofErr w:type="spellEnd"/>
          <w:r w:rsidR="00174798">
            <w:rPr>
              <w:rStyle w:val="st1Char"/>
            </w:rPr>
            <w:t xml:space="preserve"> je např. pozornost zaměřena na řešení konfliktů, ekonomickou spolupráci atd. a u AU se s podobnými </w:t>
          </w:r>
          <w:r w:rsidR="00606404">
            <w:rPr>
              <w:rStyle w:val="st1Char"/>
            </w:rPr>
            <w:t xml:space="preserve">kapitolami nesetkáváme. Je otázkou, zda by stejná struktura kapitol nenapomohla </w:t>
          </w:r>
          <w:r w:rsidR="00CC58FE">
            <w:rPr>
              <w:rStyle w:val="st1Char"/>
            </w:rPr>
            <w:t xml:space="preserve">lepšímu </w:t>
          </w:r>
          <w:r w:rsidR="00606404">
            <w:rPr>
              <w:rStyle w:val="st1Char"/>
            </w:rPr>
            <w:t>závěrečnému srovnání, které je deklarovaným cílem práce. Za nedostatek rovněž považuji, že není v úvodu explicitně řečeno</w:t>
          </w:r>
          <w:r w:rsidR="00ED6009">
            <w:rPr>
              <w:rStyle w:val="st1Char"/>
            </w:rPr>
            <w:t>, jaké aspekty budou srovnány. J</w:t>
          </w:r>
          <w:r w:rsidR="00606404">
            <w:rPr>
              <w:rStyle w:val="st1Char"/>
            </w:rPr>
            <w:t>e pak otázkou, co vlastně má ze srovnání vyplynout.</w:t>
          </w:r>
          <w:r w:rsidR="00ED6009">
            <w:rPr>
              <w:rStyle w:val="st1Char"/>
            </w:rPr>
            <w:t xml:space="preserve"> Tento nedostatek se jednoznačně projevuje v kapitole 6, která má nabídnout čtenáři ono srovnání, ale </w:t>
          </w:r>
          <w:r w:rsidR="00DA4A35">
            <w:rPr>
              <w:rStyle w:val="st1Char"/>
            </w:rPr>
            <w:t xml:space="preserve">ve skutečnosti se jedná o shrnutí již dříve představených poznatků. Textu by prospělo, pokud by v úvodu byla jasně vytyčena nějaká </w:t>
          </w:r>
          <w:proofErr w:type="spellStart"/>
          <w:r w:rsidR="00DA4A35">
            <w:rPr>
              <w:rStyle w:val="st1Char"/>
            </w:rPr>
            <w:t>výzkumnu</w:t>
          </w:r>
          <w:proofErr w:type="spellEnd"/>
          <w:r w:rsidR="00DA4A35">
            <w:rPr>
              <w:rStyle w:val="st1Char"/>
            </w:rPr>
            <w:t xml:space="preserve"> otázka, na kterou by se pak studentka v rámci práce (a zejména srovnávací kapitoly) snažila najít odpověď. </w:t>
          </w:r>
        </w:p>
        <w:p w:rsidR="00DE464C" w:rsidRDefault="00DE464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Oproti první verzi byly odstraněny přílohy, což je změna k lepšímu vzhledem k tomu, jaký charakter tyto přílohy původně měly.</w:t>
          </w:r>
        </w:p>
        <w:p w:rsidR="002821D2" w:rsidRPr="002821D2" w:rsidRDefault="00CC58F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0606BBDBB244863841F754FE83350E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E464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Text prošel poměrně uspokojivou jazykovou revizí a množství chyb a překlepů je zcela v normě. Určitou slabinou je stylistika, která místy působí těžkopádně. </w:t>
          </w:r>
          <w:r w:rsidR="00ED6009">
            <w:rPr>
              <w:rStyle w:val="st1Char"/>
            </w:rPr>
            <w:t>Odkazy a závěrečný seznam zdrojů jsou bez problémů.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866C8C1942E4EBB94E718747F79BF70"/>
        </w:placeholder>
      </w:sdtPr>
      <w:sdtEndPr>
        <w:rPr>
          <w:rStyle w:val="Standardnpsmoodstavce"/>
          <w:sz w:val="20"/>
          <w:szCs w:val="20"/>
        </w:rPr>
      </w:sdtEndPr>
      <w:sdtContent>
        <w:p w:rsidR="00DE0C96" w:rsidRDefault="0060640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 již jsem naznačila, práce prošla progresem a dnes se dle mého soudu jedná o akceptovatelnou absolventskou práci. Oproti předchozí verzi se podařilo odstranit množství obsahových chyb</w:t>
          </w:r>
          <w:r w:rsidR="008F5A29">
            <w:rPr>
              <w:rStyle w:val="st1Char"/>
            </w:rPr>
            <w:t xml:space="preserve">, rovněž se v textu </w:t>
          </w:r>
          <w:r w:rsidR="00DA4A35">
            <w:rPr>
              <w:rStyle w:val="st1Char"/>
            </w:rPr>
            <w:t>nevyskytuje mnoho nadbytečných pasáží</w:t>
          </w:r>
          <w:r w:rsidR="008F5A29">
            <w:rPr>
              <w:rStyle w:val="st1Char"/>
            </w:rPr>
            <w:t xml:space="preserve"> popisující</w:t>
          </w:r>
          <w:r w:rsidR="00DA4A35">
            <w:rPr>
              <w:rStyle w:val="st1Char"/>
            </w:rPr>
            <w:t>ch</w:t>
          </w:r>
          <w:r w:rsidR="008F5A29">
            <w:rPr>
              <w:rStyle w:val="st1Char"/>
            </w:rPr>
            <w:t xml:space="preserve"> různé asp</w:t>
          </w:r>
          <w:r w:rsidR="00DA4A35">
            <w:rPr>
              <w:rStyle w:val="st1Char"/>
            </w:rPr>
            <w:t>ekty vývoje afrického kontinentu</w:t>
          </w:r>
          <w:r w:rsidR="008F5A29">
            <w:rPr>
              <w:rStyle w:val="st1Char"/>
            </w:rPr>
            <w:t xml:space="preserve">. Kladně lze hodnotit také závěrečnou přidanou kapitolu, která se zabývá srovnáním panafrických integračních projektů. Současně však platí, že by bylo vhodné, aby v úvodu práce bylo jasně řečeno, které aspekty budou srovnávány, co má být cílem toho srovnání (např. zda jsou úspěšnější politické nebo ekonomické </w:t>
          </w:r>
          <w:r w:rsidR="00DE464C">
            <w:rPr>
              <w:rStyle w:val="st1Char"/>
            </w:rPr>
            <w:t>panafrické projekty) a jaké závěry lze ze srovnání učinit. Skutečné analýzy je v práci poměrně málo, většina textu je popisem stavu různých příkladů panafrických projektů.</w:t>
          </w:r>
        </w:p>
        <w:p w:rsidR="002821D2" w:rsidRPr="002821D2" w:rsidRDefault="00DE0C9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Mohla by studenta objasnit závěrečné tvrzení, že idea panafrikanismu musí ny</w:t>
          </w:r>
          <w:r w:rsidR="00CC58FE">
            <w:rPr>
              <w:rStyle w:val="st1Char"/>
            </w:rPr>
            <w:t>ní čelit nástrahám neokolonialismu</w:t>
          </w:r>
          <w:bookmarkStart w:id="0" w:name="_GoBack"/>
          <w:bookmarkEnd w:id="0"/>
          <w:r>
            <w:rPr>
              <w:rStyle w:val="st1Char"/>
            </w:rPr>
            <w:t>, protože vlády zcela neodstranily důsledky koloniální nadvlády (s. 52)?</w:t>
          </w:r>
          <w:r w:rsidR="006A602C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036CFA5E4F94A82AA32C81F2782F1EE"/>
        </w:placeholder>
      </w:sdtPr>
      <w:sdtEndPr>
        <w:rPr>
          <w:rStyle w:val="Standardnpsmoodstavce"/>
          <w:sz w:val="20"/>
          <w:szCs w:val="20"/>
        </w:rPr>
      </w:sdtEndPr>
      <w:sdtContent>
        <w:p w:rsidR="00DA4A35" w:rsidRDefault="00DE464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Jakým směrem se budou panafrické integrační projekty ubírat do budoucna?</w:t>
          </w:r>
          <w:r w:rsidR="00ED6009">
            <w:rPr>
              <w:rStyle w:val="st1Char"/>
            </w:rPr>
            <w:t xml:space="preserve"> Studenta by mohla rozvinout závěry z kapitoly 6.2</w:t>
          </w:r>
          <w:r w:rsidR="00DA4A35">
            <w:rPr>
              <w:rStyle w:val="st1Char"/>
            </w:rPr>
            <w:t>.</w:t>
          </w:r>
        </w:p>
        <w:p w:rsidR="00DE464C" w:rsidRDefault="00DE464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DE464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Jak by studentka zhodnotila </w:t>
          </w:r>
          <w:proofErr w:type="spellStart"/>
          <w:r>
            <w:rPr>
              <w:rStyle w:val="st1Char"/>
            </w:rPr>
            <w:t>peacekeepingové</w:t>
          </w:r>
          <w:proofErr w:type="spellEnd"/>
          <w:r>
            <w:rPr>
              <w:rStyle w:val="st1Char"/>
            </w:rPr>
            <w:t xml:space="preserve"> mise AU? Kde probíhají a lze na nich sledovat snahy o prosazení myšlenek panafrikanismu?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9C09C03344E84C1BB10B871A73B2EB9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E464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711A0A72C7448CFAD9221BC859115A0"/>
          </w:placeholder>
          <w:date w:fullDate="2015-05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DE464C">
            <w:t>16.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90" w:rsidRDefault="009C7A90" w:rsidP="00D10D7C">
      <w:pPr>
        <w:spacing w:after="0" w:line="240" w:lineRule="auto"/>
      </w:pPr>
      <w:r>
        <w:separator/>
      </w:r>
    </w:p>
  </w:endnote>
  <w:endnote w:type="continuationSeparator" w:id="0">
    <w:p w:rsidR="009C7A90" w:rsidRDefault="009C7A9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90" w:rsidRDefault="009C7A90" w:rsidP="00D10D7C">
      <w:pPr>
        <w:spacing w:after="0" w:line="240" w:lineRule="auto"/>
      </w:pPr>
      <w:r>
        <w:separator/>
      </w:r>
    </w:p>
  </w:footnote>
  <w:footnote w:type="continuationSeparator" w:id="0">
    <w:p w:rsidR="009C7A90" w:rsidRDefault="009C7A9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0"/>
    <w:rsid w:val="00026179"/>
    <w:rsid w:val="00056A57"/>
    <w:rsid w:val="00094AEA"/>
    <w:rsid w:val="00115661"/>
    <w:rsid w:val="0012043E"/>
    <w:rsid w:val="00174798"/>
    <w:rsid w:val="00225D99"/>
    <w:rsid w:val="002821D2"/>
    <w:rsid w:val="002C61BC"/>
    <w:rsid w:val="002D150D"/>
    <w:rsid w:val="002F65DA"/>
    <w:rsid w:val="003C559B"/>
    <w:rsid w:val="00435ED6"/>
    <w:rsid w:val="004943EC"/>
    <w:rsid w:val="0051739B"/>
    <w:rsid w:val="005A2057"/>
    <w:rsid w:val="00606404"/>
    <w:rsid w:val="00694816"/>
    <w:rsid w:val="006A602C"/>
    <w:rsid w:val="006D7DF0"/>
    <w:rsid w:val="00777D65"/>
    <w:rsid w:val="00810D2F"/>
    <w:rsid w:val="008824FA"/>
    <w:rsid w:val="008D3B0D"/>
    <w:rsid w:val="008F5A29"/>
    <w:rsid w:val="008F6415"/>
    <w:rsid w:val="009155EE"/>
    <w:rsid w:val="0098768E"/>
    <w:rsid w:val="009C488A"/>
    <w:rsid w:val="009C7A90"/>
    <w:rsid w:val="009F58C1"/>
    <w:rsid w:val="00A50DEE"/>
    <w:rsid w:val="00BA6188"/>
    <w:rsid w:val="00BB3146"/>
    <w:rsid w:val="00BE2CFD"/>
    <w:rsid w:val="00C301CB"/>
    <w:rsid w:val="00CC0891"/>
    <w:rsid w:val="00CC58FE"/>
    <w:rsid w:val="00CD53F8"/>
    <w:rsid w:val="00D04C6A"/>
    <w:rsid w:val="00D10D7C"/>
    <w:rsid w:val="00D72661"/>
    <w:rsid w:val="00D92B31"/>
    <w:rsid w:val="00DA4A35"/>
    <w:rsid w:val="00DA6CEF"/>
    <w:rsid w:val="00DE0C96"/>
    <w:rsid w:val="00DE3BC4"/>
    <w:rsid w:val="00DE464C"/>
    <w:rsid w:val="00E70B18"/>
    <w:rsid w:val="00E7531A"/>
    <w:rsid w:val="00EA4F90"/>
    <w:rsid w:val="00ED6009"/>
    <w:rsid w:val="00F36049"/>
    <w:rsid w:val="00F5335B"/>
    <w:rsid w:val="00F74720"/>
    <w:rsid w:val="00F75877"/>
    <w:rsid w:val="00FB74C3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45B3605256409291DE47B64A70A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508BD-DE8C-42A6-97B5-4F2E94216B81}"/>
      </w:docPartPr>
      <w:docPartBody>
        <w:p w:rsidR="00CE201A" w:rsidRDefault="00CE201A">
          <w:pPr>
            <w:pStyle w:val="8545B3605256409291DE47B64A70A23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B9F60853B8435CA4FAD71B9987D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27BEF-64BF-451C-8572-DFBEDBE000B8}"/>
      </w:docPartPr>
      <w:docPartBody>
        <w:p w:rsidR="00CE201A" w:rsidRDefault="00CE201A">
          <w:pPr>
            <w:pStyle w:val="45B9F60853B8435CA4FAD71B9987DB4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98AF1A8644D4345A81E3AA80ED9D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B80FD-65C6-46AD-9B9F-8F0984BD603F}"/>
      </w:docPartPr>
      <w:docPartBody>
        <w:p w:rsidR="00CE201A" w:rsidRDefault="00CE201A">
          <w:pPr>
            <w:pStyle w:val="A98AF1A8644D4345A81E3AA80ED9D36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1292B3F6F764262B272DFF598263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98441-5895-496C-AA21-6356481D6661}"/>
      </w:docPartPr>
      <w:docPartBody>
        <w:p w:rsidR="00CE201A" w:rsidRDefault="00CE201A">
          <w:pPr>
            <w:pStyle w:val="E1292B3F6F764262B272DFF598263222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5E6484A425141C78C041C7CFCD3F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04980-30D1-4E1F-A94B-D084AB703D3D}"/>
      </w:docPartPr>
      <w:docPartBody>
        <w:p w:rsidR="00CE201A" w:rsidRDefault="00CE201A">
          <w:pPr>
            <w:pStyle w:val="55E6484A425141C78C041C7CFCD3FAA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28AED29F5A9F450F856C9A7F2EC0E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E294D-79CE-4A8D-921C-C7B4E3420B72}"/>
      </w:docPartPr>
      <w:docPartBody>
        <w:p w:rsidR="00CE201A" w:rsidRDefault="00CE201A">
          <w:pPr>
            <w:pStyle w:val="28AED29F5A9F450F856C9A7F2EC0E09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9123D65E06D42AFA2889201C6EF1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7853D-B68B-404D-A544-795085747568}"/>
      </w:docPartPr>
      <w:docPartBody>
        <w:p w:rsidR="00CE201A" w:rsidRDefault="00CE201A">
          <w:pPr>
            <w:pStyle w:val="49123D65E06D42AFA2889201C6EF13E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0606BBDBB244863841F754FE8335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F9C9A-52A8-47F3-B5D2-1995A56E60C3}"/>
      </w:docPartPr>
      <w:docPartBody>
        <w:p w:rsidR="00CE201A" w:rsidRDefault="00CE201A">
          <w:pPr>
            <w:pStyle w:val="60606BBDBB244863841F754FE83350E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866C8C1942E4EBB94E718747F79B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98FAF-F334-4EDA-BA81-15EE99651F34}"/>
      </w:docPartPr>
      <w:docPartBody>
        <w:p w:rsidR="00CE201A" w:rsidRDefault="00CE201A">
          <w:pPr>
            <w:pStyle w:val="C866C8C1942E4EBB94E718747F79BF7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036CFA5E4F94A82AA32C81F2782F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DB3C2-ECB3-4BA1-B1A5-09599256F23A}"/>
      </w:docPartPr>
      <w:docPartBody>
        <w:p w:rsidR="00CE201A" w:rsidRDefault="00CE201A">
          <w:pPr>
            <w:pStyle w:val="1036CFA5E4F94A82AA32C81F2782F1E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9C09C03344E84C1BB10B871A73B2E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AF50E-49D5-4F64-8F26-4AD530C826D2}"/>
      </w:docPartPr>
      <w:docPartBody>
        <w:p w:rsidR="00CE201A" w:rsidRDefault="00CE201A">
          <w:pPr>
            <w:pStyle w:val="9C09C03344E84C1BB10B871A73B2EB9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711A0A72C7448CFAD9221BC85911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18F1E-D625-45F5-A197-CF3B247BE2B8}"/>
      </w:docPartPr>
      <w:docPartBody>
        <w:p w:rsidR="00CE201A" w:rsidRDefault="00CE201A">
          <w:pPr>
            <w:pStyle w:val="3711A0A72C7448CFAD9221BC859115A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A"/>
    <w:rsid w:val="00C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545B3605256409291DE47B64A70A237">
    <w:name w:val="8545B3605256409291DE47B64A70A237"/>
  </w:style>
  <w:style w:type="paragraph" w:customStyle="1" w:styleId="45B9F60853B8435CA4FAD71B9987DB45">
    <w:name w:val="45B9F60853B8435CA4FAD71B9987DB45"/>
  </w:style>
  <w:style w:type="paragraph" w:customStyle="1" w:styleId="A98AF1A8644D4345A81E3AA80ED9D360">
    <w:name w:val="A98AF1A8644D4345A81E3AA80ED9D360"/>
  </w:style>
  <w:style w:type="paragraph" w:customStyle="1" w:styleId="E1292B3F6F764262B272DFF598263222">
    <w:name w:val="E1292B3F6F764262B272DFF598263222"/>
  </w:style>
  <w:style w:type="paragraph" w:customStyle="1" w:styleId="55E6484A425141C78C041C7CFCD3FAA2">
    <w:name w:val="55E6484A425141C78C041C7CFCD3FAA2"/>
  </w:style>
  <w:style w:type="paragraph" w:customStyle="1" w:styleId="28AED29F5A9F450F856C9A7F2EC0E097">
    <w:name w:val="28AED29F5A9F450F856C9A7F2EC0E097"/>
  </w:style>
  <w:style w:type="paragraph" w:customStyle="1" w:styleId="49123D65E06D42AFA2889201C6EF13E7">
    <w:name w:val="49123D65E06D42AFA2889201C6EF13E7"/>
  </w:style>
  <w:style w:type="paragraph" w:customStyle="1" w:styleId="60606BBDBB244863841F754FE83350ED">
    <w:name w:val="60606BBDBB244863841F754FE83350ED"/>
  </w:style>
  <w:style w:type="paragraph" w:customStyle="1" w:styleId="C866C8C1942E4EBB94E718747F79BF70">
    <w:name w:val="C866C8C1942E4EBB94E718747F79BF70"/>
  </w:style>
  <w:style w:type="paragraph" w:customStyle="1" w:styleId="1036CFA5E4F94A82AA32C81F2782F1EE">
    <w:name w:val="1036CFA5E4F94A82AA32C81F2782F1EE"/>
  </w:style>
  <w:style w:type="paragraph" w:customStyle="1" w:styleId="9C09C03344E84C1BB10B871A73B2EB9E">
    <w:name w:val="9C09C03344E84C1BB10B871A73B2EB9E"/>
  </w:style>
  <w:style w:type="paragraph" w:customStyle="1" w:styleId="3711A0A72C7448CFAD9221BC859115A0">
    <w:name w:val="3711A0A72C7448CFAD9221BC85911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545B3605256409291DE47B64A70A237">
    <w:name w:val="8545B3605256409291DE47B64A70A237"/>
  </w:style>
  <w:style w:type="paragraph" w:customStyle="1" w:styleId="45B9F60853B8435CA4FAD71B9987DB45">
    <w:name w:val="45B9F60853B8435CA4FAD71B9987DB45"/>
  </w:style>
  <w:style w:type="paragraph" w:customStyle="1" w:styleId="A98AF1A8644D4345A81E3AA80ED9D360">
    <w:name w:val="A98AF1A8644D4345A81E3AA80ED9D360"/>
  </w:style>
  <w:style w:type="paragraph" w:customStyle="1" w:styleId="E1292B3F6F764262B272DFF598263222">
    <w:name w:val="E1292B3F6F764262B272DFF598263222"/>
  </w:style>
  <w:style w:type="paragraph" w:customStyle="1" w:styleId="55E6484A425141C78C041C7CFCD3FAA2">
    <w:name w:val="55E6484A425141C78C041C7CFCD3FAA2"/>
  </w:style>
  <w:style w:type="paragraph" w:customStyle="1" w:styleId="28AED29F5A9F450F856C9A7F2EC0E097">
    <w:name w:val="28AED29F5A9F450F856C9A7F2EC0E097"/>
  </w:style>
  <w:style w:type="paragraph" w:customStyle="1" w:styleId="49123D65E06D42AFA2889201C6EF13E7">
    <w:name w:val="49123D65E06D42AFA2889201C6EF13E7"/>
  </w:style>
  <w:style w:type="paragraph" w:customStyle="1" w:styleId="60606BBDBB244863841F754FE83350ED">
    <w:name w:val="60606BBDBB244863841F754FE83350ED"/>
  </w:style>
  <w:style w:type="paragraph" w:customStyle="1" w:styleId="C866C8C1942E4EBB94E718747F79BF70">
    <w:name w:val="C866C8C1942E4EBB94E718747F79BF70"/>
  </w:style>
  <w:style w:type="paragraph" w:customStyle="1" w:styleId="1036CFA5E4F94A82AA32C81F2782F1EE">
    <w:name w:val="1036CFA5E4F94A82AA32C81F2782F1EE"/>
  </w:style>
  <w:style w:type="paragraph" w:customStyle="1" w:styleId="9C09C03344E84C1BB10B871A73B2EB9E">
    <w:name w:val="9C09C03344E84C1BB10B871A73B2EB9E"/>
  </w:style>
  <w:style w:type="paragraph" w:customStyle="1" w:styleId="3711A0A72C7448CFAD9221BC859115A0">
    <w:name w:val="3711A0A72C7448CFAD9221BC8591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1326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13</cp:revision>
  <dcterms:created xsi:type="dcterms:W3CDTF">2015-05-16T13:21:00Z</dcterms:created>
  <dcterms:modified xsi:type="dcterms:W3CDTF">2015-05-31T23:49:00Z</dcterms:modified>
</cp:coreProperties>
</file>