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DA3F21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D3250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E360E9">
        <w:rPr>
          <w:rFonts w:ascii="Arial" w:hAnsi="Arial" w:cs="Arial"/>
        </w:rPr>
        <w:t>Václav Fiala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E360E9">
        <w:rPr>
          <w:rFonts w:ascii="Arial" w:hAnsi="Arial" w:cs="Arial"/>
          <w:b/>
        </w:rPr>
        <w:t>„Umučeni dobrem: Etnografie ve výrobní organizaci“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6D3250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6D3250" w:rsidRDefault="006D3250" w:rsidP="008A65FA">
      <w:pPr>
        <w:rPr>
          <w:rFonts w:ascii="Arial" w:hAnsi="Arial" w:cs="Arial"/>
        </w:rPr>
      </w:pPr>
    </w:p>
    <w:p w:rsidR="008A65FA" w:rsidRDefault="006D3250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Ema Hrešanová, Ph.D.</w:t>
      </w:r>
    </w:p>
    <w:p w:rsidR="006D3250" w:rsidRPr="007758F4" w:rsidRDefault="006D3250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E360E9" w:rsidP="008A65FA">
      <w:pPr>
        <w:rPr>
          <w:rFonts w:ascii="Arial" w:hAnsi="Arial" w:cs="Arial"/>
        </w:rPr>
      </w:pPr>
      <w:r>
        <w:rPr>
          <w:rFonts w:ascii="Arial" w:hAnsi="Arial" w:cs="Arial"/>
        </w:rPr>
        <w:t>Posuzovaná práce se soustředí na studium jedné pracovní skupiny ve výrobní organizaci, přičemž autor usiluje o hlubší pochopení fungování této sociální skupiny. Snaží se rozkrýt vztahy mezi zaměstnanci a vedení</w:t>
      </w:r>
      <w:r w:rsidR="002604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organizace, vnitřní hierarchii a postoje zaměstnanců k pracovnímu procesu (viz str. 6). Ke zodpovězení takto nastíněných </w:t>
      </w:r>
      <w:r w:rsidR="0026048E">
        <w:rPr>
          <w:rFonts w:ascii="Arial" w:hAnsi="Arial" w:cs="Arial"/>
        </w:rPr>
        <w:t xml:space="preserve">výzkumných </w:t>
      </w:r>
      <w:r>
        <w:rPr>
          <w:rFonts w:ascii="Arial" w:hAnsi="Arial" w:cs="Arial"/>
        </w:rPr>
        <w:t>otázek autor volí etnografickou metodologii</w:t>
      </w:r>
      <w:r w:rsidR="00B85C80">
        <w:rPr>
          <w:rFonts w:ascii="Arial" w:hAnsi="Arial" w:cs="Arial"/>
        </w:rPr>
        <w:t>. Lze konstatovat, že cílů se mu</w:t>
      </w:r>
      <w:r>
        <w:rPr>
          <w:rFonts w:ascii="Arial" w:hAnsi="Arial" w:cs="Arial"/>
        </w:rPr>
        <w:t xml:space="preserve"> podařilo úspěšně dosáhnout.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E360E9" w:rsidRDefault="00E360E9" w:rsidP="008A65FA">
      <w:pPr>
        <w:rPr>
          <w:rFonts w:ascii="Arial" w:hAnsi="Arial" w:cs="Arial"/>
        </w:rPr>
      </w:pPr>
    </w:p>
    <w:p w:rsidR="0021314F" w:rsidRDefault="00E360E9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Teoretická a především pak empirická část práce nabízejí kvalitní vhled do dané oblasti studia i konkrétní organizace. Autorovi se daří propojovat sociologickou teorii s tím, co v terénu viděl a slyšel. </w:t>
      </w:r>
      <w:r w:rsidR="0021314F">
        <w:rPr>
          <w:rFonts w:ascii="Arial" w:hAnsi="Arial" w:cs="Arial"/>
        </w:rPr>
        <w:t>V tomto ohledu posuzovaný text převyšuje obvyklou kvalitu mnohých bakalářských prací</w:t>
      </w:r>
      <w:r w:rsidR="0026048E">
        <w:rPr>
          <w:rFonts w:ascii="Arial" w:hAnsi="Arial" w:cs="Arial"/>
        </w:rPr>
        <w:t xml:space="preserve"> podobného výzkumného zaměření</w:t>
      </w:r>
      <w:r w:rsidR="002131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Výsledkem je dobře napsaná etnografická studie, jež nabízí mikrosociologický hloubkový vhled to konkrétní pracovní skupiny ve zvolené výrobní organizaci.</w:t>
      </w:r>
      <w:r w:rsidR="0021314F">
        <w:rPr>
          <w:rFonts w:ascii="Arial" w:hAnsi="Arial" w:cs="Arial"/>
        </w:rPr>
        <w:t xml:space="preserve"> </w:t>
      </w:r>
    </w:p>
    <w:p w:rsidR="000572CE" w:rsidRDefault="00E360E9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obsahu mám jen velmi drobné výtky. Úvod práce ne zcela odpovídá obsahu. Autor v něm uvádí, že při analýze pracuje především s teorií </w:t>
      </w:r>
      <w:r w:rsidR="0021314F">
        <w:rPr>
          <w:rFonts w:ascii="Arial" w:hAnsi="Arial" w:cs="Arial"/>
        </w:rPr>
        <w:t xml:space="preserve">Michela Croziera. Ovšem ze srovnání vyplývá, že mnohem více při interpretacích získaných dat využívá teorií dalších autorů, </w:t>
      </w:r>
      <w:r w:rsidR="0026048E">
        <w:rPr>
          <w:rFonts w:ascii="Arial" w:hAnsi="Arial" w:cs="Arial"/>
        </w:rPr>
        <w:t xml:space="preserve">jako je </w:t>
      </w:r>
      <w:r w:rsidR="0021314F">
        <w:rPr>
          <w:rFonts w:ascii="Arial" w:hAnsi="Arial" w:cs="Arial"/>
        </w:rPr>
        <w:t>například E</w:t>
      </w:r>
      <w:r w:rsidR="0026048E">
        <w:rPr>
          <w:rFonts w:ascii="Arial" w:hAnsi="Arial" w:cs="Arial"/>
        </w:rPr>
        <w:t>rvin Goffman a Ben Passmore</w:t>
      </w:r>
      <w:r w:rsidR="0021314F">
        <w:rPr>
          <w:rFonts w:ascii="Arial" w:hAnsi="Arial" w:cs="Arial"/>
        </w:rPr>
        <w:t xml:space="preserve">. </w:t>
      </w:r>
    </w:p>
    <w:p w:rsidR="00E360E9" w:rsidRDefault="0021314F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autor </w:t>
      </w:r>
      <w:r w:rsidR="000572CE">
        <w:rPr>
          <w:rFonts w:ascii="Arial" w:hAnsi="Arial" w:cs="Arial"/>
        </w:rPr>
        <w:t xml:space="preserve">někdy </w:t>
      </w:r>
      <w:r>
        <w:rPr>
          <w:rFonts w:ascii="Arial" w:hAnsi="Arial" w:cs="Arial"/>
        </w:rPr>
        <w:t xml:space="preserve">nechává zcela na čtenáři/ čtenářce, aby si z napsaného vyvodil/a vlastní závěry. Například na str. 19 autor hovoří o fluktuaci zaměstnanců a glosuje to citací práce Kess van der Walla (2009).  Bylo by však vhodnější, kdyby autor explicitněji </w:t>
      </w:r>
      <w:r w:rsidR="000572CE">
        <w:rPr>
          <w:rFonts w:ascii="Arial" w:hAnsi="Arial" w:cs="Arial"/>
        </w:rPr>
        <w:t xml:space="preserve">dopověděl, co přesně chtěl danou citací ilustrovat a obecně více </w:t>
      </w:r>
      <w:r>
        <w:rPr>
          <w:rFonts w:ascii="Arial" w:hAnsi="Arial" w:cs="Arial"/>
        </w:rPr>
        <w:t xml:space="preserve">doříkával </w:t>
      </w:r>
      <w:r w:rsidR="000572CE">
        <w:rPr>
          <w:rFonts w:ascii="Arial" w:hAnsi="Arial" w:cs="Arial"/>
        </w:rPr>
        <w:t>své závěry</w:t>
      </w:r>
      <w:r>
        <w:rPr>
          <w:rFonts w:ascii="Arial" w:hAnsi="Arial" w:cs="Arial"/>
        </w:rPr>
        <w:t>.</w:t>
      </w:r>
    </w:p>
    <w:p w:rsidR="0021314F" w:rsidRPr="007758F4" w:rsidRDefault="0021314F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úryvků z terénních poznámek a rozhovorů též chybí přesná datace a údaje o charakteru zdroje. Tyto informace by však měly být uvedeny pokaždé znovu.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0572CE" w:rsidRDefault="000572CE" w:rsidP="008A65FA">
      <w:pPr>
        <w:ind w:left="284" w:hanging="284"/>
        <w:jc w:val="both"/>
        <w:rPr>
          <w:rFonts w:ascii="Arial" w:hAnsi="Arial" w:cs="Arial"/>
        </w:rPr>
      </w:pPr>
    </w:p>
    <w:p w:rsidR="00EA2EA9" w:rsidRDefault="0021314F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píše čtivým jazykem. I v této práci se však vyskytují pravopisné chyby (str. 8, 36)</w:t>
      </w:r>
      <w:r w:rsidR="002604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překlepy (str. 6 ve jméně Michela Croziera atd.</w:t>
      </w:r>
      <w:r w:rsidR="000572CE">
        <w:rPr>
          <w:rFonts w:ascii="Arial" w:hAnsi="Arial" w:cs="Arial"/>
        </w:rPr>
        <w:t>, 10 atd.)</w:t>
      </w:r>
      <w:r>
        <w:rPr>
          <w:rFonts w:ascii="Arial" w:hAnsi="Arial" w:cs="Arial"/>
        </w:rPr>
        <w:t xml:space="preserve"> </w:t>
      </w:r>
      <w:r w:rsidR="0026048E">
        <w:rPr>
          <w:rFonts w:ascii="Arial" w:hAnsi="Arial" w:cs="Arial"/>
        </w:rPr>
        <w:t xml:space="preserve">a chybné gramatické vazby (str. 9). </w:t>
      </w:r>
      <w:r w:rsidR="000572CE">
        <w:rPr>
          <w:rFonts w:ascii="Arial" w:hAnsi="Arial" w:cs="Arial"/>
        </w:rPr>
        <w:t>Některé odstavce nejsou správně děleny (např. str. 7). Jiné o</w:t>
      </w:r>
      <w:r>
        <w:rPr>
          <w:rFonts w:ascii="Arial" w:hAnsi="Arial" w:cs="Arial"/>
        </w:rPr>
        <w:t>dstavce nejsou správně odsazeny</w:t>
      </w:r>
      <w:r w:rsidR="000572CE">
        <w:rPr>
          <w:rFonts w:ascii="Arial" w:hAnsi="Arial" w:cs="Arial"/>
        </w:rPr>
        <w:t xml:space="preserve"> (str.8, 43 atd.)</w:t>
      </w:r>
      <w:r>
        <w:rPr>
          <w:rFonts w:ascii="Arial" w:hAnsi="Arial" w:cs="Arial"/>
        </w:rPr>
        <w:t xml:space="preserve">. Autor volí grafickou úpravu textu, která </w:t>
      </w:r>
      <w:r w:rsidR="0026048E">
        <w:rPr>
          <w:rFonts w:ascii="Arial" w:hAnsi="Arial" w:cs="Arial"/>
        </w:rPr>
        <w:t xml:space="preserve">se vyznačuje minimálním formátováním a </w:t>
      </w:r>
      <w:r>
        <w:rPr>
          <w:rFonts w:ascii="Arial" w:hAnsi="Arial" w:cs="Arial"/>
        </w:rPr>
        <w:t xml:space="preserve">je charakteristická spíše pro americké univerzitní prostředí. </w:t>
      </w:r>
      <w:r w:rsidR="00EA2EA9">
        <w:rPr>
          <w:rFonts w:ascii="Arial" w:hAnsi="Arial" w:cs="Arial"/>
        </w:rPr>
        <w:t xml:space="preserve">To je povětšinou přijatelné, </w:t>
      </w:r>
      <w:r w:rsidR="000572CE">
        <w:rPr>
          <w:rFonts w:ascii="Arial" w:hAnsi="Arial" w:cs="Arial"/>
        </w:rPr>
        <w:t xml:space="preserve">ovšem až na sekci příloh. Ta </w:t>
      </w:r>
      <w:r w:rsidR="000572CE">
        <w:rPr>
          <w:rFonts w:ascii="Arial" w:hAnsi="Arial" w:cs="Arial"/>
        </w:rPr>
        <w:lastRenderedPageBreak/>
        <w:t xml:space="preserve">působí nepřehledně. Bylo by vhodnější, kdyby </w:t>
      </w:r>
      <w:r w:rsidR="00EA2EA9">
        <w:rPr>
          <w:rFonts w:ascii="Arial" w:hAnsi="Arial" w:cs="Arial"/>
        </w:rPr>
        <w:t xml:space="preserve">jednotlivé přílohy </w:t>
      </w:r>
      <w:r w:rsidR="000572CE">
        <w:rPr>
          <w:rFonts w:ascii="Arial" w:hAnsi="Arial" w:cs="Arial"/>
        </w:rPr>
        <w:t xml:space="preserve">byly vždy uvedeny </w:t>
      </w:r>
      <w:r w:rsidR="00EA2EA9">
        <w:rPr>
          <w:rFonts w:ascii="Arial" w:hAnsi="Arial" w:cs="Arial"/>
        </w:rPr>
        <w:t xml:space="preserve">na </w:t>
      </w:r>
      <w:r w:rsidR="000572CE">
        <w:rPr>
          <w:rFonts w:ascii="Arial" w:hAnsi="Arial" w:cs="Arial"/>
        </w:rPr>
        <w:t xml:space="preserve">zvláštní </w:t>
      </w:r>
      <w:r w:rsidR="00EA2EA9">
        <w:rPr>
          <w:rFonts w:ascii="Arial" w:hAnsi="Arial" w:cs="Arial"/>
        </w:rPr>
        <w:t xml:space="preserve">straně. </w:t>
      </w:r>
    </w:p>
    <w:p w:rsidR="008A65FA" w:rsidRPr="007758F4" w:rsidRDefault="0021314F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použitou literaturu odkazuje správným</w:t>
      </w:r>
      <w:r w:rsidR="00EA2EA9">
        <w:rPr>
          <w:rFonts w:ascii="Arial" w:hAnsi="Arial" w:cs="Arial"/>
        </w:rPr>
        <w:t xml:space="preserve"> způsobem. Uvedené přílohy velmi vhodně dokreslují autorovy závěry a analýzu.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EA2EA9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Můj celkový dojem z předložené práce je velmi pozitivní. Text je psán čtivým jazykem. Práce je vyspělou etnografickou studií, jíž autor prokazuje svou schopnost samostatné výzkumnické práce.</w:t>
      </w:r>
    </w:p>
    <w:p w:rsidR="00EA2EA9" w:rsidRDefault="00EA2EA9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I tento text však trpí jistými neduhy</w:t>
      </w:r>
      <w:r w:rsidR="00B85C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obvyklými u mnoha bakalářských prací, a to nedostatečnou korekturou textu, a tak i zde nalezneme překlepy a pravopisné hrubky.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EA2EA9" w:rsidRDefault="00EA2EA9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Goffmanovu knihu </w:t>
      </w:r>
      <w:r>
        <w:rPr>
          <w:rFonts w:ascii="Arial" w:hAnsi="Arial" w:cs="Arial"/>
          <w:i/>
        </w:rPr>
        <w:t xml:space="preserve">Asylums </w:t>
      </w:r>
      <w:r>
        <w:rPr>
          <w:rFonts w:ascii="Arial" w:hAnsi="Arial" w:cs="Arial"/>
        </w:rPr>
        <w:t xml:space="preserve">v práci využíváte jako zdroj konceptů, které Vám slouží k uchopení a hlubšímu pochopení dění ve výrobní organizaci. Goffman však popisuje velmi odlišný typ formální organizace – tzv. totální instituci. Vy </w:t>
      </w:r>
      <w:r w:rsidR="000572CE">
        <w:rPr>
          <w:rFonts w:ascii="Arial" w:hAnsi="Arial" w:cs="Arial"/>
        </w:rPr>
        <w:t xml:space="preserve">naopak </w:t>
      </w:r>
      <w:r>
        <w:rPr>
          <w:rFonts w:ascii="Arial" w:hAnsi="Arial" w:cs="Arial"/>
        </w:rPr>
        <w:t>studujete organizaci výrobní, která se v mnohých ohledech od totální</w:t>
      </w:r>
      <w:r w:rsidR="000572CE">
        <w:rPr>
          <w:rFonts w:ascii="Arial" w:hAnsi="Arial" w:cs="Arial"/>
        </w:rPr>
        <w:t>ch institucí</w:t>
      </w:r>
      <w:r>
        <w:rPr>
          <w:rFonts w:ascii="Arial" w:hAnsi="Arial" w:cs="Arial"/>
        </w:rPr>
        <w:t xml:space="preserve"> liší. Mohl byste shrnout hlavní podobnosti a odlišnosti mezi těmito dvěma typy formálních organizací?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0572C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výborně.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0572CE">
        <w:rPr>
          <w:rFonts w:ascii="Arial" w:hAnsi="Arial" w:cs="Arial"/>
        </w:rPr>
        <w:t>25/5/2015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6D3250" w:rsidP="006D3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Mgr. Ema Hrešanová, Ph.D.</w:t>
      </w:r>
    </w:p>
    <w:sectPr w:rsidR="008A65FA" w:rsidSect="008072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BB" w:rsidRDefault="00F43EBB">
      <w:r>
        <w:separator/>
      </w:r>
    </w:p>
  </w:endnote>
  <w:endnote w:type="continuationSeparator" w:id="1">
    <w:p w:rsidR="00F43EBB" w:rsidRDefault="00F4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BB" w:rsidRDefault="00F43EBB">
      <w:r>
        <w:separator/>
      </w:r>
    </w:p>
  </w:footnote>
  <w:footnote w:type="continuationSeparator" w:id="1">
    <w:p w:rsidR="00F43EBB" w:rsidRDefault="00F43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572CE"/>
    <w:rsid w:val="0009426A"/>
    <w:rsid w:val="00172C9C"/>
    <w:rsid w:val="00195D1A"/>
    <w:rsid w:val="001D4630"/>
    <w:rsid w:val="0021314F"/>
    <w:rsid w:val="0026048E"/>
    <w:rsid w:val="002C4148"/>
    <w:rsid w:val="003A2702"/>
    <w:rsid w:val="003D3E97"/>
    <w:rsid w:val="004232AE"/>
    <w:rsid w:val="00574A90"/>
    <w:rsid w:val="006D3250"/>
    <w:rsid w:val="0072576B"/>
    <w:rsid w:val="00760FE5"/>
    <w:rsid w:val="007E78BA"/>
    <w:rsid w:val="0080727C"/>
    <w:rsid w:val="00823EC0"/>
    <w:rsid w:val="008A65FA"/>
    <w:rsid w:val="009101BA"/>
    <w:rsid w:val="00A2459B"/>
    <w:rsid w:val="00A75AEB"/>
    <w:rsid w:val="00AC4FFC"/>
    <w:rsid w:val="00B57E54"/>
    <w:rsid w:val="00B85C80"/>
    <w:rsid w:val="00BA0C03"/>
    <w:rsid w:val="00C26858"/>
    <w:rsid w:val="00DA3F21"/>
    <w:rsid w:val="00E360E9"/>
    <w:rsid w:val="00E53BD9"/>
    <w:rsid w:val="00EA2EA9"/>
    <w:rsid w:val="00EB566B"/>
    <w:rsid w:val="00EC75E7"/>
    <w:rsid w:val="00F35DB5"/>
    <w:rsid w:val="00F4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5</cp:revision>
  <dcterms:created xsi:type="dcterms:W3CDTF">2015-05-25T06:22:00Z</dcterms:created>
  <dcterms:modified xsi:type="dcterms:W3CDTF">2015-05-25T08:25:00Z</dcterms:modified>
</cp:coreProperties>
</file>