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29" w:rsidRDefault="00E90B29" w:rsidP="00E90B29"/>
    <w:p w:rsidR="00E90B29" w:rsidRPr="00435ED6" w:rsidRDefault="00E90B29" w:rsidP="00E90B29">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9E29312925904AF8B2B4734B44E00874"/>
          </w:placeholder>
          <w:dropDownList>
            <w:listItem w:displayText="DIPLOMOVÉ" w:value="DIPLOMOVÉ"/>
            <w:listItem w:displayText="BAKALÁŘSKÉ" w:value="BAKALÁŘSKÉ"/>
          </w:dropDownList>
        </w:sdtPr>
        <w:sdtEndPr/>
        <w:sdtContent>
          <w:r>
            <w:rPr>
              <w:color w:val="auto"/>
            </w:rPr>
            <w:t>BAKALÁŘSKÉ</w:t>
          </w:r>
        </w:sdtContent>
      </w:sdt>
      <w:r w:rsidRPr="00435ED6">
        <w:rPr>
          <w:color w:val="auto"/>
        </w:rPr>
        <w:t xml:space="preserve"> PRÁCE</w:t>
      </w:r>
    </w:p>
    <w:p w:rsidR="00E90B29" w:rsidRPr="00435ED6" w:rsidRDefault="00E90B29" w:rsidP="00E90B29">
      <w:pPr>
        <w:pStyle w:val="Nadpis3"/>
        <w:jc w:val="center"/>
        <w:rPr>
          <w:color w:val="auto"/>
        </w:rPr>
      </w:pPr>
      <w:r w:rsidRPr="00435ED6">
        <w:rPr>
          <w:color w:val="auto"/>
        </w:rPr>
        <w:t xml:space="preserve">POSUDEK </w:t>
      </w:r>
      <w:sdt>
        <w:sdtPr>
          <w:rPr>
            <w:color w:val="auto"/>
          </w:rPr>
          <w:alias w:val="TYP AUTORA"/>
          <w:tag w:val="TYP AUTORA"/>
          <w:id w:val="-6300524"/>
          <w:placeholder>
            <w:docPart w:val="7005B6BCF2D440E895C4478FB5F7E3C5"/>
          </w:placeholder>
          <w:dropDownList>
            <w:listItem w:value="Zvolte položku."/>
            <w:listItem w:displayText="VEDOUCÍHO" w:value="VEDOUCÍHO"/>
            <w:listItem w:displayText="OPONENTA" w:value="OPONENTA"/>
          </w:dropDownList>
        </w:sdtPr>
        <w:sdtEndPr/>
        <w:sdtContent>
          <w:r w:rsidR="00C557CF">
            <w:rPr>
              <w:color w:val="auto"/>
            </w:rPr>
            <w:t>VEDOUCÍHO</w:t>
          </w:r>
        </w:sdtContent>
      </w:sdt>
    </w:p>
    <w:p w:rsidR="00E90B29" w:rsidRDefault="00E90B29" w:rsidP="00E90B29">
      <w:pPr>
        <w:tabs>
          <w:tab w:val="left" w:pos="3480"/>
        </w:tabs>
      </w:pPr>
    </w:p>
    <w:p w:rsidR="00E90B29" w:rsidRPr="00435ED6" w:rsidRDefault="00E90B29" w:rsidP="00E90B29">
      <w:pPr>
        <w:tabs>
          <w:tab w:val="left" w:pos="2280"/>
        </w:tabs>
        <w:rPr>
          <w:i/>
        </w:rPr>
      </w:pPr>
      <w:r>
        <w:t>JMÉNO STUDENTA:</w:t>
      </w:r>
      <w:r w:rsidRPr="00435ED6">
        <w:rPr>
          <w:b/>
          <w:i/>
        </w:rPr>
        <w:t xml:space="preserve"> </w:t>
      </w:r>
      <w:r>
        <w:rPr>
          <w:b/>
          <w:i/>
        </w:rPr>
        <w:t>Jan Velek</w:t>
      </w:r>
      <w:r w:rsidRPr="00435ED6">
        <w:rPr>
          <w:b/>
          <w:i/>
        </w:rPr>
        <w:t xml:space="preserve">                                                                                                                           </w:t>
      </w:r>
    </w:p>
    <w:p w:rsidR="00E90B29" w:rsidRPr="00435ED6" w:rsidRDefault="00E90B29" w:rsidP="00E90B29">
      <w:pPr>
        <w:tabs>
          <w:tab w:val="left" w:pos="3480"/>
        </w:tabs>
      </w:pPr>
      <w:r>
        <w:t xml:space="preserve">NÁZEV PRÁCE: </w:t>
      </w:r>
      <w:r w:rsidRPr="00435ED6">
        <w:rPr>
          <w:b/>
          <w:i/>
        </w:rPr>
        <w:t xml:space="preserve"> </w:t>
      </w:r>
      <w:r>
        <w:rPr>
          <w:b/>
          <w:i/>
        </w:rPr>
        <w:t>Velké koalice v Německu a Rakousku: Konsensus či kartel politických stran?</w:t>
      </w:r>
      <w:r w:rsidRPr="00435ED6">
        <w:rPr>
          <w:b/>
          <w:i/>
        </w:rPr>
        <w:t xml:space="preserve">                                                                                                                                            </w:t>
      </w:r>
    </w:p>
    <w:p w:rsidR="00E90B29" w:rsidRPr="00435ED6" w:rsidRDefault="00E90B29" w:rsidP="00E90B29">
      <w:pPr>
        <w:tabs>
          <w:tab w:val="left" w:pos="3480"/>
        </w:tabs>
      </w:pPr>
      <w:r>
        <w:t>HODNOTIL: PhDr. Mgr. Jan Ptáčník</w:t>
      </w:r>
    </w:p>
    <w:p w:rsidR="00E90B29" w:rsidRDefault="00E90B29" w:rsidP="00E90B29">
      <w:pPr>
        <w:tabs>
          <w:tab w:val="left" w:pos="3480"/>
        </w:tabs>
        <w:ind w:left="142" w:hanging="142"/>
      </w:pPr>
    </w:p>
    <w:p w:rsidR="00E90B29" w:rsidRDefault="00E90B29" w:rsidP="00E90B29">
      <w:pPr>
        <w:pStyle w:val="Odstavecseseznamem"/>
        <w:numPr>
          <w:ilvl w:val="0"/>
          <w:numId w:val="1"/>
        </w:numPr>
        <w:tabs>
          <w:tab w:val="left" w:pos="284"/>
        </w:tabs>
        <w:ind w:left="142" w:hanging="142"/>
        <w:rPr>
          <w:b/>
        </w:rPr>
      </w:pPr>
      <w:r w:rsidRPr="00D10D7C">
        <w:rPr>
          <w:b/>
        </w:rPr>
        <w:t>CÍL PRÁCE (jaký byl a do jaké míry byl naplněn)</w:t>
      </w:r>
    </w:p>
    <w:p w:rsidR="00E90B29" w:rsidRDefault="00E90B29" w:rsidP="00E90B29">
      <w:pPr>
        <w:pStyle w:val="Odstavecseseznamem"/>
        <w:tabs>
          <w:tab w:val="left" w:pos="142"/>
        </w:tabs>
        <w:ind w:left="142" w:hanging="142"/>
        <w:rPr>
          <w:sz w:val="20"/>
          <w:szCs w:val="20"/>
        </w:rPr>
      </w:pPr>
    </w:p>
    <w:p w:rsidR="00E90B29" w:rsidRDefault="00E90B29" w:rsidP="00E90B29">
      <w:pPr>
        <w:pStyle w:val="Odstavecseseznamem"/>
        <w:tabs>
          <w:tab w:val="left" w:pos="142"/>
        </w:tabs>
        <w:ind w:left="142"/>
        <w:rPr>
          <w:sz w:val="20"/>
          <w:szCs w:val="20"/>
        </w:rPr>
      </w:pPr>
      <w:r>
        <w:rPr>
          <w:sz w:val="20"/>
          <w:szCs w:val="20"/>
        </w:rPr>
        <w:t xml:space="preserve">Cílem práce je určit, zda se podoba velkých koalic v Rakousku a Německu blíží spíše politickému konsensu vyjádřenému vládní koalicí či tzv. kartelu politických stran. Lze souhlasit s autorem, že přesné určení je nemožné, nicméně určité </w:t>
      </w:r>
      <w:r w:rsidR="00CA6CB7">
        <w:rPr>
          <w:sz w:val="20"/>
          <w:szCs w:val="20"/>
        </w:rPr>
        <w:t>znaky</w:t>
      </w:r>
      <w:r>
        <w:rPr>
          <w:sz w:val="20"/>
          <w:szCs w:val="20"/>
        </w:rPr>
        <w:t xml:space="preserve"> kartelového chován</w:t>
      </w:r>
      <w:r w:rsidR="00CA6CB7">
        <w:rPr>
          <w:sz w:val="20"/>
          <w:szCs w:val="20"/>
        </w:rPr>
        <w:t>í</w:t>
      </w:r>
      <w:r>
        <w:rPr>
          <w:sz w:val="20"/>
          <w:szCs w:val="20"/>
        </w:rPr>
        <w:t xml:space="preserve"> německé a rakouské velké koalice skutečně nesou. Cíl tak lze pokládat do určité míry za splněný, ovšem samotný postup k jeho dosažení ideální není.</w:t>
      </w:r>
    </w:p>
    <w:p w:rsidR="00E90B29" w:rsidRPr="002821D2" w:rsidRDefault="00E90B29" w:rsidP="00E90B29">
      <w:pPr>
        <w:pStyle w:val="Odstavecseseznamem"/>
        <w:tabs>
          <w:tab w:val="left" w:pos="142"/>
        </w:tabs>
        <w:ind w:left="142"/>
        <w:rPr>
          <w:sz w:val="20"/>
          <w:szCs w:val="20"/>
        </w:rPr>
      </w:pPr>
    </w:p>
    <w:p w:rsidR="00E90B29" w:rsidRDefault="00E90B29" w:rsidP="00E90B29">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E90B29" w:rsidRDefault="00E90B29" w:rsidP="00E90B29">
      <w:pPr>
        <w:pStyle w:val="Odstavecseseznamem"/>
        <w:tabs>
          <w:tab w:val="left" w:pos="284"/>
        </w:tabs>
        <w:ind w:left="142"/>
        <w:jc w:val="both"/>
        <w:rPr>
          <w:sz w:val="20"/>
          <w:szCs w:val="20"/>
        </w:rPr>
      </w:pPr>
    </w:p>
    <w:p w:rsidR="00DD3277" w:rsidRDefault="00DD3277" w:rsidP="00DD3277">
      <w:pPr>
        <w:pStyle w:val="Odstavecseseznamem"/>
        <w:tabs>
          <w:tab w:val="left" w:pos="284"/>
        </w:tabs>
        <w:ind w:left="142"/>
        <w:jc w:val="both"/>
        <w:rPr>
          <w:sz w:val="20"/>
          <w:szCs w:val="20"/>
        </w:rPr>
      </w:pPr>
      <w:r>
        <w:rPr>
          <w:sz w:val="20"/>
          <w:szCs w:val="20"/>
        </w:rPr>
        <w:t>Autorovy formulace argumentů jsou místy poněkud zmatečné, např. již v úvodu práce autoritativně tvrdí, že velké koalice nesou známky kartelu, ale ve své práci povahu tohoto chování teprve</w:t>
      </w:r>
      <w:r w:rsidR="000C2204">
        <w:rPr>
          <w:sz w:val="20"/>
          <w:szCs w:val="20"/>
        </w:rPr>
        <w:t xml:space="preserve"> chce</w:t>
      </w:r>
      <w:r>
        <w:rPr>
          <w:sz w:val="20"/>
          <w:szCs w:val="20"/>
        </w:rPr>
        <w:t xml:space="preserve"> urč</w:t>
      </w:r>
      <w:r w:rsidR="000C2204">
        <w:rPr>
          <w:sz w:val="20"/>
          <w:szCs w:val="20"/>
        </w:rPr>
        <w:t>it</w:t>
      </w:r>
      <w:r>
        <w:rPr>
          <w:sz w:val="20"/>
          <w:szCs w:val="20"/>
        </w:rPr>
        <w:t>. Obecně je aplikace teoreticky jinak poměrně podařeně naformulovaného pojmů kartel politických stran místy chaotická a nejasná. Proč by např. omezení soutěživosti konzervativců a liberálů v Německu ve 20. letech mělo být kartelem a nikoliv konsensem? Problémem je, že autor váže pojem politický konsensus prakticky pouze na Lijphartovu teorii konsensuální demokracie.</w:t>
      </w:r>
    </w:p>
    <w:p w:rsidR="00DD3277" w:rsidRPr="002821D2" w:rsidRDefault="00DD3277" w:rsidP="00DD3277">
      <w:pPr>
        <w:pStyle w:val="Odstavecseseznamem"/>
        <w:tabs>
          <w:tab w:val="left" w:pos="284"/>
        </w:tabs>
        <w:ind w:left="142"/>
        <w:jc w:val="both"/>
        <w:rPr>
          <w:sz w:val="20"/>
          <w:szCs w:val="20"/>
        </w:rPr>
      </w:pPr>
      <w:r>
        <w:rPr>
          <w:sz w:val="20"/>
          <w:szCs w:val="20"/>
        </w:rPr>
        <w:t xml:space="preserve">Propojení teorie kartelové strany a kartelu politických stran je zajímavé a poměrně zdařilé, ovšem jen do doby nelogického </w:t>
      </w:r>
      <w:r w:rsidR="000C2204">
        <w:rPr>
          <w:sz w:val="20"/>
          <w:szCs w:val="20"/>
        </w:rPr>
        <w:t>sp</w:t>
      </w:r>
      <w:r>
        <w:rPr>
          <w:sz w:val="20"/>
          <w:szCs w:val="20"/>
        </w:rPr>
        <w:t xml:space="preserve">ojení s údajným vymezením pravicových stran proti kartelovému chování. Autor měl zřejmě na mysli spíše protestní strany pravicově-populistického charakteru než pravici obecně. Pak ovšem není </w:t>
      </w:r>
      <w:r w:rsidR="000C2204">
        <w:rPr>
          <w:sz w:val="20"/>
          <w:szCs w:val="20"/>
        </w:rPr>
        <w:t>jasné</w:t>
      </w:r>
      <w:r>
        <w:rPr>
          <w:sz w:val="20"/>
          <w:szCs w:val="20"/>
        </w:rPr>
        <w:t>, proč v tabulce na str. 17 nejsou zahrnuty např. hlasy německé NPD či rakouské BZÖ. Jako protestní reakce vůči kartelu politických stran také může být interpretováno posílení některých levicových či ideově nevyhraněných subjektů, nejen pravicových.</w:t>
      </w:r>
    </w:p>
    <w:p w:rsidR="00DD3277" w:rsidRPr="002821D2" w:rsidRDefault="00DD3277" w:rsidP="00E90B29">
      <w:pPr>
        <w:pStyle w:val="Odstavecseseznamem"/>
        <w:tabs>
          <w:tab w:val="left" w:pos="284"/>
        </w:tabs>
        <w:ind w:left="142"/>
        <w:jc w:val="both"/>
        <w:rPr>
          <w:sz w:val="20"/>
          <w:szCs w:val="20"/>
        </w:rPr>
      </w:pPr>
      <w:r>
        <w:rPr>
          <w:sz w:val="20"/>
          <w:szCs w:val="20"/>
        </w:rPr>
        <w:t>Smysluplnost kapitoly č. 5, která čítá jeden odstavec, je diskutabilní. Lepším by se jevilo pojednat krátce obecně o německém politickém klimatu, podobně jako autor činí předtím u Rakouska.</w:t>
      </w:r>
      <w:r w:rsidR="00C8533C">
        <w:rPr>
          <w:sz w:val="20"/>
          <w:szCs w:val="20"/>
        </w:rPr>
        <w:t xml:space="preserve"> Autor přistupuje k aplikaci </w:t>
      </w:r>
      <w:r w:rsidR="000C2204">
        <w:rPr>
          <w:sz w:val="20"/>
          <w:szCs w:val="20"/>
        </w:rPr>
        <w:t>teorií</w:t>
      </w:r>
      <w:r w:rsidR="00C8533C">
        <w:rPr>
          <w:sz w:val="20"/>
          <w:szCs w:val="20"/>
        </w:rPr>
        <w:t xml:space="preserve"> konsensu a kartelu v kapitolách 7 a 8. V</w:t>
      </w:r>
      <w:r>
        <w:rPr>
          <w:sz w:val="20"/>
          <w:szCs w:val="20"/>
        </w:rPr>
        <w:t> případě Rakouska autor svou argumentaci opírá téměř výhradně o jediný zdroj. Analýza politického prostředí Rakouska bohužel končí rokem 2007, ačkoliv k nepokračování neexistuje důvod.</w:t>
      </w:r>
      <w:r w:rsidR="00C8533C">
        <w:rPr>
          <w:sz w:val="20"/>
          <w:szCs w:val="20"/>
        </w:rPr>
        <w:t xml:space="preserve"> Ohledně Německa, n</w:t>
      </w:r>
      <w:r>
        <w:rPr>
          <w:sz w:val="20"/>
          <w:szCs w:val="20"/>
        </w:rPr>
        <w:t>a str. 43 autor uvádí nesprávné tvrzení, že Angela Merkel vystřídala ve funkci</w:t>
      </w:r>
      <w:r w:rsidR="00C8533C">
        <w:rPr>
          <w:sz w:val="20"/>
          <w:szCs w:val="20"/>
        </w:rPr>
        <w:t xml:space="preserve"> kancléře</w:t>
      </w:r>
      <w:r>
        <w:rPr>
          <w:sz w:val="20"/>
          <w:szCs w:val="20"/>
        </w:rPr>
        <w:t xml:space="preserve"> Gerharda Schrödera již v roce 2002, přestože o kousek výše </w:t>
      </w:r>
      <w:r w:rsidR="00C8533C">
        <w:rPr>
          <w:sz w:val="20"/>
          <w:szCs w:val="20"/>
        </w:rPr>
        <w:t xml:space="preserve">je k dispozici graf, který toto tvrzení vyvrací. Oceňuji naopak práci s publikací Klause Detterbecka jako předního odborníka </w:t>
      </w:r>
      <w:r w:rsidR="00C8533C">
        <w:rPr>
          <w:sz w:val="20"/>
          <w:szCs w:val="20"/>
        </w:rPr>
        <w:lastRenderedPageBreak/>
        <w:t>na německé velké koalice. Celkově je autorova snaha o aplikaci konceptů konsensu a kartelu spíše letmá, nicméně nejpodstatnější ukazatele reflektovat autor dokázal.</w:t>
      </w:r>
    </w:p>
    <w:p w:rsidR="00E90B29" w:rsidRPr="002821D2" w:rsidRDefault="00E90B29" w:rsidP="00E90B29">
      <w:pPr>
        <w:pStyle w:val="Odstavecseseznamem"/>
        <w:tabs>
          <w:tab w:val="left" w:pos="284"/>
        </w:tabs>
        <w:ind w:left="142" w:hanging="142"/>
        <w:jc w:val="both"/>
        <w:rPr>
          <w:sz w:val="20"/>
          <w:szCs w:val="20"/>
        </w:rPr>
      </w:pPr>
    </w:p>
    <w:p w:rsidR="00E90B29" w:rsidRDefault="00E90B29" w:rsidP="00E90B29">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E90B29" w:rsidRDefault="00E90B29" w:rsidP="00E90B29">
      <w:pPr>
        <w:pStyle w:val="Odstavecseseznamem"/>
        <w:tabs>
          <w:tab w:val="left" w:pos="284"/>
        </w:tabs>
        <w:ind w:left="142" w:hanging="142"/>
        <w:jc w:val="both"/>
        <w:rPr>
          <w:sz w:val="20"/>
          <w:szCs w:val="20"/>
        </w:rPr>
      </w:pPr>
    </w:p>
    <w:p w:rsidR="00E90B29" w:rsidRDefault="00C8533C" w:rsidP="00E90B29">
      <w:pPr>
        <w:pStyle w:val="Odstavecseseznamem"/>
        <w:tabs>
          <w:tab w:val="left" w:pos="284"/>
        </w:tabs>
        <w:ind w:left="142"/>
        <w:jc w:val="both"/>
        <w:rPr>
          <w:sz w:val="20"/>
          <w:szCs w:val="20"/>
        </w:rPr>
      </w:pPr>
      <w:r>
        <w:rPr>
          <w:sz w:val="20"/>
          <w:szCs w:val="20"/>
        </w:rPr>
        <w:t>Práce má n</w:t>
      </w:r>
      <w:r w:rsidR="00E90B29">
        <w:rPr>
          <w:sz w:val="20"/>
          <w:szCs w:val="20"/>
        </w:rPr>
        <w:t>ezvyklý formát, patrně neodpovídá zcela přesně oficiálním požadavkům.</w:t>
      </w:r>
    </w:p>
    <w:p w:rsidR="00DD3277" w:rsidRDefault="00C8533C" w:rsidP="00E90B29">
      <w:pPr>
        <w:pStyle w:val="Odstavecseseznamem"/>
        <w:tabs>
          <w:tab w:val="left" w:pos="284"/>
        </w:tabs>
        <w:ind w:left="142"/>
        <w:jc w:val="both"/>
        <w:rPr>
          <w:sz w:val="20"/>
          <w:szCs w:val="20"/>
        </w:rPr>
      </w:pPr>
      <w:r>
        <w:rPr>
          <w:sz w:val="20"/>
          <w:szCs w:val="20"/>
        </w:rPr>
        <w:t>Jazykový projev autora je průměrný, zejména větná skladba působí místy poněkud kostrbatě a některé pojmy autor komolí (k</w:t>
      </w:r>
      <w:r w:rsidR="00DD3277">
        <w:rPr>
          <w:sz w:val="20"/>
          <w:szCs w:val="20"/>
        </w:rPr>
        <w:t>oaliční potenciál, nikoliv „potencionál“</w:t>
      </w:r>
      <w:r>
        <w:rPr>
          <w:sz w:val="20"/>
          <w:szCs w:val="20"/>
        </w:rPr>
        <w:t>)</w:t>
      </w:r>
      <w:r w:rsidR="000601C4">
        <w:rPr>
          <w:sz w:val="20"/>
          <w:szCs w:val="20"/>
        </w:rPr>
        <w:t>. Zacházení se zdroji je v pořádku, pouze by práci prospělo více germanofonních pramenů.</w:t>
      </w:r>
    </w:p>
    <w:p w:rsidR="00E90B29" w:rsidRPr="002821D2" w:rsidRDefault="00E90B29" w:rsidP="00E90B29">
      <w:pPr>
        <w:pStyle w:val="Odstavecseseznamem"/>
        <w:tabs>
          <w:tab w:val="left" w:pos="284"/>
        </w:tabs>
        <w:ind w:left="142" w:hanging="142"/>
        <w:jc w:val="both"/>
        <w:rPr>
          <w:sz w:val="20"/>
          <w:szCs w:val="20"/>
        </w:rPr>
      </w:pPr>
    </w:p>
    <w:p w:rsidR="00E90B29" w:rsidRDefault="00E90B29" w:rsidP="00E90B29">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E90B29" w:rsidRDefault="00E90B29" w:rsidP="00E90B29">
      <w:pPr>
        <w:pStyle w:val="Odstavecseseznamem"/>
        <w:tabs>
          <w:tab w:val="left" w:pos="284"/>
        </w:tabs>
        <w:ind w:left="142" w:hanging="142"/>
        <w:jc w:val="both"/>
        <w:rPr>
          <w:sz w:val="20"/>
          <w:szCs w:val="20"/>
        </w:rPr>
      </w:pPr>
    </w:p>
    <w:p w:rsidR="000601C4" w:rsidRPr="002821D2" w:rsidRDefault="000601C4" w:rsidP="000601C4">
      <w:pPr>
        <w:pStyle w:val="Odstavecseseznamem"/>
        <w:tabs>
          <w:tab w:val="left" w:pos="284"/>
        </w:tabs>
        <w:ind w:left="142"/>
        <w:jc w:val="both"/>
        <w:rPr>
          <w:sz w:val="20"/>
          <w:szCs w:val="20"/>
        </w:rPr>
      </w:pPr>
      <w:r>
        <w:rPr>
          <w:sz w:val="20"/>
          <w:szCs w:val="20"/>
        </w:rPr>
        <w:t>Autor předložil práci analyzující prostředí velkých koalic v Německu a Rakousku</w:t>
      </w:r>
      <w:r w:rsidR="00003A64">
        <w:rPr>
          <w:sz w:val="20"/>
          <w:szCs w:val="20"/>
        </w:rPr>
        <w:t>. Pokusil se jej</w:t>
      </w:r>
      <w:r>
        <w:rPr>
          <w:sz w:val="20"/>
          <w:szCs w:val="20"/>
        </w:rPr>
        <w:t xml:space="preserve"> zhodnotit z hlediska teorie politického konsensu a kartelu</w:t>
      </w:r>
      <w:r w:rsidR="00003A64">
        <w:rPr>
          <w:sz w:val="20"/>
          <w:szCs w:val="20"/>
        </w:rPr>
        <w:t>, což</w:t>
      </w:r>
      <w:r>
        <w:rPr>
          <w:sz w:val="20"/>
          <w:szCs w:val="20"/>
        </w:rPr>
        <w:t xml:space="preserve"> se mu alespoň částečně podařilo. Hlavní problémy práce spatřuji v nejasném naformulování pojmu politický konsensus, což hodně znesnadňuje splnění deklarovaného cíle práce. S ohledem na pozdější vývoj je škoda, že autor </w:t>
      </w:r>
      <w:r w:rsidR="00003A64">
        <w:rPr>
          <w:sz w:val="20"/>
          <w:szCs w:val="20"/>
        </w:rPr>
        <w:t>ne</w:t>
      </w:r>
      <w:r>
        <w:rPr>
          <w:sz w:val="20"/>
          <w:szCs w:val="20"/>
        </w:rPr>
        <w:t>pokračoval v analýze politického prostředí v Rakousku též po roce 2007.</w:t>
      </w:r>
    </w:p>
    <w:p w:rsidR="00E90B29" w:rsidRPr="002821D2" w:rsidRDefault="00E90B29" w:rsidP="00E90B29">
      <w:pPr>
        <w:pStyle w:val="Odstavecseseznamem"/>
        <w:tabs>
          <w:tab w:val="left" w:pos="284"/>
        </w:tabs>
        <w:ind w:left="142" w:hanging="142"/>
        <w:jc w:val="both"/>
        <w:rPr>
          <w:sz w:val="20"/>
          <w:szCs w:val="20"/>
        </w:rPr>
      </w:pPr>
    </w:p>
    <w:p w:rsidR="00E90B29" w:rsidRDefault="00E90B29" w:rsidP="00E90B29">
      <w:pPr>
        <w:pStyle w:val="Odstavecseseznamem"/>
        <w:numPr>
          <w:ilvl w:val="0"/>
          <w:numId w:val="1"/>
        </w:numPr>
        <w:tabs>
          <w:tab w:val="left" w:pos="284"/>
        </w:tabs>
        <w:ind w:left="142" w:hanging="142"/>
        <w:rPr>
          <w:b/>
        </w:rPr>
      </w:pPr>
      <w:r w:rsidRPr="00D10D7C">
        <w:rPr>
          <w:b/>
        </w:rPr>
        <w:t>OTÁZKY A PŘIPOMÍNKY URČENÉ K ROZPRAVĚ PŘI OBHAJOBĚ</w:t>
      </w:r>
    </w:p>
    <w:p w:rsidR="00E90B29" w:rsidRDefault="00E90B29" w:rsidP="00E90B29">
      <w:pPr>
        <w:pStyle w:val="Odstavecseseznamem"/>
        <w:tabs>
          <w:tab w:val="left" w:pos="284"/>
        </w:tabs>
        <w:ind w:left="142" w:hanging="142"/>
        <w:jc w:val="both"/>
        <w:rPr>
          <w:sz w:val="20"/>
          <w:szCs w:val="20"/>
        </w:rPr>
      </w:pPr>
    </w:p>
    <w:p w:rsidR="00E90B29" w:rsidRDefault="00DA2A81" w:rsidP="00DA2A81">
      <w:pPr>
        <w:pStyle w:val="Odstavecseseznamem"/>
        <w:tabs>
          <w:tab w:val="left" w:pos="284"/>
        </w:tabs>
        <w:ind w:left="142"/>
        <w:jc w:val="both"/>
        <w:rPr>
          <w:sz w:val="20"/>
          <w:szCs w:val="20"/>
        </w:rPr>
      </w:pPr>
      <w:r>
        <w:rPr>
          <w:sz w:val="20"/>
          <w:szCs w:val="20"/>
        </w:rPr>
        <w:t>Autor by měl u obhajoby přesně vysvětlit, co si představuje pod pojmem konsensus, má-li být jasným antipodem kartelu politických stran.</w:t>
      </w:r>
    </w:p>
    <w:p w:rsidR="00DA2A81" w:rsidRDefault="00DA2A81" w:rsidP="00DA2A81">
      <w:pPr>
        <w:pStyle w:val="Odstavecseseznamem"/>
        <w:tabs>
          <w:tab w:val="left" w:pos="284"/>
        </w:tabs>
        <w:ind w:left="142"/>
        <w:jc w:val="both"/>
        <w:rPr>
          <w:sz w:val="20"/>
          <w:szCs w:val="20"/>
        </w:rPr>
      </w:pPr>
      <w:r>
        <w:rPr>
          <w:sz w:val="20"/>
          <w:szCs w:val="20"/>
        </w:rPr>
        <w:t>Jak autor nahlíží na situaci v rakouské politice v letech 2007-2014? Potvrzuje se spíše teorie konsensu či kartelu?</w:t>
      </w:r>
    </w:p>
    <w:p w:rsidR="00DA2A81" w:rsidRPr="002821D2" w:rsidRDefault="00DA2A81" w:rsidP="00E90B29">
      <w:pPr>
        <w:pStyle w:val="Odstavecseseznamem"/>
        <w:tabs>
          <w:tab w:val="left" w:pos="284"/>
        </w:tabs>
        <w:ind w:left="142" w:hanging="142"/>
        <w:jc w:val="both"/>
        <w:rPr>
          <w:sz w:val="20"/>
          <w:szCs w:val="20"/>
        </w:rPr>
      </w:pPr>
    </w:p>
    <w:p w:rsidR="00E90B29" w:rsidRPr="00D10D7C" w:rsidRDefault="00E90B29" w:rsidP="00E90B29">
      <w:pPr>
        <w:pStyle w:val="Odstavecseseznamem"/>
        <w:numPr>
          <w:ilvl w:val="0"/>
          <w:numId w:val="1"/>
        </w:numPr>
        <w:tabs>
          <w:tab w:val="left" w:pos="284"/>
        </w:tabs>
        <w:ind w:left="142" w:hanging="142"/>
        <w:rPr>
          <w:b/>
        </w:rPr>
      </w:pPr>
      <w:r w:rsidRPr="00D10D7C">
        <w:rPr>
          <w:b/>
        </w:rPr>
        <w:t>NAVRHOVANÁ ZNÁMKA</w:t>
      </w:r>
    </w:p>
    <w:p w:rsidR="00E90B29" w:rsidRPr="002821D2" w:rsidRDefault="00E90B29" w:rsidP="00E90B29">
      <w:pPr>
        <w:pStyle w:val="Odstavecseseznamem"/>
        <w:tabs>
          <w:tab w:val="left" w:pos="3480"/>
        </w:tabs>
        <w:ind w:left="142" w:hanging="142"/>
        <w:rPr>
          <w:sz w:val="20"/>
          <w:szCs w:val="20"/>
        </w:rPr>
      </w:pPr>
    </w:p>
    <w:p w:rsidR="00E90B29" w:rsidRPr="002821D2" w:rsidRDefault="00E90B29" w:rsidP="00E90B29">
      <w:pPr>
        <w:pStyle w:val="Odstavecseseznamem"/>
        <w:tabs>
          <w:tab w:val="left" w:pos="3480"/>
        </w:tabs>
        <w:ind w:left="142"/>
        <w:rPr>
          <w:sz w:val="20"/>
          <w:szCs w:val="20"/>
        </w:rPr>
      </w:pPr>
      <w:r>
        <w:rPr>
          <w:sz w:val="20"/>
          <w:szCs w:val="20"/>
        </w:rPr>
        <w:t>VELMI DOBŘE</w:t>
      </w:r>
      <w:r w:rsidR="009C159F">
        <w:rPr>
          <w:sz w:val="20"/>
          <w:szCs w:val="20"/>
        </w:rPr>
        <w:t>, pakliže autor u obhajoby prokáže orientaci též v současné rakouské politice velkých koalic, jinak navrhuji hodnocení DOBŘE</w:t>
      </w:r>
      <w:r w:rsidR="003C0E8D">
        <w:rPr>
          <w:sz w:val="20"/>
          <w:szCs w:val="20"/>
        </w:rPr>
        <w:t>.</w:t>
      </w:r>
    </w:p>
    <w:p w:rsidR="00E90B29" w:rsidRPr="002821D2" w:rsidRDefault="00E90B29" w:rsidP="00E90B29">
      <w:pPr>
        <w:pStyle w:val="Odstavecseseznamem"/>
        <w:tabs>
          <w:tab w:val="left" w:pos="3480"/>
        </w:tabs>
        <w:ind w:left="142" w:hanging="142"/>
        <w:rPr>
          <w:sz w:val="20"/>
          <w:szCs w:val="20"/>
        </w:rPr>
      </w:pPr>
    </w:p>
    <w:p w:rsidR="00E90B29" w:rsidRDefault="00E90B29" w:rsidP="00E90B29">
      <w:pPr>
        <w:pStyle w:val="Odstavecseseznamem"/>
        <w:tabs>
          <w:tab w:val="left" w:pos="3480"/>
        </w:tabs>
        <w:ind w:left="142" w:hanging="142"/>
      </w:pPr>
    </w:p>
    <w:p w:rsidR="00E90B29" w:rsidRDefault="00E90B29" w:rsidP="00E90B29">
      <w:pPr>
        <w:pStyle w:val="Odstavecseseznamem"/>
        <w:tabs>
          <w:tab w:val="left" w:pos="3480"/>
        </w:tabs>
        <w:ind w:left="142" w:hanging="142"/>
      </w:pPr>
      <w:r>
        <w:t xml:space="preserve">Datum: </w:t>
      </w:r>
      <w:r w:rsidR="001C6131">
        <w:t>8. 5. 2014</w:t>
      </w:r>
      <w:r>
        <w:tab/>
      </w:r>
      <w:r>
        <w:tab/>
      </w:r>
      <w:r>
        <w:tab/>
      </w:r>
      <w:r>
        <w:tab/>
      </w:r>
      <w:r>
        <w:tab/>
        <w:t>Podpis:</w:t>
      </w:r>
      <w:r w:rsidR="001C6131">
        <w:t xml:space="preserve"> v. r. Jan Ptáčník</w:t>
      </w:r>
      <w:bookmarkStart w:id="0" w:name="_GoBack"/>
      <w:bookmarkEnd w:id="0"/>
    </w:p>
    <w:p w:rsidR="00E90B29" w:rsidRDefault="00E90B29" w:rsidP="00E90B29"/>
    <w:p w:rsidR="00E90B29" w:rsidRDefault="00E90B29" w:rsidP="00E90B29"/>
    <w:p w:rsidR="00E90B29" w:rsidRDefault="00E90B29" w:rsidP="00E90B29"/>
    <w:p w:rsidR="00E90B29" w:rsidRPr="003C559B" w:rsidRDefault="00E90B29" w:rsidP="00E90B29"/>
    <w:p w:rsidR="00344395" w:rsidRDefault="001C6131"/>
    <w:sectPr w:rsidR="0034439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0A" w:rsidRDefault="00C557CF">
      <w:pPr>
        <w:spacing w:after="0" w:line="240" w:lineRule="auto"/>
      </w:pPr>
      <w:r>
        <w:separator/>
      </w:r>
    </w:p>
  </w:endnote>
  <w:endnote w:type="continuationSeparator" w:id="0">
    <w:p w:rsidR="00D65C0A" w:rsidRDefault="00C5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0A" w:rsidRDefault="00C557CF">
      <w:pPr>
        <w:spacing w:after="0" w:line="240" w:lineRule="auto"/>
      </w:pPr>
      <w:r>
        <w:separator/>
      </w:r>
    </w:p>
  </w:footnote>
  <w:footnote w:type="continuationSeparator" w:id="0">
    <w:p w:rsidR="00D65C0A" w:rsidRDefault="00C55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3C0E8D" w:rsidP="00D10D7C">
    <w:pPr>
      <w:pStyle w:val="Zhlav"/>
    </w:pPr>
    <w:r>
      <w:rPr>
        <w:noProof/>
        <w:lang w:eastAsia="cs-CZ"/>
      </w:rPr>
      <w:drawing>
        <wp:anchor distT="0" distB="0" distL="114300" distR="114300" simplePos="0" relativeHeight="251659264" behindDoc="1" locked="0" layoutInCell="1" allowOverlap="1" wp14:anchorId="343286C3" wp14:editId="1168AE06">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3C0E8D" w:rsidP="003C559B">
    <w:pPr>
      <w:pStyle w:val="Nadpis2"/>
      <w:jc w:val="right"/>
    </w:pPr>
    <w:r w:rsidRPr="00D10D7C">
      <w:rPr>
        <w:color w:val="auto"/>
      </w:rPr>
      <w:t>KATEDRA POLITOLOGIE A MEZINÁRODNÍCH VZTAHŮ</w:t>
    </w:r>
  </w:p>
  <w:p w:rsidR="003C559B" w:rsidRPr="003C559B" w:rsidRDefault="001C6131" w:rsidP="003C559B"/>
  <w:p w:rsidR="003C559B" w:rsidRPr="003C559B" w:rsidRDefault="001C6131"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60"/>
    <w:rsid w:val="00003A64"/>
    <w:rsid w:val="000601C4"/>
    <w:rsid w:val="00096505"/>
    <w:rsid w:val="000C2204"/>
    <w:rsid w:val="00121697"/>
    <w:rsid w:val="001C6131"/>
    <w:rsid w:val="003441EE"/>
    <w:rsid w:val="003C0E8D"/>
    <w:rsid w:val="004F0156"/>
    <w:rsid w:val="007F7A3F"/>
    <w:rsid w:val="009C159F"/>
    <w:rsid w:val="00A514D2"/>
    <w:rsid w:val="00B25B94"/>
    <w:rsid w:val="00C557CF"/>
    <w:rsid w:val="00C8533C"/>
    <w:rsid w:val="00CA6CB7"/>
    <w:rsid w:val="00D65C0A"/>
    <w:rsid w:val="00D83C60"/>
    <w:rsid w:val="00DA2A81"/>
    <w:rsid w:val="00DD3277"/>
    <w:rsid w:val="00DF5DFE"/>
    <w:rsid w:val="00E90B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0B29"/>
  </w:style>
  <w:style w:type="paragraph" w:styleId="Nadpis1">
    <w:name w:val="heading 1"/>
    <w:basedOn w:val="Normln"/>
    <w:next w:val="Normln"/>
    <w:link w:val="Nadpis1Char"/>
    <w:uiPriority w:val="9"/>
    <w:qFormat/>
    <w:rsid w:val="00E90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90B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90B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0B2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90B2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90B29"/>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E90B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0B29"/>
  </w:style>
  <w:style w:type="paragraph" w:styleId="Odstavecseseznamem">
    <w:name w:val="List Paragraph"/>
    <w:basedOn w:val="Normln"/>
    <w:uiPriority w:val="34"/>
    <w:qFormat/>
    <w:rsid w:val="00E90B29"/>
    <w:pPr>
      <w:ind w:left="720"/>
      <w:contextualSpacing/>
    </w:pPr>
  </w:style>
  <w:style w:type="paragraph" w:styleId="Textbubliny">
    <w:name w:val="Balloon Text"/>
    <w:basedOn w:val="Normln"/>
    <w:link w:val="TextbublinyChar"/>
    <w:uiPriority w:val="99"/>
    <w:semiHidden/>
    <w:unhideWhenUsed/>
    <w:rsid w:val="00E90B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0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0B29"/>
  </w:style>
  <w:style w:type="paragraph" w:styleId="Nadpis1">
    <w:name w:val="heading 1"/>
    <w:basedOn w:val="Normln"/>
    <w:next w:val="Normln"/>
    <w:link w:val="Nadpis1Char"/>
    <w:uiPriority w:val="9"/>
    <w:qFormat/>
    <w:rsid w:val="00E90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90B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90B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0B2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90B2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90B29"/>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E90B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0B29"/>
  </w:style>
  <w:style w:type="paragraph" w:styleId="Odstavecseseznamem">
    <w:name w:val="List Paragraph"/>
    <w:basedOn w:val="Normln"/>
    <w:uiPriority w:val="34"/>
    <w:qFormat/>
    <w:rsid w:val="00E90B29"/>
    <w:pPr>
      <w:ind w:left="720"/>
      <w:contextualSpacing/>
    </w:pPr>
  </w:style>
  <w:style w:type="paragraph" w:styleId="Textbubliny">
    <w:name w:val="Balloon Text"/>
    <w:basedOn w:val="Normln"/>
    <w:link w:val="TextbublinyChar"/>
    <w:uiPriority w:val="99"/>
    <w:semiHidden/>
    <w:unhideWhenUsed/>
    <w:rsid w:val="00E90B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0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29312925904AF8B2B4734B44E00874"/>
        <w:category>
          <w:name w:val="Obecné"/>
          <w:gallery w:val="placeholder"/>
        </w:category>
        <w:types>
          <w:type w:val="bbPlcHdr"/>
        </w:types>
        <w:behaviors>
          <w:behavior w:val="content"/>
        </w:behaviors>
        <w:guid w:val="{26D063C0-1ECC-46DD-8D0C-71FD1245EA0D}"/>
      </w:docPartPr>
      <w:docPartBody>
        <w:p w:rsidR="00EF1AB8" w:rsidRDefault="001C57AC" w:rsidP="001C57AC">
          <w:pPr>
            <w:pStyle w:val="9E29312925904AF8B2B4734B44E00874"/>
          </w:pPr>
          <w:r w:rsidRPr="00B65B14">
            <w:rPr>
              <w:rStyle w:val="Zstupntext"/>
            </w:rPr>
            <w:t>Zvolte položku.</w:t>
          </w:r>
        </w:p>
      </w:docPartBody>
    </w:docPart>
    <w:docPart>
      <w:docPartPr>
        <w:name w:val="7005B6BCF2D440E895C4478FB5F7E3C5"/>
        <w:category>
          <w:name w:val="Obecné"/>
          <w:gallery w:val="placeholder"/>
        </w:category>
        <w:types>
          <w:type w:val="bbPlcHdr"/>
        </w:types>
        <w:behaviors>
          <w:behavior w:val="content"/>
        </w:behaviors>
        <w:guid w:val="{6948374A-4782-4B1B-B38E-CF98E71A6720}"/>
      </w:docPartPr>
      <w:docPartBody>
        <w:p w:rsidR="00EF1AB8" w:rsidRDefault="001C57AC" w:rsidP="001C57AC">
          <w:pPr>
            <w:pStyle w:val="7005B6BCF2D440E895C4478FB5F7E3C5"/>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AC"/>
    <w:rsid w:val="001C57AC"/>
    <w:rsid w:val="00EF1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C57AC"/>
    <w:rPr>
      <w:color w:val="808080"/>
    </w:rPr>
  </w:style>
  <w:style w:type="paragraph" w:customStyle="1" w:styleId="9E29312925904AF8B2B4734B44E00874">
    <w:name w:val="9E29312925904AF8B2B4734B44E00874"/>
    <w:rsid w:val="001C57AC"/>
  </w:style>
  <w:style w:type="paragraph" w:customStyle="1" w:styleId="7005B6BCF2D440E895C4478FB5F7E3C5">
    <w:name w:val="7005B6BCF2D440E895C4478FB5F7E3C5"/>
    <w:rsid w:val="001C57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C57AC"/>
    <w:rPr>
      <w:color w:val="808080"/>
    </w:rPr>
  </w:style>
  <w:style w:type="paragraph" w:customStyle="1" w:styleId="9E29312925904AF8B2B4734B44E00874">
    <w:name w:val="9E29312925904AF8B2B4734B44E00874"/>
    <w:rsid w:val="001C57AC"/>
  </w:style>
  <w:style w:type="paragraph" w:customStyle="1" w:styleId="7005B6BCF2D440E895C4478FB5F7E3C5">
    <w:name w:val="7005B6BCF2D440E895C4478FB5F7E3C5"/>
    <w:rsid w:val="001C5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658</Words>
  <Characters>3885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Ptáčník</dc:creator>
  <cp:keywords/>
  <dc:description/>
  <cp:lastModifiedBy>Jan Ptáčník</cp:lastModifiedBy>
  <cp:revision>16</cp:revision>
  <dcterms:created xsi:type="dcterms:W3CDTF">2014-05-08T12:42:00Z</dcterms:created>
  <dcterms:modified xsi:type="dcterms:W3CDTF">2014-05-08T19:18:00Z</dcterms:modified>
</cp:coreProperties>
</file>