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F6" w:rsidRPr="00AD6E62" w:rsidRDefault="00322FF6">
      <w:pPr>
        <w:rPr>
          <w:rFonts w:ascii="Times New Roman" w:hAnsi="Times New Roman"/>
        </w:rPr>
      </w:pPr>
    </w:p>
    <w:p w:rsidR="00322FF6" w:rsidRPr="00AD6E62" w:rsidRDefault="00322FF6" w:rsidP="00435ED6">
      <w:pPr>
        <w:pStyle w:val="Nadpis1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>PROTOKOL HODNOCENÍ BAKALÁŘSKÉ PRÁCE</w:t>
      </w:r>
    </w:p>
    <w:p w:rsidR="00322FF6" w:rsidRPr="00AD6E62" w:rsidRDefault="00322FF6" w:rsidP="00435ED6">
      <w:pPr>
        <w:pStyle w:val="Nadpis3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POSUDEK </w:t>
      </w:r>
      <w:r w:rsidR="002F7AA8">
        <w:rPr>
          <w:rFonts w:ascii="Times New Roman" w:hAnsi="Times New Roman"/>
          <w:color w:val="auto"/>
        </w:rPr>
        <w:t>OPONENTA</w:t>
      </w:r>
      <w:bookmarkStart w:id="0" w:name="_GoBack"/>
      <w:bookmarkEnd w:id="0"/>
    </w:p>
    <w:p w:rsidR="00322FF6" w:rsidRPr="00AD6E62" w:rsidRDefault="00322FF6" w:rsidP="00D10D7C">
      <w:pPr>
        <w:tabs>
          <w:tab w:val="left" w:pos="3480"/>
        </w:tabs>
        <w:rPr>
          <w:rFonts w:ascii="Times New Roman" w:hAnsi="Times New Roman"/>
        </w:rPr>
      </w:pPr>
    </w:p>
    <w:p w:rsidR="00322FF6" w:rsidRPr="00AD6E62" w:rsidRDefault="00322FF6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>JMÉNO STUDENTA:</w:t>
      </w:r>
      <w:r w:rsidRPr="00AD6E62">
        <w:rPr>
          <w:rFonts w:ascii="Times New Roman" w:hAnsi="Times New Roman"/>
          <w:b/>
          <w:i/>
        </w:rPr>
        <w:t xml:space="preserve"> </w:t>
      </w:r>
      <w:r w:rsidRPr="00AD6E62">
        <w:rPr>
          <w:rFonts w:ascii="Times New Roman" w:hAnsi="Times New Roman"/>
          <w:b/>
        </w:rPr>
        <w:t>Martina</w:t>
      </w:r>
      <w:r w:rsidRPr="00AD6E62">
        <w:rPr>
          <w:rFonts w:ascii="Times New Roman" w:hAnsi="Times New Roman"/>
          <w:b/>
          <w:i/>
        </w:rPr>
        <w:t xml:space="preserve"> </w:t>
      </w:r>
      <w:r w:rsidRPr="00AD6E62">
        <w:rPr>
          <w:rFonts w:ascii="Times New Roman" w:hAnsi="Times New Roman"/>
          <w:b/>
        </w:rPr>
        <w:t>Hrubá</w:t>
      </w:r>
      <w:r w:rsidRPr="00AD6E62">
        <w:rPr>
          <w:rFonts w:ascii="Times New Roman" w:hAnsi="Times New Roman"/>
          <w:b/>
        </w:rPr>
        <w:tab/>
      </w:r>
    </w:p>
    <w:p w:rsidR="00322FF6" w:rsidRPr="00AD6E62" w:rsidRDefault="00322FF6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 xml:space="preserve">NÁZEV PRÁCE: </w:t>
      </w:r>
      <w:r w:rsidRPr="00AD6E62">
        <w:rPr>
          <w:rFonts w:ascii="Times New Roman" w:hAnsi="Times New Roman"/>
          <w:b/>
          <w:i/>
        </w:rPr>
        <w:t xml:space="preserve">Příčiny útlumu québeckého separatismu                                                                                                                                             </w:t>
      </w:r>
    </w:p>
    <w:p w:rsidR="00322FF6" w:rsidRPr="00AD6E62" w:rsidRDefault="00322FF6" w:rsidP="00D10D7C">
      <w:pPr>
        <w:tabs>
          <w:tab w:val="left" w:pos="3480"/>
        </w:tabs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HODNOTIL (u externích vedoucích uveďte též adresu a funkci ve firmě): </w:t>
      </w:r>
    </w:p>
    <w:p w:rsidR="00322FF6" w:rsidRPr="00AD6E62" w:rsidRDefault="00322FF6" w:rsidP="002821D2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Doc. PhDr. Přemysl Rosůlek, Ph.D.</w:t>
      </w: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CÍL PRÁCE (jaký byl a do jaké míry byl naplněn)</w:t>
      </w:r>
    </w:p>
    <w:p w:rsidR="00322FF6" w:rsidRPr="00AD6E62" w:rsidRDefault="00322FF6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322FF6" w:rsidRDefault="00322FF6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AD6E62">
        <w:rPr>
          <w:rFonts w:ascii="Times New Roman" w:hAnsi="Times New Roman"/>
          <w:sz w:val="24"/>
          <w:szCs w:val="24"/>
        </w:rPr>
        <w:t>Cílem práce</w:t>
      </w:r>
      <w:r>
        <w:rPr>
          <w:rFonts w:ascii="Times New Roman" w:hAnsi="Times New Roman"/>
          <w:sz w:val="24"/>
          <w:szCs w:val="24"/>
        </w:rPr>
        <w:t xml:space="preserve">, jak vyplývá z názvu práce, </w:t>
      </w:r>
      <w:r w:rsidRPr="00AD6E6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zkoumat příčiny poklesu separatismu v </w:t>
      </w:r>
      <w:proofErr w:type="spellStart"/>
      <w:r>
        <w:rPr>
          <w:rFonts w:ascii="Times New Roman" w:hAnsi="Times New Roman"/>
          <w:sz w:val="24"/>
          <w:szCs w:val="24"/>
        </w:rPr>
        <w:t>Quebecu</w:t>
      </w:r>
      <w:proofErr w:type="spellEnd"/>
      <w:r>
        <w:rPr>
          <w:rFonts w:ascii="Times New Roman" w:hAnsi="Times New Roman"/>
          <w:sz w:val="24"/>
          <w:szCs w:val="24"/>
        </w:rPr>
        <w:t xml:space="preserve"> během několika posledních desetiletí. Chybí hypotézy či hlavní výzkumné otázky. Na s. 7 se kromě formulovaného cíle práce objevuje také „hlavní otázka kapitoly“, která zcela nekonvenuje s hlavním cílem práce, neboť autorka se při představování první kapitoly ptá na to, „proč se chce francouzská část odtrhnout?“ Během představování dalších kapitol v úvodní části textu se již dílčí výzkumné otázky neobjevují. </w:t>
      </w:r>
    </w:p>
    <w:p w:rsidR="00322FF6" w:rsidRDefault="00322FF6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Domnívám se, že cíl práce se, navzdory dílčím výhradám, které uvádím níže, podařilo splnit. </w:t>
      </w:r>
    </w:p>
    <w:p w:rsidR="00322FF6" w:rsidRPr="00AD6E62" w:rsidRDefault="00322FF6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práci chybí teoretická část, případně konceptualizace pojmů, jakými jsou suverenita, separatismus, autonomismus atp. Domnívám se, že např. vysvětlit distinkci suverenita vs. odtržení by bylo v kanadských reáliích velmi vhodným počinem. Nutno dodat, že autorka si je tohoto faktu vědoma (viz praktická část na s. 18, s. 20).  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Autorka vysvětluje vývoj kanadského separatismu, resp. přístupu k separatismu, pohledem politických stran a vlád, resp. premiérů zejména těch quebeckých. Více se, logicky, věnuje období referend v letech </w:t>
      </w:r>
      <w:smartTag w:uri="urn:schemas-microsoft-com:office:smarttags" w:element="metricconverter">
        <w:smartTagPr>
          <w:attr w:name="ProductID" w:val="1980 a"/>
        </w:smartTagPr>
        <w:r>
          <w:rPr>
            <w:rFonts w:ascii="Times New Roman" w:hAnsi="Times New Roman"/>
            <w:sz w:val="24"/>
            <w:szCs w:val="24"/>
          </w:rPr>
          <w:t>1980 a</w:t>
        </w:r>
      </w:smartTag>
      <w:r>
        <w:rPr>
          <w:rFonts w:ascii="Times New Roman" w:hAnsi="Times New Roman"/>
          <w:sz w:val="24"/>
          <w:szCs w:val="24"/>
        </w:rPr>
        <w:t xml:space="preserve"> 1995, méně pak např. debatě o „</w:t>
      </w:r>
      <w:proofErr w:type="spellStart"/>
      <w:r>
        <w:rPr>
          <w:rFonts w:ascii="Times New Roman" w:hAnsi="Times New Roman"/>
          <w:sz w:val="24"/>
          <w:szCs w:val="24"/>
        </w:rPr>
        <w:t>Clarity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“ a rozhodnutí kanadského nejvyššího soudu (Reference re </w:t>
      </w:r>
      <w:proofErr w:type="spellStart"/>
      <w:r>
        <w:rPr>
          <w:rFonts w:ascii="Times New Roman" w:hAnsi="Times New Roman"/>
          <w:sz w:val="24"/>
          <w:szCs w:val="24"/>
        </w:rPr>
        <w:t>Secession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Quebec</w:t>
      </w:r>
      <w:proofErr w:type="spellEnd"/>
      <w:r>
        <w:rPr>
          <w:rFonts w:ascii="Times New Roman" w:hAnsi="Times New Roman"/>
          <w:sz w:val="24"/>
          <w:szCs w:val="24"/>
        </w:rPr>
        <w:t xml:space="preserve">).  Autorka analyzuje neúspěchy </w:t>
      </w:r>
      <w:proofErr w:type="spellStart"/>
      <w:r>
        <w:rPr>
          <w:rFonts w:ascii="Times New Roman" w:hAnsi="Times New Roman"/>
          <w:sz w:val="24"/>
          <w:szCs w:val="24"/>
        </w:rPr>
        <w:t>Parti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Québécois</w:t>
      </w:r>
      <w:proofErr w:type="spellEnd"/>
      <w:r>
        <w:rPr>
          <w:rFonts w:ascii="Times New Roman" w:hAnsi="Times New Roman"/>
          <w:sz w:val="24"/>
          <w:szCs w:val="24"/>
        </w:rPr>
        <w:t xml:space="preserve"> např. v roce 2005, ale jen zřídka prezentuje výzkumy veřejného mínění (např. s. 26) a vzestup a pokles separatistických stran (které mohly být jako předmět zájmu lépe představeny v úvodní části) mohl být prezentován v přehledném grafu. Takto je pro čtenáře místy nejednoduché orientovat se v číslech a faktografických údajích. Zejména přechod na kapitolu Demografické změny (od s. 28) je pro čtenáře náročný tematicky i fakty. Autorka dle mého názoru správně dovozuje, že velký příliv migrace do </w:t>
      </w:r>
      <w:proofErr w:type="spellStart"/>
      <w:r>
        <w:rPr>
          <w:rFonts w:ascii="Times New Roman" w:hAnsi="Times New Roman"/>
          <w:sz w:val="24"/>
          <w:szCs w:val="24"/>
        </w:rPr>
        <w:t>Quebecu</w:t>
      </w:r>
      <w:proofErr w:type="spellEnd"/>
      <w:r>
        <w:rPr>
          <w:rFonts w:ascii="Times New Roman" w:hAnsi="Times New Roman"/>
          <w:sz w:val="24"/>
          <w:szCs w:val="24"/>
        </w:rPr>
        <w:t xml:space="preserve"> navyšuje </w:t>
      </w:r>
      <w:r>
        <w:rPr>
          <w:rFonts w:ascii="Times New Roman" w:hAnsi="Times New Roman"/>
          <w:sz w:val="24"/>
          <w:szCs w:val="24"/>
        </w:rPr>
        <w:lastRenderedPageBreak/>
        <w:t xml:space="preserve">počet lidí proti separatismu. Je dobře, že je v textu kapitola zaměřená na původní obyvatele </w:t>
      </w:r>
      <w:proofErr w:type="spellStart"/>
      <w:r>
        <w:rPr>
          <w:rFonts w:ascii="Times New Roman" w:hAnsi="Times New Roman"/>
          <w:sz w:val="24"/>
          <w:szCs w:val="24"/>
        </w:rPr>
        <w:t>Quebecu</w:t>
      </w:r>
      <w:proofErr w:type="spellEnd"/>
      <w:r>
        <w:rPr>
          <w:rFonts w:ascii="Times New Roman" w:hAnsi="Times New Roman"/>
          <w:sz w:val="24"/>
          <w:szCs w:val="24"/>
        </w:rPr>
        <w:t xml:space="preserve">, kteří jsou tradičně proti separatismu. Ekonomické důvody jsou složitější a komplexnější, ale je dobře, že je autorka bere na vědomí a pokusila se nastínit, že souvisí s problémem separatismu též výrazně. </w:t>
      </w: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Jazykový projev je na zcela vyhovující úrovni, občasné chyby v interpunkci, formulacích vět atp. se objevují na akceptovatelné úrovni. Jak už jsem podotknul, je škoda, že práce postrádá přílohy, např. celé znění otázek v referendech, grafy volebních úspěchů a pádů politických stran spjatých s quebeckým separatismem atp.    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Domnívám se, že autorka představila práci na zajímavé téma, se kterým se vypořádala, nicméně větší pozornost měla věnovat celkové přehlednosti textu, možná i struktuře kapitol (zejména těch následujících po představení stran a vlád v souvislosti se separatismem). 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Na závěr si neodpustím možná kacířskou otázku, zda není jednou z příčin poklesu separatismu též nemožnost odtrhnout se bez konzultací s jinými částmi federace včetně vlády? Osobně se domnívám, že je velká škoda, že autorka se tak zásadní věcí v textu podrobněji nezaobírá (viz další odstavec). </w:t>
      </w: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OTÁZKY A PŘIPOMÍNKY URČENÉ K ROZPRAVĚ PŘI OBHAJOBĚ</w:t>
      </w:r>
    </w:p>
    <w:p w:rsidR="00322FF6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Viz náměty výše, zejména prosím o zodpovězení sporu o </w:t>
      </w:r>
      <w:proofErr w:type="spellStart"/>
      <w:r>
        <w:rPr>
          <w:rFonts w:ascii="Times New Roman" w:hAnsi="Times New Roman"/>
          <w:sz w:val="24"/>
          <w:szCs w:val="24"/>
        </w:rPr>
        <w:t>Clarity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</w:t>
      </w:r>
      <w:proofErr w:type="spellEnd"/>
      <w:r>
        <w:rPr>
          <w:rFonts w:ascii="Times New Roman" w:hAnsi="Times New Roman"/>
          <w:sz w:val="24"/>
          <w:szCs w:val="24"/>
        </w:rPr>
        <w:t xml:space="preserve"> mezi federální a </w:t>
      </w:r>
      <w:proofErr w:type="spellStart"/>
      <w:r>
        <w:rPr>
          <w:rFonts w:ascii="Times New Roman" w:hAnsi="Times New Roman"/>
          <w:sz w:val="24"/>
          <w:szCs w:val="24"/>
        </w:rPr>
        <w:t>provincijní</w:t>
      </w:r>
      <w:proofErr w:type="spellEnd"/>
      <w:r>
        <w:rPr>
          <w:rFonts w:ascii="Times New Roman" w:hAnsi="Times New Roman"/>
          <w:sz w:val="24"/>
          <w:szCs w:val="24"/>
        </w:rPr>
        <w:t xml:space="preserve"> úrovní (z textu nevyplývá ani, zda se jedná o akt quebecké nebo federální vlády) a také by autorka mohla představit v hlavních bodech obsah rozhodnutí nejvyššího soudu Kanady známé jako Reference re </w:t>
      </w:r>
      <w:proofErr w:type="spellStart"/>
      <w:r>
        <w:rPr>
          <w:rFonts w:ascii="Times New Roman" w:hAnsi="Times New Roman"/>
          <w:sz w:val="24"/>
          <w:szCs w:val="24"/>
        </w:rPr>
        <w:t>Secession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Quebec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22FF6" w:rsidRPr="00AD6E62" w:rsidRDefault="00322FF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22FF6" w:rsidRPr="00AD6E62" w:rsidRDefault="00322FF6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NAVRHOVANÁ ZNÁMKA</w:t>
      </w:r>
    </w:p>
    <w:p w:rsidR="00322FF6" w:rsidRDefault="00322FF6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322FF6" w:rsidRPr="002976E4" w:rsidRDefault="00322FF6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2976E4">
        <w:rPr>
          <w:rFonts w:ascii="Times New Roman" w:hAnsi="Times New Roman"/>
          <w:sz w:val="24"/>
          <w:szCs w:val="24"/>
        </w:rPr>
        <w:t xml:space="preserve">Doporučuji k obhajobě a v závislosti na jejím průběhu navrhuji VELMI DOBŘE nebo DOBŘE. </w:t>
      </w:r>
    </w:p>
    <w:p w:rsidR="00322FF6" w:rsidRPr="00AD6E62" w:rsidRDefault="00322FF6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</w:p>
    <w:p w:rsidR="00322FF6" w:rsidRPr="00AD6E62" w:rsidRDefault="00322FF6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Datum: 26.5.2015</w:t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  <w:t>Podpis:</w:t>
      </w:r>
    </w:p>
    <w:p w:rsidR="00322FF6" w:rsidRPr="00AD6E62" w:rsidRDefault="00322FF6" w:rsidP="003C559B">
      <w:pPr>
        <w:rPr>
          <w:rFonts w:ascii="Times New Roman" w:hAnsi="Times New Roman"/>
        </w:rPr>
      </w:pPr>
    </w:p>
    <w:p w:rsidR="00322FF6" w:rsidRPr="00AD6E62" w:rsidRDefault="00322FF6" w:rsidP="003C559B">
      <w:pPr>
        <w:rPr>
          <w:rFonts w:ascii="Times New Roman" w:hAnsi="Times New Roman"/>
        </w:rPr>
      </w:pPr>
    </w:p>
    <w:p w:rsidR="00322FF6" w:rsidRPr="00AD6E62" w:rsidRDefault="00322FF6" w:rsidP="003C559B">
      <w:pPr>
        <w:rPr>
          <w:rFonts w:ascii="Times New Roman" w:hAnsi="Times New Roman"/>
        </w:rPr>
      </w:pPr>
    </w:p>
    <w:sectPr w:rsidR="00322FF6" w:rsidRPr="00AD6E62" w:rsidSect="0068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8B" w:rsidRDefault="00B44E8B" w:rsidP="00D10D7C">
      <w:pPr>
        <w:spacing w:after="0" w:line="240" w:lineRule="auto"/>
      </w:pPr>
      <w:r>
        <w:separator/>
      </w:r>
    </w:p>
  </w:endnote>
  <w:endnote w:type="continuationSeparator" w:id="0">
    <w:p w:rsidR="00B44E8B" w:rsidRDefault="00B44E8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8B" w:rsidRDefault="00B44E8B" w:rsidP="00D10D7C">
      <w:pPr>
        <w:spacing w:after="0" w:line="240" w:lineRule="auto"/>
      </w:pPr>
      <w:r>
        <w:separator/>
      </w:r>
    </w:p>
  </w:footnote>
  <w:footnote w:type="continuationSeparator" w:id="0">
    <w:p w:rsidR="00B44E8B" w:rsidRDefault="00B44E8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6" w:rsidRDefault="00AB7D60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FF6" w:rsidRDefault="00322FF6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22FF6" w:rsidRPr="003C559B" w:rsidRDefault="00322FF6" w:rsidP="003C559B"/>
  <w:p w:rsidR="00322FF6" w:rsidRPr="003C559B" w:rsidRDefault="00322FF6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E19FF"/>
    <w:multiLevelType w:val="hybridMultilevel"/>
    <w:tmpl w:val="032C225A"/>
    <w:lvl w:ilvl="0" w:tplc="8E689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34874"/>
    <w:rsid w:val="00056A57"/>
    <w:rsid w:val="00097B54"/>
    <w:rsid w:val="000E650E"/>
    <w:rsid w:val="00102089"/>
    <w:rsid w:val="00115661"/>
    <w:rsid w:val="0012043E"/>
    <w:rsid w:val="00124F6F"/>
    <w:rsid w:val="001A18CD"/>
    <w:rsid w:val="002821D2"/>
    <w:rsid w:val="002976E4"/>
    <w:rsid w:val="002F7AA8"/>
    <w:rsid w:val="00322FF6"/>
    <w:rsid w:val="003C559B"/>
    <w:rsid w:val="00431C07"/>
    <w:rsid w:val="00435ED6"/>
    <w:rsid w:val="004417B5"/>
    <w:rsid w:val="00684539"/>
    <w:rsid w:val="00694816"/>
    <w:rsid w:val="009503BC"/>
    <w:rsid w:val="009C488A"/>
    <w:rsid w:val="009F2D2B"/>
    <w:rsid w:val="00A22177"/>
    <w:rsid w:val="00AB7D60"/>
    <w:rsid w:val="00AD6E62"/>
    <w:rsid w:val="00B44179"/>
    <w:rsid w:val="00B44E8B"/>
    <w:rsid w:val="00C301CB"/>
    <w:rsid w:val="00D10D7C"/>
    <w:rsid w:val="00DE6577"/>
    <w:rsid w:val="00E42034"/>
    <w:rsid w:val="00E64BB1"/>
    <w:rsid w:val="00ED59C1"/>
    <w:rsid w:val="00F728B7"/>
    <w:rsid w:val="00F85B08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613E8AF-0F88-4BA2-BDD5-74AEE2A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53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Rosulek</cp:lastModifiedBy>
  <cp:revision>3</cp:revision>
  <cp:lastPrinted>2015-05-29T19:01:00Z</cp:lastPrinted>
  <dcterms:created xsi:type="dcterms:W3CDTF">2015-05-29T19:01:00Z</dcterms:created>
  <dcterms:modified xsi:type="dcterms:W3CDTF">2015-05-29T19:06:00Z</dcterms:modified>
</cp:coreProperties>
</file>