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55" w:rsidRDefault="00436955" w:rsidP="00436955">
      <w:pPr>
        <w:pBdr>
          <w:bottom w:val="single" w:sz="6" w:space="1" w:color="auto"/>
        </w:pBdr>
      </w:pPr>
      <w:r>
        <w:rPr>
          <w:noProof/>
          <w:lang w:val="en-US" w:eastAsia="en-US"/>
        </w:rPr>
        <w:drawing>
          <wp:inline distT="0" distB="0" distL="0" distR="0">
            <wp:extent cx="1990725" cy="971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55" w:rsidRDefault="00436955" w:rsidP="00436955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436955" w:rsidRPr="007758F4" w:rsidRDefault="00436955" w:rsidP="00436955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436955" w:rsidRPr="007758F4" w:rsidRDefault="00436955" w:rsidP="00436955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Pr="007758F4">
        <w:rPr>
          <w:rFonts w:ascii="Arial" w:hAnsi="Arial" w:cs="Arial"/>
          <w:b/>
          <w:sz w:val="32"/>
          <w:szCs w:val="32"/>
        </w:rPr>
        <w:t>É  PRÁCE</w:t>
      </w:r>
    </w:p>
    <w:p w:rsidR="00436955" w:rsidRPr="00A849B9" w:rsidRDefault="00436955" w:rsidP="00436955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A849B9">
        <w:rPr>
          <w:rFonts w:ascii="Arial" w:hAnsi="Arial" w:cs="Arial"/>
          <w:b/>
          <w:sz w:val="28"/>
          <w:szCs w:val="28"/>
        </w:rPr>
        <w:t>osudek oponenta</w:t>
      </w:r>
    </w:p>
    <w:p w:rsidR="00436955" w:rsidRDefault="00436955" w:rsidP="00436955">
      <w:pPr>
        <w:jc w:val="center"/>
        <w:rPr>
          <w:rFonts w:ascii="Arial" w:hAnsi="Arial" w:cs="Arial"/>
        </w:rPr>
      </w:pPr>
    </w:p>
    <w:p w:rsidR="00436955" w:rsidRPr="007758F4" w:rsidRDefault="00436955" w:rsidP="00436955">
      <w:pPr>
        <w:jc w:val="center"/>
        <w:rPr>
          <w:rFonts w:ascii="Arial" w:hAnsi="Arial" w:cs="Arial"/>
        </w:rPr>
      </w:pPr>
    </w:p>
    <w:p w:rsidR="00436955" w:rsidRPr="007758F4" w:rsidRDefault="00436955" w:rsidP="00436955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>
        <w:rPr>
          <w:rFonts w:ascii="Arial" w:hAnsi="Arial" w:cs="Arial"/>
        </w:rPr>
        <w:t>Marcel Romanutti</w:t>
      </w:r>
    </w:p>
    <w:p w:rsidR="00436955" w:rsidRPr="007758F4" w:rsidRDefault="00436955" w:rsidP="00436955">
      <w:pPr>
        <w:pBdr>
          <w:bottom w:val="single" w:sz="6" w:space="1" w:color="auto"/>
        </w:pBdr>
        <w:rPr>
          <w:rFonts w:ascii="Arial" w:hAnsi="Arial" w:cs="Arial"/>
        </w:rPr>
      </w:pPr>
    </w:p>
    <w:p w:rsidR="00436955" w:rsidRPr="00A849B9" w:rsidRDefault="00436955" w:rsidP="00436955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>
        <w:rPr>
          <w:rFonts w:ascii="Arial" w:hAnsi="Arial" w:cs="Arial"/>
          <w:i/>
        </w:rPr>
        <w:t>Kontraproduktivita způsobu vnímání skrze binární opozita a její dopad na lidskou společnost</w:t>
      </w:r>
    </w:p>
    <w:p w:rsidR="00436955" w:rsidRPr="007758F4" w:rsidRDefault="00436955" w:rsidP="00436955">
      <w:pPr>
        <w:rPr>
          <w:rFonts w:ascii="Arial" w:hAnsi="Arial" w:cs="Arial"/>
        </w:rPr>
      </w:pPr>
    </w:p>
    <w:p w:rsidR="00436955" w:rsidRPr="007758F4" w:rsidRDefault="00436955" w:rsidP="00436955">
      <w:pPr>
        <w:rPr>
          <w:rFonts w:ascii="Arial" w:hAnsi="Arial" w:cs="Arial"/>
        </w:rPr>
      </w:pPr>
    </w:p>
    <w:p w:rsidR="00436955" w:rsidRDefault="00436955" w:rsidP="00436955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Martin Švantner, PhD</w:t>
      </w:r>
    </w:p>
    <w:p w:rsidR="00436955" w:rsidRDefault="00436955" w:rsidP="00436955">
      <w:pPr>
        <w:rPr>
          <w:rFonts w:ascii="Arial" w:hAnsi="Arial" w:cs="Arial"/>
        </w:rPr>
      </w:pPr>
    </w:p>
    <w:p w:rsidR="00436955" w:rsidRPr="0085574A" w:rsidRDefault="00436955" w:rsidP="0085574A">
      <w:pPr>
        <w:spacing w:line="360" w:lineRule="auto"/>
        <w:rPr>
          <w:sz w:val="24"/>
          <w:szCs w:val="24"/>
        </w:rPr>
      </w:pPr>
      <w:r w:rsidRPr="0085574A">
        <w:rPr>
          <w:sz w:val="24"/>
          <w:szCs w:val="24"/>
        </w:rPr>
        <w:t>Předk</w:t>
      </w:r>
      <w:r w:rsidRPr="0085574A">
        <w:rPr>
          <w:sz w:val="24"/>
          <w:szCs w:val="24"/>
        </w:rPr>
        <w:t xml:space="preserve">ládaná práce podle mého soudu </w:t>
      </w:r>
      <w:r w:rsidRPr="0085574A">
        <w:rPr>
          <w:sz w:val="24"/>
          <w:szCs w:val="24"/>
        </w:rPr>
        <w:t>splňuje nároky kl</w:t>
      </w:r>
      <w:r w:rsidRPr="0085574A">
        <w:rPr>
          <w:sz w:val="24"/>
          <w:szCs w:val="24"/>
        </w:rPr>
        <w:t xml:space="preserve">adené na tento typ textů, </w:t>
      </w:r>
      <w:r w:rsidRPr="0085574A">
        <w:rPr>
          <w:sz w:val="24"/>
          <w:szCs w:val="24"/>
        </w:rPr>
        <w:t>doporučuju ji k</w:t>
      </w:r>
      <w:r w:rsidRPr="0085574A">
        <w:rPr>
          <w:sz w:val="24"/>
          <w:szCs w:val="24"/>
        </w:rPr>
        <w:t> obhajobě s předběžným hodnocením výborně. Je třeba dodat, že se jedná o nestandardní text a to v tom smyslu, že autor se snaží nikoliv pouze sestavit kompilát textů nebo postavit skanzen medailonků, ale snaží se s použitými koncepty kriticky pracovat, což považuji společně s viditelným entusiasmem</w:t>
      </w:r>
      <w:r w:rsidR="007E76CD" w:rsidRPr="0085574A">
        <w:rPr>
          <w:sz w:val="24"/>
          <w:szCs w:val="24"/>
        </w:rPr>
        <w:t xml:space="preserve"> obsaženým v textu</w:t>
      </w:r>
      <w:r w:rsidRPr="0085574A">
        <w:rPr>
          <w:sz w:val="24"/>
          <w:szCs w:val="24"/>
        </w:rPr>
        <w:t xml:space="preserve"> za nejhlavnější klad práce. Čtenář se zde totiž nesetkává s</w:t>
      </w:r>
      <w:r w:rsidR="00BF06A1">
        <w:rPr>
          <w:sz w:val="24"/>
          <w:szCs w:val="24"/>
        </w:rPr>
        <w:t> </w:t>
      </w:r>
      <w:r w:rsidRPr="0085574A">
        <w:rPr>
          <w:sz w:val="24"/>
          <w:szCs w:val="24"/>
        </w:rPr>
        <w:t>obvyklou</w:t>
      </w:r>
      <w:r w:rsidR="00BF06A1">
        <w:rPr>
          <w:sz w:val="24"/>
          <w:szCs w:val="24"/>
        </w:rPr>
        <w:t xml:space="preserve"> jalovou</w:t>
      </w:r>
      <w:r w:rsidRPr="0085574A">
        <w:rPr>
          <w:sz w:val="24"/>
          <w:szCs w:val="24"/>
        </w:rPr>
        <w:t xml:space="preserve"> encyklopedickou ochablostí</w:t>
      </w:r>
      <w:r w:rsidR="00BF06A1">
        <w:rPr>
          <w:sz w:val="24"/>
          <w:szCs w:val="24"/>
        </w:rPr>
        <w:t xml:space="preserve"> podobných textů</w:t>
      </w:r>
      <w:r w:rsidRPr="0085574A">
        <w:rPr>
          <w:sz w:val="24"/>
          <w:szCs w:val="24"/>
        </w:rPr>
        <w:t>, ale s pokusem se s tematizovanými koncepty</w:t>
      </w:r>
      <w:r w:rsidR="00BF06A1">
        <w:rPr>
          <w:sz w:val="24"/>
          <w:szCs w:val="24"/>
        </w:rPr>
        <w:t xml:space="preserve"> tváří v tvář</w:t>
      </w:r>
      <w:r w:rsidRPr="0085574A">
        <w:rPr>
          <w:sz w:val="24"/>
          <w:szCs w:val="24"/>
        </w:rPr>
        <w:t xml:space="preserve"> utkat</w:t>
      </w:r>
      <w:r w:rsidR="00BF06A1">
        <w:rPr>
          <w:sz w:val="24"/>
          <w:szCs w:val="24"/>
        </w:rPr>
        <w:t xml:space="preserve">. </w:t>
      </w:r>
      <w:r w:rsidRPr="0085574A">
        <w:rPr>
          <w:sz w:val="24"/>
          <w:szCs w:val="24"/>
        </w:rPr>
        <w:t xml:space="preserve">Je třeba dodat, že ne vždy </w:t>
      </w:r>
      <w:r w:rsidR="00BF06A1">
        <w:rPr>
          <w:sz w:val="24"/>
          <w:szCs w:val="24"/>
        </w:rPr>
        <w:t xml:space="preserve">se </w:t>
      </w:r>
      <w:r w:rsidRPr="0085574A">
        <w:rPr>
          <w:sz w:val="24"/>
          <w:szCs w:val="24"/>
        </w:rPr>
        <w:t>to</w:t>
      </w:r>
      <w:r w:rsidR="00BF06A1">
        <w:rPr>
          <w:sz w:val="24"/>
          <w:szCs w:val="24"/>
        </w:rPr>
        <w:t xml:space="preserve"> autorovi daří úspěšně.</w:t>
      </w:r>
      <w:r w:rsidRPr="0085574A">
        <w:rPr>
          <w:sz w:val="24"/>
          <w:szCs w:val="24"/>
        </w:rPr>
        <w:t xml:space="preserve"> </w:t>
      </w:r>
      <w:r w:rsidR="00BF06A1">
        <w:rPr>
          <w:sz w:val="24"/>
          <w:szCs w:val="24"/>
        </w:rPr>
        <w:t>N</w:t>
      </w:r>
      <w:r w:rsidRPr="0085574A">
        <w:rPr>
          <w:sz w:val="24"/>
          <w:szCs w:val="24"/>
        </w:rPr>
        <w:t>íže předkládám sadu poznámek k textu, které mají někdy povahu výhrad, někdy námětů k další práci na tématu.</w:t>
      </w:r>
      <w:r w:rsidR="00BF06A1">
        <w:rPr>
          <w:sz w:val="24"/>
          <w:szCs w:val="24"/>
        </w:rPr>
        <w:t xml:space="preserve"> </w:t>
      </w:r>
      <w:r w:rsidR="00BF06A1">
        <w:rPr>
          <w:sz w:val="24"/>
          <w:szCs w:val="24"/>
        </w:rPr>
        <w:t>Pokud bych parafrázoval J. M. Bochénskiho, Marcel Romanutti se mýlí, ale mýlí se na poměrně vysoké úrovni.</w:t>
      </w:r>
    </w:p>
    <w:p w:rsidR="00436955" w:rsidRPr="0085574A" w:rsidRDefault="00436955" w:rsidP="0085574A">
      <w:pPr>
        <w:spacing w:line="360" w:lineRule="auto"/>
        <w:rPr>
          <w:sz w:val="24"/>
          <w:szCs w:val="24"/>
        </w:rPr>
      </w:pPr>
    </w:p>
    <w:p w:rsidR="00BF06A1" w:rsidRDefault="00436955" w:rsidP="0085574A">
      <w:pPr>
        <w:spacing w:line="360" w:lineRule="auto"/>
        <w:rPr>
          <w:sz w:val="24"/>
          <w:szCs w:val="24"/>
        </w:rPr>
      </w:pPr>
      <w:r w:rsidRPr="0085574A">
        <w:rPr>
          <w:sz w:val="24"/>
          <w:szCs w:val="24"/>
        </w:rPr>
        <w:t>Text práce začíná úvodem á la Sókratovo hledání</w:t>
      </w:r>
      <w:r w:rsidR="00BF06A1">
        <w:rPr>
          <w:sz w:val="24"/>
          <w:szCs w:val="24"/>
        </w:rPr>
        <w:t xml:space="preserve"> v </w:t>
      </w:r>
      <w:r w:rsidR="00BF06A1">
        <w:rPr>
          <w:i/>
          <w:sz w:val="24"/>
          <w:szCs w:val="24"/>
        </w:rPr>
        <w:t>Apologii</w:t>
      </w:r>
      <w:r w:rsidR="007E76CD" w:rsidRPr="0085574A">
        <w:rPr>
          <w:sz w:val="24"/>
          <w:szCs w:val="24"/>
        </w:rPr>
        <w:t xml:space="preserve"> (podstaty </w:t>
      </w:r>
      <w:r w:rsidR="00BF06A1" w:rsidRPr="0085574A">
        <w:rPr>
          <w:sz w:val="24"/>
          <w:szCs w:val="24"/>
        </w:rPr>
        <w:t>lidského</w:t>
      </w:r>
      <w:r w:rsidR="007E76CD" w:rsidRPr="0085574A">
        <w:rPr>
          <w:sz w:val="24"/>
          <w:szCs w:val="24"/>
        </w:rPr>
        <w:t xml:space="preserve"> jednání)</w:t>
      </w:r>
      <w:r w:rsidRPr="0085574A">
        <w:rPr>
          <w:sz w:val="24"/>
          <w:szCs w:val="24"/>
        </w:rPr>
        <w:t>, již v</w:t>
      </w:r>
      <w:r w:rsidR="00BF06A1">
        <w:rPr>
          <w:sz w:val="24"/>
          <w:szCs w:val="24"/>
        </w:rPr>
        <w:t xml:space="preserve"> ale </w:t>
      </w:r>
      <w:r w:rsidRPr="0085574A">
        <w:rPr>
          <w:sz w:val="24"/>
          <w:szCs w:val="24"/>
        </w:rPr>
        <w:t>něm nalezneme několik pojmových nepřesností</w:t>
      </w:r>
      <w:r w:rsidR="007E76CD" w:rsidRPr="0085574A">
        <w:rPr>
          <w:sz w:val="24"/>
          <w:szCs w:val="24"/>
        </w:rPr>
        <w:t>. Prvním problémem, který je co do povahy velice náročný a žádá si rozsáhlou er</w:t>
      </w:r>
      <w:r w:rsidR="00BF06A1">
        <w:rPr>
          <w:sz w:val="24"/>
          <w:szCs w:val="24"/>
        </w:rPr>
        <w:t>udici a prochází celou prací je:</w:t>
      </w:r>
      <w:r w:rsidR="007E76CD" w:rsidRPr="0085574A">
        <w:rPr>
          <w:sz w:val="24"/>
          <w:szCs w:val="24"/>
        </w:rPr>
        <w:t xml:space="preserve"> co přesně, tj. v rámci v textu představené ontologie, autor považuje za fenomén opozit a jak se opozitum odlišuje od</w:t>
      </w:r>
      <w:r w:rsidR="00BF06A1">
        <w:rPr>
          <w:sz w:val="24"/>
          <w:szCs w:val="24"/>
        </w:rPr>
        <w:t>:</w:t>
      </w:r>
    </w:p>
    <w:p w:rsidR="00BF06A1" w:rsidRPr="00BF06A1" w:rsidRDefault="007E76CD" w:rsidP="00BF06A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06A1">
        <w:rPr>
          <w:sz w:val="24"/>
          <w:szCs w:val="24"/>
        </w:rPr>
        <w:t xml:space="preserve">diference (kdy vyvstává okamžitě problém metajazyka, ke cti autora je však třeba říci že jisté náznaky řešení se ukazují v poznámkách k N. Luhmannovi), </w:t>
      </w:r>
    </w:p>
    <w:p w:rsidR="00BF06A1" w:rsidRDefault="007E76CD" w:rsidP="00BF06A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06A1">
        <w:rPr>
          <w:sz w:val="24"/>
          <w:szCs w:val="24"/>
        </w:rPr>
        <w:t>specifické diference, v jakých specifických relacích se může</w:t>
      </w:r>
      <w:r w:rsidR="00BF06A1">
        <w:rPr>
          <w:sz w:val="24"/>
          <w:szCs w:val="24"/>
        </w:rPr>
        <w:t xml:space="preserve"> opozitum artikulovat atd.</w:t>
      </w:r>
    </w:p>
    <w:p w:rsidR="00BF06A1" w:rsidRDefault="00BF06A1" w:rsidP="00BF06A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jaká je pozice autora, odkud mluví, když koncepce srovnává, jaká je jeho přesněji uchopená metodologie, jaké jsou koreláty výběru textů a kritéria srovnání.</w:t>
      </w:r>
    </w:p>
    <w:p w:rsidR="00BF06A1" w:rsidRDefault="00BF06A1" w:rsidP="00BF06A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 je to „smysl“ opozit (v textu jsou pouze matně naznačeny spíše nedotažené odpovědi)</w:t>
      </w:r>
    </w:p>
    <w:p w:rsidR="007E76CD" w:rsidRPr="00BF06A1" w:rsidRDefault="007E76CD" w:rsidP="00BF06A1">
      <w:pPr>
        <w:spacing w:line="360" w:lineRule="auto"/>
        <w:rPr>
          <w:sz w:val="24"/>
          <w:szCs w:val="24"/>
        </w:rPr>
      </w:pPr>
      <w:r w:rsidRPr="00BF06A1">
        <w:rPr>
          <w:sz w:val="24"/>
          <w:szCs w:val="24"/>
        </w:rPr>
        <w:t xml:space="preserve">Ergo pokud by se měl text v budoucnu stát reálným příspěvkem k filosofii sociálních věd a ne pouze </w:t>
      </w:r>
      <w:r w:rsidR="00BF06A1" w:rsidRPr="00BF06A1">
        <w:rPr>
          <w:sz w:val="24"/>
          <w:szCs w:val="24"/>
        </w:rPr>
        <w:t>bakalářskou</w:t>
      </w:r>
      <w:r w:rsidRPr="00BF06A1">
        <w:rPr>
          <w:sz w:val="24"/>
          <w:szCs w:val="24"/>
        </w:rPr>
        <w:t xml:space="preserve"> hříčkou měl vybudovat celou vlastní teorii relací - vzhledem k již v bakalářské práci rozmáchlému poli – postavenou na aristotelsko-tomistické tradici (a sémiotickém, případně smluvním realismu, který se objevuje v pracích jezuitů z Coimbry), lingvistickém strukturalismu (mám namysli zejména otázku binárních fonematických opozic, se kterými pracuje ruský formalismus a později se stávají námětem široké debaty, např. u J. Kristevy) a nakonec vzít v úvahu tzv. „post-strukturalistickou“ (ačkoliv nic jako </w:t>
      </w:r>
      <w:r w:rsidR="00C60837" w:rsidRPr="00BF06A1">
        <w:rPr>
          <w:sz w:val="24"/>
          <w:szCs w:val="24"/>
        </w:rPr>
        <w:t>„</w:t>
      </w:r>
      <w:r w:rsidRPr="00BF06A1">
        <w:rPr>
          <w:sz w:val="24"/>
          <w:szCs w:val="24"/>
        </w:rPr>
        <w:t>post</w:t>
      </w:r>
      <w:r w:rsidR="00C60837" w:rsidRPr="00BF06A1">
        <w:rPr>
          <w:sz w:val="24"/>
          <w:szCs w:val="24"/>
        </w:rPr>
        <w:t>-</w:t>
      </w:r>
      <w:r w:rsidRPr="00BF06A1">
        <w:rPr>
          <w:sz w:val="24"/>
          <w:szCs w:val="24"/>
        </w:rPr>
        <w:t>strukturalismus</w:t>
      </w:r>
      <w:r w:rsidR="00C60837" w:rsidRPr="00BF06A1">
        <w:rPr>
          <w:sz w:val="24"/>
          <w:szCs w:val="24"/>
        </w:rPr>
        <w:t>“</w:t>
      </w:r>
      <w:r w:rsidRPr="00BF06A1">
        <w:rPr>
          <w:sz w:val="24"/>
          <w:szCs w:val="24"/>
        </w:rPr>
        <w:t xml:space="preserve"> neexistuje a neexistovalo) kritiku</w:t>
      </w:r>
      <w:r w:rsidR="00C60837" w:rsidRPr="00BF06A1">
        <w:rPr>
          <w:sz w:val="24"/>
          <w:szCs w:val="24"/>
        </w:rPr>
        <w:t>, jmenovitě J. Derridu a G. Deleuze. S G. Deleuzem (a F. Guattarim) se v textu sice pracuje, ale po mém soudu stále velmi naivně a schematicky.</w:t>
      </w:r>
    </w:p>
    <w:p w:rsidR="00FF2574" w:rsidRPr="0085574A" w:rsidRDefault="00C60837" w:rsidP="0085574A">
      <w:pPr>
        <w:spacing w:line="360" w:lineRule="auto"/>
        <w:rPr>
          <w:sz w:val="24"/>
          <w:szCs w:val="24"/>
        </w:rPr>
      </w:pPr>
      <w:r w:rsidRPr="0085574A">
        <w:rPr>
          <w:sz w:val="24"/>
          <w:szCs w:val="24"/>
        </w:rPr>
        <w:t xml:space="preserve">Cíl práce, kterému není možné dostát, nicméně, který stojí za to postulovat, je pak promyšlení právě opozit v kontextu moci, celé případné zkoumání se tak autor snaží rámovat jakousi kvazifoucaultovskou analýzou „diskursu opozit“, nebo jak říká autor – pokusit se ukázat morfologii opozit. Jde opět o velice náročné téma, která je v textu nadhozeno, nicméně do jeho podrobného a přísného zpracování schází asi pět set stran. </w:t>
      </w:r>
    </w:p>
    <w:p w:rsidR="00FF2574" w:rsidRPr="0085574A" w:rsidRDefault="00FF2574" w:rsidP="0085574A">
      <w:pPr>
        <w:spacing w:line="360" w:lineRule="auto"/>
        <w:rPr>
          <w:sz w:val="24"/>
          <w:szCs w:val="24"/>
        </w:rPr>
      </w:pPr>
      <w:r w:rsidRPr="0085574A">
        <w:rPr>
          <w:sz w:val="24"/>
          <w:szCs w:val="24"/>
        </w:rPr>
        <w:t>Stejný problém je pak autorovo občasné zabroušení do vod kognitivních věd, kde pracuje pouze již s poněkud zastaralou, i když pravda kanonickou, knihou M. Johnsona a G. Lakoffa.</w:t>
      </w:r>
    </w:p>
    <w:p w:rsidR="0085574A" w:rsidRDefault="0085574A" w:rsidP="0085574A">
      <w:pPr>
        <w:spacing w:line="360" w:lineRule="auto"/>
        <w:rPr>
          <w:sz w:val="24"/>
          <w:szCs w:val="24"/>
        </w:rPr>
      </w:pPr>
    </w:p>
    <w:p w:rsidR="00C60837" w:rsidRPr="0085574A" w:rsidRDefault="00C60837" w:rsidP="0085574A">
      <w:pPr>
        <w:spacing w:line="360" w:lineRule="auto"/>
        <w:rPr>
          <w:sz w:val="24"/>
          <w:szCs w:val="24"/>
        </w:rPr>
      </w:pPr>
      <w:r w:rsidRPr="0085574A">
        <w:rPr>
          <w:sz w:val="24"/>
          <w:szCs w:val="24"/>
        </w:rPr>
        <w:t>Nyní bych</w:t>
      </w:r>
      <w:r w:rsidR="00BF06A1">
        <w:rPr>
          <w:sz w:val="24"/>
          <w:szCs w:val="24"/>
        </w:rPr>
        <w:t xml:space="preserve"> spíše</w:t>
      </w:r>
      <w:r w:rsidRPr="0085574A">
        <w:rPr>
          <w:sz w:val="24"/>
          <w:szCs w:val="24"/>
        </w:rPr>
        <w:t xml:space="preserve"> heslovitě přistoupil k výtkám k jednotlivým tematizovaným autorům</w:t>
      </w:r>
      <w:r w:rsidR="00D15EB0" w:rsidRPr="0085574A">
        <w:rPr>
          <w:sz w:val="24"/>
          <w:szCs w:val="24"/>
        </w:rPr>
        <w:t xml:space="preserve"> a konceptům</w:t>
      </w:r>
      <w:r w:rsidRPr="0085574A">
        <w:rPr>
          <w:sz w:val="24"/>
          <w:szCs w:val="24"/>
        </w:rPr>
        <w:t>.</w:t>
      </w:r>
    </w:p>
    <w:p w:rsidR="0085574A" w:rsidRDefault="0085574A" w:rsidP="0085574A">
      <w:pPr>
        <w:spacing w:line="360" w:lineRule="auto"/>
        <w:rPr>
          <w:b/>
          <w:sz w:val="24"/>
          <w:szCs w:val="24"/>
        </w:rPr>
      </w:pPr>
    </w:p>
    <w:p w:rsidR="00C60837" w:rsidRPr="0085574A" w:rsidRDefault="00C60837" w:rsidP="0085574A">
      <w:pPr>
        <w:spacing w:line="360" w:lineRule="auto"/>
        <w:rPr>
          <w:b/>
          <w:sz w:val="24"/>
          <w:szCs w:val="24"/>
        </w:rPr>
      </w:pPr>
      <w:r w:rsidRPr="0085574A">
        <w:rPr>
          <w:b/>
          <w:sz w:val="24"/>
          <w:szCs w:val="24"/>
        </w:rPr>
        <w:t>Aristotelés</w:t>
      </w:r>
    </w:p>
    <w:p w:rsidR="00C60837" w:rsidRPr="0085574A" w:rsidRDefault="00FF2574" w:rsidP="0085574A">
      <w:pPr>
        <w:spacing w:line="360" w:lineRule="auto"/>
        <w:rPr>
          <w:sz w:val="24"/>
          <w:szCs w:val="24"/>
        </w:rPr>
      </w:pPr>
      <w:r w:rsidRPr="0085574A">
        <w:rPr>
          <w:sz w:val="24"/>
          <w:szCs w:val="24"/>
        </w:rPr>
        <w:t xml:space="preserve">Prvně bych upozornil na klišé, jakýsi převrácený </w:t>
      </w:r>
      <w:r w:rsidRPr="0085574A">
        <w:rPr>
          <w:i/>
          <w:sz w:val="24"/>
          <w:szCs w:val="24"/>
        </w:rPr>
        <w:t>slippery slope</w:t>
      </w:r>
      <w:r w:rsidRPr="0085574A">
        <w:rPr>
          <w:sz w:val="24"/>
          <w:szCs w:val="24"/>
        </w:rPr>
        <w:t xml:space="preserve"> na s. 3 – Aristotelés vystavěl moderní lidskou civilizaci, podobná hodnocení jsou zbytečná a zavádějící (moderní empirická věda ale už pozdně středověká filosofie přírody se utváří zejména v opozici k Aristotelovi, případně jeho radikální kritice). </w:t>
      </w:r>
      <w:r w:rsidR="00C60837" w:rsidRPr="0085574A">
        <w:rPr>
          <w:sz w:val="24"/>
          <w:szCs w:val="24"/>
        </w:rPr>
        <w:t xml:space="preserve">Je třeba říci, že Marcelovo čtení je velice reduktivní a selektivní. Aristotelés se „neodvolává“ na dřívější filosofy (s. 3), jako je mnohem spíše upravuje v rámci svých koncepcí (od něj např. zkreslující představy o presókraticích a údajném hledání pralátky). Autor </w:t>
      </w:r>
      <w:r w:rsidRPr="0085574A">
        <w:rPr>
          <w:sz w:val="24"/>
          <w:szCs w:val="24"/>
        </w:rPr>
        <w:t xml:space="preserve">pak pracuje pouze s útržkovými pasážemi z Metafyziky, což v jeho záměru více méně funguje, nicméně je nabíledni, že otázka opozic u Aristotela je téma </w:t>
      </w:r>
      <w:r w:rsidRPr="0085574A">
        <w:rPr>
          <w:sz w:val="24"/>
          <w:szCs w:val="24"/>
        </w:rPr>
        <w:lastRenderedPageBreak/>
        <w:t xml:space="preserve">na samostatnou disertaci: platí autorovy dohady např. i v případě </w:t>
      </w:r>
      <w:r w:rsidRPr="0085574A">
        <w:rPr>
          <w:i/>
          <w:sz w:val="24"/>
          <w:szCs w:val="24"/>
        </w:rPr>
        <w:t xml:space="preserve">Fyziky </w:t>
      </w:r>
      <w:r w:rsidRPr="0085574A">
        <w:rPr>
          <w:sz w:val="24"/>
          <w:szCs w:val="24"/>
        </w:rPr>
        <w:t xml:space="preserve">nebo </w:t>
      </w:r>
      <w:r w:rsidRPr="0085574A">
        <w:rPr>
          <w:i/>
          <w:sz w:val="24"/>
          <w:szCs w:val="24"/>
        </w:rPr>
        <w:t>Organon</w:t>
      </w:r>
      <w:r w:rsidRPr="0085574A">
        <w:rPr>
          <w:sz w:val="24"/>
          <w:szCs w:val="24"/>
        </w:rPr>
        <w:t>? (Na tuto otázku nelze v rámci obhajoby smysluplně odpovědět).</w:t>
      </w:r>
    </w:p>
    <w:p w:rsidR="00FF2574" w:rsidRPr="0085574A" w:rsidRDefault="00FF2574" w:rsidP="0085574A">
      <w:pPr>
        <w:spacing w:line="360" w:lineRule="auto"/>
        <w:rPr>
          <w:sz w:val="24"/>
          <w:szCs w:val="24"/>
        </w:rPr>
      </w:pPr>
      <w:r w:rsidRPr="0085574A">
        <w:rPr>
          <w:sz w:val="24"/>
          <w:szCs w:val="24"/>
        </w:rPr>
        <w:t xml:space="preserve">Zavádějící je představa, že jsoucí je u Aristotela složeno z protiv, tj. velmi zavádějící a příliš obecné tvrzení, které by autor musel doložit nejen na </w:t>
      </w:r>
      <w:r w:rsidRPr="0085574A">
        <w:rPr>
          <w:i/>
          <w:sz w:val="24"/>
          <w:szCs w:val="24"/>
        </w:rPr>
        <w:t xml:space="preserve">Metafyzice </w:t>
      </w:r>
      <w:r w:rsidRPr="0085574A">
        <w:rPr>
          <w:sz w:val="24"/>
          <w:szCs w:val="24"/>
        </w:rPr>
        <w:t xml:space="preserve">ale i </w:t>
      </w:r>
      <w:r w:rsidRPr="0085574A">
        <w:rPr>
          <w:i/>
          <w:sz w:val="24"/>
          <w:szCs w:val="24"/>
        </w:rPr>
        <w:t>Kategoriích.</w:t>
      </w:r>
      <w:r w:rsidR="00D15EB0" w:rsidRPr="0085574A">
        <w:rPr>
          <w:i/>
          <w:sz w:val="24"/>
          <w:szCs w:val="24"/>
        </w:rPr>
        <w:t xml:space="preserve"> </w:t>
      </w:r>
      <w:r w:rsidR="00D15EB0" w:rsidRPr="0085574A">
        <w:rPr>
          <w:sz w:val="24"/>
          <w:szCs w:val="24"/>
        </w:rPr>
        <w:t>Pokud Aristotelés uvažoval o „opozitech jako výsledku zkušenosti“, rád bych viděl odkaz a rozvedení této teze na základě Aristotelových kategorií (rod, druh...)</w:t>
      </w:r>
      <w:r w:rsidR="00847FF9" w:rsidRPr="0085574A">
        <w:rPr>
          <w:sz w:val="24"/>
          <w:szCs w:val="24"/>
        </w:rPr>
        <w:t xml:space="preserve">. Stejně tak se domnívám, že je zavádějící </w:t>
      </w:r>
      <w:r w:rsidR="0085574A" w:rsidRPr="0085574A">
        <w:rPr>
          <w:sz w:val="24"/>
          <w:szCs w:val="24"/>
        </w:rPr>
        <w:t xml:space="preserve">redukovat Aristotelovo myšlení o pravdivosti na opozitum jsoucno – nejsoucno: pravda – nepravda, zejména by bylo třeba rozvést tuto úvahu ve světle </w:t>
      </w:r>
      <w:r w:rsidR="0085574A" w:rsidRPr="0085574A">
        <w:rPr>
          <w:i/>
          <w:sz w:val="24"/>
          <w:szCs w:val="24"/>
        </w:rPr>
        <w:t>Analytik.</w:t>
      </w:r>
    </w:p>
    <w:p w:rsidR="00FF2574" w:rsidRPr="0085574A" w:rsidRDefault="00FF2574" w:rsidP="0085574A">
      <w:pPr>
        <w:spacing w:line="360" w:lineRule="auto"/>
        <w:rPr>
          <w:i/>
          <w:sz w:val="24"/>
          <w:szCs w:val="24"/>
        </w:rPr>
      </w:pPr>
    </w:p>
    <w:p w:rsidR="00FF2574" w:rsidRPr="0085574A" w:rsidRDefault="00FF2574" w:rsidP="0085574A">
      <w:pPr>
        <w:spacing w:line="360" w:lineRule="auto"/>
        <w:rPr>
          <w:sz w:val="24"/>
          <w:szCs w:val="24"/>
        </w:rPr>
      </w:pPr>
      <w:r w:rsidRPr="0085574A">
        <w:rPr>
          <w:sz w:val="24"/>
          <w:szCs w:val="24"/>
        </w:rPr>
        <w:t xml:space="preserve">Pokud autor používá slovo binární opozice mimo formální uvažování měl by vysvětlit jak se odehrává překlad mezi 0 a 1 a studeným a teplým (nabízí se zde nástroje strukturální lingvistiky používané antropology: </w:t>
      </w:r>
      <w:r w:rsidR="00D15EB0" w:rsidRPr="0085574A">
        <w:rPr>
          <w:i/>
          <w:sz w:val="24"/>
          <w:szCs w:val="24"/>
        </w:rPr>
        <w:t>syrové a vařené</w:t>
      </w:r>
      <w:r w:rsidR="00D15EB0" w:rsidRPr="0085574A">
        <w:rPr>
          <w:sz w:val="24"/>
          <w:szCs w:val="24"/>
        </w:rPr>
        <w:t xml:space="preserve">, </w:t>
      </w:r>
      <w:r w:rsidR="00D15EB0" w:rsidRPr="0085574A">
        <w:rPr>
          <w:i/>
          <w:sz w:val="24"/>
          <w:szCs w:val="24"/>
        </w:rPr>
        <w:t xml:space="preserve">čerstvé </w:t>
      </w:r>
      <w:r w:rsidR="00D15EB0" w:rsidRPr="0085574A">
        <w:rPr>
          <w:sz w:val="24"/>
          <w:szCs w:val="24"/>
        </w:rPr>
        <w:t xml:space="preserve">a </w:t>
      </w:r>
      <w:r w:rsidR="00D15EB0" w:rsidRPr="0085574A">
        <w:rPr>
          <w:i/>
          <w:sz w:val="24"/>
          <w:szCs w:val="24"/>
        </w:rPr>
        <w:t>shnilé...</w:t>
      </w:r>
      <w:r w:rsidRPr="0085574A">
        <w:rPr>
          <w:sz w:val="24"/>
          <w:szCs w:val="24"/>
        </w:rPr>
        <w:t>)</w:t>
      </w:r>
      <w:r w:rsidR="00847FF9" w:rsidRPr="0085574A">
        <w:rPr>
          <w:sz w:val="24"/>
          <w:szCs w:val="24"/>
        </w:rPr>
        <w:t xml:space="preserve"> Stejně tak by bylo možné rozvést úvahu o typech opozit – jsou uvažovaná opozita kontrární, kontradiktorická, korelativní...?</w:t>
      </w:r>
    </w:p>
    <w:p w:rsidR="00D15EB0" w:rsidRPr="0085574A" w:rsidRDefault="00D15EB0" w:rsidP="0085574A">
      <w:pPr>
        <w:spacing w:line="360" w:lineRule="auto"/>
        <w:rPr>
          <w:sz w:val="24"/>
          <w:szCs w:val="24"/>
        </w:rPr>
      </w:pPr>
      <w:r w:rsidRPr="0085574A">
        <w:rPr>
          <w:sz w:val="24"/>
          <w:szCs w:val="24"/>
        </w:rPr>
        <w:t>Chválím ilustrativní použití učebnice aris. logiky L. Nováka.</w:t>
      </w:r>
    </w:p>
    <w:p w:rsidR="0085574A" w:rsidRDefault="0085574A" w:rsidP="0085574A">
      <w:pPr>
        <w:spacing w:line="360" w:lineRule="auto"/>
        <w:rPr>
          <w:sz w:val="24"/>
          <w:szCs w:val="24"/>
        </w:rPr>
      </w:pPr>
    </w:p>
    <w:p w:rsidR="00D15EB0" w:rsidRPr="0085574A" w:rsidRDefault="00D15EB0" w:rsidP="0085574A">
      <w:pPr>
        <w:spacing w:line="360" w:lineRule="auto"/>
        <w:rPr>
          <w:b/>
          <w:sz w:val="24"/>
          <w:szCs w:val="24"/>
        </w:rPr>
      </w:pPr>
      <w:r w:rsidRPr="0085574A">
        <w:rPr>
          <w:b/>
          <w:sz w:val="24"/>
          <w:szCs w:val="24"/>
        </w:rPr>
        <w:t>Metafora</w:t>
      </w:r>
    </w:p>
    <w:p w:rsidR="00D15EB0" w:rsidRPr="0085574A" w:rsidRDefault="00D15EB0" w:rsidP="0085574A">
      <w:pPr>
        <w:spacing w:line="360" w:lineRule="auto"/>
        <w:rPr>
          <w:sz w:val="24"/>
          <w:szCs w:val="24"/>
        </w:rPr>
      </w:pPr>
      <w:r w:rsidRPr="0085574A">
        <w:rPr>
          <w:sz w:val="24"/>
          <w:szCs w:val="24"/>
        </w:rPr>
        <w:t>Z mého pohledu (sémiotika) se jedná o naprosto zbytečnou kapitolu, která se spíše tváří jako úlitba bohům a otázka struktury typů metafor vzhledem k binárním opozicím by si vyžádala opět samostatnou studii a ještě spíše jejich sadu. Navíc tvrzení, že se autor nezabývá jazykem</w:t>
      </w:r>
      <w:r w:rsidR="00BF06A1">
        <w:rPr>
          <w:sz w:val="24"/>
          <w:szCs w:val="24"/>
        </w:rPr>
        <w:t>,</w:t>
      </w:r>
      <w:r w:rsidRPr="0085574A">
        <w:rPr>
          <w:sz w:val="24"/>
          <w:szCs w:val="24"/>
        </w:rPr>
        <w:t xml:space="preserve"> by potřebovalo dále vysvětlit, jelikož jestli je předkládaný text něčím, tak je to pokus konstruovat na základě probíraných koncepcí metajazyk mluvící o specifické diferenci opozice.</w:t>
      </w:r>
    </w:p>
    <w:p w:rsidR="00847FF9" w:rsidRPr="0085574A" w:rsidRDefault="00D15EB0" w:rsidP="0085574A">
      <w:pPr>
        <w:spacing w:line="360" w:lineRule="auto"/>
        <w:rPr>
          <w:sz w:val="24"/>
          <w:szCs w:val="24"/>
        </w:rPr>
      </w:pPr>
      <w:r w:rsidRPr="0085574A">
        <w:rPr>
          <w:sz w:val="24"/>
          <w:szCs w:val="24"/>
        </w:rPr>
        <w:t>Ještě zbytečnější se mi jeví „historické stopování“ (kap. 3. 1. 3) a jakýsi klišovitý a nesouvislý výčet autorit (Platón a Hegel? Má zde autor namysli dialektiku? Opět jde o olbřímí téma</w:t>
      </w:r>
      <w:r w:rsidR="00847FF9" w:rsidRPr="0085574A">
        <w:rPr>
          <w:sz w:val="24"/>
          <w:szCs w:val="24"/>
        </w:rPr>
        <w:t xml:space="preserve">, není pravda že Hegelova dialektika je postavena na Herakleitovi, odkazovaní na K. R. Poppera a jeho spíše ideologický útok na klasickou filosofii bez kritické reflexe, totiž braní </w:t>
      </w:r>
      <w:r w:rsidR="00847FF9" w:rsidRPr="0085574A">
        <w:rPr>
          <w:i/>
          <w:sz w:val="24"/>
          <w:szCs w:val="24"/>
        </w:rPr>
        <w:t xml:space="preserve">Otevřené společnosti </w:t>
      </w:r>
      <w:r w:rsidR="00847FF9" w:rsidRPr="0085574A">
        <w:rPr>
          <w:sz w:val="24"/>
          <w:szCs w:val="24"/>
        </w:rPr>
        <w:t>jakožto odborného, exegetického komentáře nepovažuji za nejšťastnější</w:t>
      </w:r>
      <w:r w:rsidRPr="0085574A">
        <w:rPr>
          <w:sz w:val="24"/>
          <w:szCs w:val="24"/>
        </w:rPr>
        <w:t>).</w:t>
      </w:r>
      <w:r w:rsidR="00847FF9" w:rsidRPr="0085574A">
        <w:rPr>
          <w:sz w:val="24"/>
          <w:szCs w:val="24"/>
        </w:rPr>
        <w:t xml:space="preserve"> </w:t>
      </w:r>
    </w:p>
    <w:p w:rsidR="00D15EB0" w:rsidRPr="0085574A" w:rsidRDefault="00D15EB0" w:rsidP="0085574A">
      <w:pPr>
        <w:spacing w:line="360" w:lineRule="auto"/>
        <w:rPr>
          <w:sz w:val="24"/>
          <w:szCs w:val="24"/>
        </w:rPr>
      </w:pPr>
    </w:p>
    <w:p w:rsidR="00D15EB0" w:rsidRPr="0085574A" w:rsidRDefault="0085574A" w:rsidP="0085574A">
      <w:pPr>
        <w:spacing w:line="360" w:lineRule="auto"/>
        <w:rPr>
          <w:b/>
          <w:sz w:val="24"/>
          <w:szCs w:val="24"/>
        </w:rPr>
      </w:pPr>
      <w:r w:rsidRPr="0085574A">
        <w:rPr>
          <w:b/>
          <w:sz w:val="24"/>
          <w:szCs w:val="24"/>
        </w:rPr>
        <w:t xml:space="preserve">Michel Foucault, Břetisla Horyna, Odo Marquard </w:t>
      </w:r>
      <w:r w:rsidRPr="0085574A">
        <w:rPr>
          <w:b/>
          <w:i/>
          <w:sz w:val="24"/>
          <w:szCs w:val="24"/>
        </w:rPr>
        <w:t>et cie</w:t>
      </w:r>
    </w:p>
    <w:p w:rsidR="0085574A" w:rsidRDefault="0085574A" w:rsidP="0085574A">
      <w:pPr>
        <w:spacing w:line="360" w:lineRule="auto"/>
        <w:rPr>
          <w:sz w:val="24"/>
          <w:szCs w:val="24"/>
        </w:rPr>
      </w:pPr>
      <w:r w:rsidRPr="0085574A">
        <w:rPr>
          <w:sz w:val="24"/>
          <w:szCs w:val="24"/>
        </w:rPr>
        <w:t>Zdá se mi, že textu chybí nějaká výraznější pointa, dílčí závěr, kapitola o B. Horynovi se mi jeví jako nekoncepční a působí spíše jako referát o sekundární literatuře.</w:t>
      </w:r>
      <w:r>
        <w:rPr>
          <w:sz w:val="24"/>
          <w:szCs w:val="24"/>
        </w:rPr>
        <w:t xml:space="preserve"> </w:t>
      </w:r>
      <w:r w:rsidRPr="0085574A">
        <w:rPr>
          <w:sz w:val="24"/>
          <w:szCs w:val="24"/>
        </w:rPr>
        <w:t>Za asi nejvíce povedenou považuji kapi</w:t>
      </w:r>
      <w:r w:rsidR="00343885">
        <w:rPr>
          <w:sz w:val="24"/>
          <w:szCs w:val="24"/>
        </w:rPr>
        <w:t>tolu o N.</w:t>
      </w:r>
      <w:r>
        <w:rPr>
          <w:sz w:val="24"/>
          <w:szCs w:val="24"/>
        </w:rPr>
        <w:t xml:space="preserve"> Luhmannovi,</w:t>
      </w:r>
      <w:r w:rsidR="00343885">
        <w:rPr>
          <w:sz w:val="24"/>
          <w:szCs w:val="24"/>
        </w:rPr>
        <w:t xml:space="preserve"> nicméně je Luh</w:t>
      </w:r>
      <w:r>
        <w:rPr>
          <w:sz w:val="24"/>
          <w:szCs w:val="24"/>
        </w:rPr>
        <w:t>m</w:t>
      </w:r>
      <w:r w:rsidR="00343885">
        <w:rPr>
          <w:sz w:val="24"/>
          <w:szCs w:val="24"/>
        </w:rPr>
        <w:t>a</w:t>
      </w:r>
      <w:r>
        <w:rPr>
          <w:sz w:val="24"/>
          <w:szCs w:val="24"/>
        </w:rPr>
        <w:t xml:space="preserve">nnovi věnováno poměrně málo místa, přijde mi, že právě Luhmannova systémová teorie by mohla být typem </w:t>
      </w:r>
      <w:r>
        <w:rPr>
          <w:sz w:val="24"/>
          <w:szCs w:val="24"/>
        </w:rPr>
        <w:lastRenderedPageBreak/>
        <w:t>metajazyka</w:t>
      </w:r>
      <w:r w:rsidR="00343885">
        <w:rPr>
          <w:sz w:val="24"/>
          <w:szCs w:val="24"/>
        </w:rPr>
        <w:t>,</w:t>
      </w:r>
      <w:r>
        <w:rPr>
          <w:sz w:val="24"/>
          <w:szCs w:val="24"/>
        </w:rPr>
        <w:t xml:space="preserve"> do kterého lze zkoumané koncepty převést (jakožto typy systémových sémantik). </w:t>
      </w:r>
      <w:r w:rsidR="00BF06A1">
        <w:rPr>
          <w:sz w:val="24"/>
          <w:szCs w:val="24"/>
        </w:rPr>
        <w:t>Je třeba dodat, že v závěru se o něco takového autor</w:t>
      </w:r>
      <w:r w:rsidR="008C259E">
        <w:rPr>
          <w:sz w:val="24"/>
          <w:szCs w:val="24"/>
        </w:rPr>
        <w:t xml:space="preserve"> v kontextu bakalářské práce v celku úspěšně</w:t>
      </w:r>
      <w:r w:rsidR="00BF06A1">
        <w:rPr>
          <w:sz w:val="24"/>
          <w:szCs w:val="24"/>
        </w:rPr>
        <w:t xml:space="preserve"> pokouší</w:t>
      </w:r>
      <w:r w:rsidR="008C259E">
        <w:rPr>
          <w:sz w:val="24"/>
          <w:szCs w:val="24"/>
        </w:rPr>
        <w:t>.</w:t>
      </w:r>
    </w:p>
    <w:p w:rsidR="00343885" w:rsidRDefault="00343885" w:rsidP="0085574A">
      <w:pPr>
        <w:spacing w:line="360" w:lineRule="auto"/>
        <w:rPr>
          <w:sz w:val="24"/>
          <w:szCs w:val="24"/>
        </w:rPr>
      </w:pPr>
    </w:p>
    <w:p w:rsidR="008C259E" w:rsidRDefault="00343885" w:rsidP="008557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 závěrečné komparativní části mám následující poznámky: aby autorovy myšlenky mohly být brány závažně, bylo by třeba od pojednávaných autorů přečíst všechno, hlavním problémem je tedy podstatná redukce, zcela pochopitelná v bakalářské práci; autor sám vytváří opozice nebo naopak spojení nevalného charakteru vyvěrající z někdy neobratné, učebnicové (wiki) stylistiky – „Marquard odmítá filosofii dějin“, „metaforické připodobnění“, „místy připomíná Adorna“. Je třeba říci, že rizom není „koncept“ a filosofie Deleuze a Guattariho je nahony vzdálená skeptické filosofii</w:t>
      </w:r>
      <w:r w:rsidR="00BF06A1">
        <w:rPr>
          <w:sz w:val="24"/>
          <w:szCs w:val="24"/>
        </w:rPr>
        <w:t xml:space="preserve"> a že rizom se odnikud „nevymaňuje“ (srov. Deleuzovu nechuť k jakékoliv filosofii transcendence)</w:t>
      </w:r>
      <w:r>
        <w:rPr>
          <w:sz w:val="24"/>
          <w:szCs w:val="24"/>
        </w:rPr>
        <w:t>. Pokud autor hovoří o metafyzice, měl by čtenáři vysvětlit, jak tento termín používá (zejména pokud se čtenář dozví, že Luhmann metafyziku okrajově „využívá“ – z jisté perspektivy je systémová teorie čistou metafyzikou</w:t>
      </w:r>
      <w:r w:rsidR="00BF06A1">
        <w:rPr>
          <w:sz w:val="24"/>
          <w:szCs w:val="24"/>
        </w:rPr>
        <w:t>, nikoliv však novověkého typu</w:t>
      </w:r>
      <w:r w:rsidR="008C259E">
        <w:rPr>
          <w:sz w:val="24"/>
          <w:szCs w:val="24"/>
        </w:rPr>
        <w:t>, nebo že autor jako Deleuze, který se prohlašoval za „čistého metafyzika“ metafyziku „pokořuje“, s. 40</w:t>
      </w:r>
      <w:r>
        <w:rPr>
          <w:sz w:val="24"/>
          <w:szCs w:val="24"/>
        </w:rPr>
        <w:t xml:space="preserve">). </w:t>
      </w:r>
    </w:p>
    <w:p w:rsidR="008C259E" w:rsidRDefault="008C259E" w:rsidP="0085574A">
      <w:pPr>
        <w:spacing w:line="360" w:lineRule="auto"/>
        <w:rPr>
          <w:sz w:val="24"/>
          <w:szCs w:val="24"/>
        </w:rPr>
      </w:pPr>
    </w:p>
    <w:p w:rsidR="00343885" w:rsidRDefault="008C259E" w:rsidP="0085574A">
      <w:pPr>
        <w:spacing w:line="360" w:lineRule="auto"/>
        <w:rPr>
          <w:sz w:val="24"/>
          <w:szCs w:val="24"/>
        </w:rPr>
      </w:pPr>
      <w:r w:rsidRPr="008C259E">
        <w:rPr>
          <w:sz w:val="24"/>
          <w:szCs w:val="24"/>
        </w:rPr>
        <w:t>Co se týče formální stránky textu, vyjma některých stylistických neobratností a minima překlepů (s. 8) mi nejvíce vadilo neodkazovaní aristotelských textů na původní paginace, jinak jsem neshledal žádné závažnější chyby.</w:t>
      </w:r>
    </w:p>
    <w:p w:rsidR="008C259E" w:rsidRDefault="008C259E" w:rsidP="0085574A">
      <w:pPr>
        <w:spacing w:line="360" w:lineRule="auto"/>
        <w:rPr>
          <w:sz w:val="24"/>
          <w:szCs w:val="24"/>
        </w:rPr>
      </w:pPr>
    </w:p>
    <w:p w:rsidR="008C259E" w:rsidRDefault="008C259E" w:rsidP="008557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přes uvedené výhrady je třeba dodat, že se dle mého soudu jedná, co do šíře navržených koncepcí a pokusu je zpracovat a do jisté míry syntetizovat skrze jejich analytickou práci s opozicemi, o podnětný text, který vybízí k další a důkladnější práci na tématu.</w:t>
      </w:r>
      <w:bookmarkStart w:id="0" w:name="_GoBack"/>
      <w:bookmarkEnd w:id="0"/>
    </w:p>
    <w:p w:rsidR="008C259E" w:rsidRDefault="008C259E" w:rsidP="0085574A">
      <w:pPr>
        <w:spacing w:line="360" w:lineRule="auto"/>
        <w:rPr>
          <w:sz w:val="24"/>
          <w:szCs w:val="24"/>
        </w:rPr>
      </w:pPr>
    </w:p>
    <w:p w:rsidR="00436955" w:rsidRDefault="00436955" w:rsidP="00436955">
      <w:pPr>
        <w:rPr>
          <w:rFonts w:ascii="Arial" w:hAnsi="Arial" w:cs="Arial"/>
        </w:rPr>
      </w:pPr>
    </w:p>
    <w:p w:rsidR="00436955" w:rsidRDefault="00436955" w:rsidP="00436955">
      <w:pPr>
        <w:rPr>
          <w:rFonts w:ascii="Arial" w:hAnsi="Arial" w:cs="Arial"/>
        </w:rPr>
      </w:pPr>
    </w:p>
    <w:p w:rsidR="00436955" w:rsidRDefault="00436955" w:rsidP="004369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6955" w:rsidRDefault="00436955" w:rsidP="00436955">
      <w:pPr>
        <w:rPr>
          <w:rFonts w:ascii="Arial" w:hAnsi="Arial" w:cs="Arial"/>
        </w:rPr>
      </w:pPr>
      <w:r w:rsidRPr="007758F4">
        <w:rPr>
          <w:rFonts w:ascii="Arial" w:hAnsi="Arial" w:cs="Arial"/>
        </w:rPr>
        <w:t>Po</w:t>
      </w:r>
      <w:r>
        <w:rPr>
          <w:rFonts w:ascii="Arial" w:hAnsi="Arial" w:cs="Arial"/>
        </w:rPr>
        <w:t>dpis:</w:t>
      </w:r>
    </w:p>
    <w:p w:rsidR="00436955" w:rsidRDefault="00436955" w:rsidP="00436955">
      <w:pPr>
        <w:rPr>
          <w:rFonts w:ascii="Arial" w:hAnsi="Arial" w:cs="Arial"/>
        </w:rPr>
      </w:pPr>
    </w:p>
    <w:p w:rsidR="00B1387A" w:rsidRDefault="008C259E"/>
    <w:sectPr w:rsidR="00B1387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F3C81"/>
    <w:multiLevelType w:val="hybridMultilevel"/>
    <w:tmpl w:val="26722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55"/>
    <w:rsid w:val="00030C51"/>
    <w:rsid w:val="00343885"/>
    <w:rsid w:val="00436955"/>
    <w:rsid w:val="00742E7F"/>
    <w:rsid w:val="007E76CD"/>
    <w:rsid w:val="00847FF9"/>
    <w:rsid w:val="0085574A"/>
    <w:rsid w:val="008C259E"/>
    <w:rsid w:val="00BF06A1"/>
    <w:rsid w:val="00C60837"/>
    <w:rsid w:val="00D15EB0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C496-5CD6-4B7E-986A-C0BA47F3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Skripta"/>
    <w:qFormat/>
    <w:rsid w:val="0043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2016-05-26T16:01:00Z</dcterms:created>
  <dcterms:modified xsi:type="dcterms:W3CDTF">2016-05-27T07:35:00Z</dcterms:modified>
</cp:coreProperties>
</file>