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bookmarkStart w:id="0" w:name="_GoBack"/>
      <w:bookmarkEnd w:id="0"/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A23D402884D449B9068C208E596881A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591C459882E946F792E31BC827DDD8E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2B1171DAAC514F7087A6EBD07EA4D477"/>
          </w:placeholder>
        </w:sdtPr>
        <w:sdtEndPr>
          <w:rPr>
            <w:rStyle w:val="Standardnpsmoodstavce"/>
            <w:b w:val="0"/>
          </w:rPr>
        </w:sdtEndPr>
        <w:sdtContent>
          <w:r w:rsidR="009E7092">
            <w:rPr>
              <w:rStyle w:val="Styl1Char"/>
            </w:rPr>
            <w:t>Filip Pokorný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3062C7BF30A243B89CA7C34CDAE5D43E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9E7092">
            <w:rPr>
              <w:rStyle w:val="Styl7Char"/>
            </w:rPr>
            <w:t xml:space="preserve">Fenomén </w:t>
          </w:r>
          <w:proofErr w:type="spellStart"/>
          <w:r w:rsidR="009E7092">
            <w:rPr>
              <w:rStyle w:val="Styl7Char"/>
            </w:rPr>
            <w:t>Swinging</w:t>
          </w:r>
          <w:proofErr w:type="spellEnd"/>
          <w:r w:rsidR="009E7092">
            <w:rPr>
              <w:rStyle w:val="Styl7Char"/>
            </w:rPr>
            <w:t xml:space="preserve"> </w:t>
          </w:r>
          <w:proofErr w:type="spellStart"/>
          <w:r w:rsidR="009E7092">
            <w:rPr>
              <w:rStyle w:val="Styl7Char"/>
            </w:rPr>
            <w:t>Sixties</w:t>
          </w:r>
          <w:proofErr w:type="spellEnd"/>
          <w:r w:rsidR="009E7092">
            <w:rPr>
              <w:rStyle w:val="Styl7Char"/>
            </w:rPr>
            <w:t>: populární kultura 60. let 20. století</w:t>
          </w:r>
          <w:r w:rsidR="00F74B9A">
            <w:rPr>
              <w:rStyle w:val="Styl7Char"/>
            </w:rPr>
            <w:t xml:space="preserve"> 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71D7FDBAD9DF45279845D35C10F4A178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FE77C6">
            <w:rPr>
              <w:rStyle w:val="Styl3Char"/>
            </w:rPr>
            <w:t xml:space="preserve">Alice </w:t>
          </w:r>
          <w:proofErr w:type="spellStart"/>
          <w:r w:rsidR="00FE77C6">
            <w:rPr>
              <w:rStyle w:val="Styl3Char"/>
            </w:rPr>
            <w:t>Tihelková</w:t>
          </w:r>
          <w:proofErr w:type="spellEnd"/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D6B1C38DCE1043599CCAC468A8B78773"/>
        </w:placeholder>
      </w:sdtPr>
      <w:sdtEndPr>
        <w:rPr>
          <w:rStyle w:val="StA"/>
          <w:szCs w:val="22"/>
        </w:rPr>
      </w:sdtEndPr>
      <w:sdtContent>
        <w:p w:rsidR="00F74B9A" w:rsidRDefault="009E7092" w:rsidP="00F74B9A">
          <w:r>
            <w:t xml:space="preserve">Cílem práce je na vybraných jevech analyzovat změny, kterými prošla britská společnost 60. let 20. století a na základě této analýzy posoudit, zda tato dekáda, tradičně se těšící pověsti nejlepší britské dekády vůbec, je oprávněně označována za období blahobytu a celkové spokojenosti. </w:t>
          </w:r>
          <w:r w:rsidR="00CF0D3A">
            <w:t xml:space="preserve"> Tento cíl byl splněn </w:t>
          </w:r>
          <w:r w:rsidR="004351E0">
            <w:t xml:space="preserve">jen </w:t>
          </w:r>
          <w:r w:rsidR="00CF0D3A">
            <w:t>s řadou výhrad.</w:t>
          </w:r>
        </w:p>
        <w:p w:rsidR="002821D2" w:rsidRPr="00EA4F90" w:rsidRDefault="0026616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ABBD89A102224E78822FB1B8457F12CA"/>
        </w:placeholder>
      </w:sdtPr>
      <w:sdtEndPr>
        <w:rPr>
          <w:rStyle w:val="Standardnpsmoodstavce"/>
          <w:sz w:val="22"/>
          <w:szCs w:val="22"/>
        </w:rPr>
      </w:sdtEndPr>
      <w:sdtContent>
        <w:p w:rsidR="002821D2" w:rsidRPr="00815EBB" w:rsidRDefault="00B432EE" w:rsidP="00815EBB">
          <w:r>
            <w:t xml:space="preserve">Název práce slibuje mnohé, avšak v jejím  širokém rozpětí se skrývá nebezpečí, že půjde o jakýsi povšechný přehled </w:t>
          </w:r>
          <w:r w:rsidR="00E96669">
            <w:t xml:space="preserve"> trendů namísto hlubší sondy podpořené důkladnou analýzou. Tak tomu také ve výsledku je</w:t>
          </w:r>
          <w:r w:rsidR="00F74B9A">
            <w:t>.</w:t>
          </w:r>
          <w:r w:rsidR="00CF0D3A">
            <w:t xml:space="preserve"> Autor ilustruje proměnu</w:t>
          </w:r>
          <w:r w:rsidR="00E96669">
            <w:t xml:space="preserve"> britské společnosti na jevech jako jsou demografické změny a imigrace, rozmach konzumerismu, kultura mladé generace, </w:t>
          </w:r>
          <w:r w:rsidR="009033FC">
            <w:t xml:space="preserve">televize, móda nebo hudba. Práce má tedy nutně přehledový charakter; nic hlubšího nenabízí. Autor mohl věnovat i větší pozornost výběru vhodné literatury; v současné době jsou k dispozici </w:t>
          </w:r>
          <w:r w:rsidR="00E17A80">
            <w:t xml:space="preserve">mnohem aktuálnější publikace než archaické Dějiny Anglie André </w:t>
          </w:r>
          <w:proofErr w:type="spellStart"/>
          <w:r w:rsidR="00E17A80">
            <w:t>Mauroise</w:t>
          </w:r>
          <w:proofErr w:type="spellEnd"/>
          <w:r w:rsidR="00E17A80">
            <w:t>.  Je třeba i uvést, že autor ani tuto druhou verzi práce se svou školitelkou</w:t>
          </w:r>
          <w:r w:rsidR="00CF0D3A">
            <w:t xml:space="preserve"> vůbec</w:t>
          </w:r>
          <w:r w:rsidR="00E17A80">
            <w:t xml:space="preserve"> nekonzultoval.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41B990FEFEFE46BBAC18C8E08493302B"/>
        </w:placeholder>
      </w:sdtPr>
      <w:sdtEndPr>
        <w:rPr>
          <w:rStyle w:val="Standardnpsmoodstavce"/>
          <w:sz w:val="22"/>
          <w:szCs w:val="22"/>
        </w:rPr>
      </w:sdtEndPr>
      <w:sdtContent>
        <w:p w:rsidR="00F31B37" w:rsidRDefault="00E17A80" w:rsidP="00F74B9A">
          <w:r>
            <w:rPr>
              <w:rStyle w:val="st1Char"/>
            </w:rPr>
            <w:t>A</w:t>
          </w:r>
          <w:r w:rsidR="00F74B9A">
            <w:t xml:space="preserve">utorův jazykový projev </w:t>
          </w:r>
          <w:r w:rsidR="00B928EF">
            <w:t>oproti předchozí verzi doznal určitého zlepšení. Přesto se ani tentokrát nevyhnul</w:t>
          </w:r>
          <w:r w:rsidR="00F31B37">
            <w:t xml:space="preserve"> některým neobratnostem nebo evidentním </w:t>
          </w:r>
          <w:proofErr w:type="spellStart"/>
          <w:r w:rsidR="00F31B37">
            <w:t>anglismům</w:t>
          </w:r>
          <w:proofErr w:type="spellEnd"/>
          <w:r w:rsidR="00F31B37">
            <w:t xml:space="preserve"> (sekundární vzdělávání – str. 12, nejvíce populární zdroj zábavy – str. 15</w:t>
          </w:r>
          <w:r w:rsidR="00CF0D3A">
            <w:t>,</w:t>
          </w:r>
          <w:r w:rsidR="00F31B37">
            <w:t xml:space="preserve"> či hrací soutěže – str. 17). Osobně mám problém </w:t>
          </w:r>
          <w:r w:rsidR="00CF0D3A">
            <w:t xml:space="preserve"> s </w:t>
          </w:r>
          <w:r w:rsidR="00F31B37">
            <w:t>označování</w:t>
          </w:r>
          <w:r w:rsidR="00CF0D3A">
            <w:t>m</w:t>
          </w:r>
          <w:r w:rsidR="00F31B37">
            <w:t xml:space="preserve"> seriálu z dělnického prostředí </w:t>
          </w:r>
          <w:proofErr w:type="spellStart"/>
          <w:r w:rsidR="00F31B37">
            <w:t>Coronation</w:t>
          </w:r>
          <w:proofErr w:type="spellEnd"/>
          <w:r w:rsidR="00F31B37">
            <w:t xml:space="preserve"> Street za „telenovelu“ (str. 18).  V práci se vyskytují i chyby v pravopisu a psaní velkých písmen. Grafická</w:t>
          </w:r>
          <w:r w:rsidR="00CF0D3A">
            <w:t xml:space="preserve"> úprava</w:t>
          </w:r>
          <w:r w:rsidR="00F31B37">
            <w:t xml:space="preserve"> je oproti předchozí verzi kvalitnější a je třeba ocenit zařazení přílohové části.</w:t>
          </w:r>
        </w:p>
        <w:p w:rsidR="00F74B9A" w:rsidRDefault="00F31B37" w:rsidP="00F74B9A">
          <w:r>
            <w:t xml:space="preserve"> </w:t>
          </w:r>
        </w:p>
        <w:p w:rsidR="00B928EF" w:rsidRDefault="00B928EF" w:rsidP="00F74B9A"/>
        <w:p w:rsidR="00DE3BC4" w:rsidRPr="00815EBB" w:rsidRDefault="00266165" w:rsidP="00815EBB">
          <w:pPr>
            <w:tabs>
              <w:tab w:val="left" w:pos="284"/>
            </w:tabs>
            <w:spacing w:after="0"/>
            <w:jc w:val="both"/>
            <w:rPr>
              <w:sz w:val="20"/>
              <w:szCs w:val="20"/>
            </w:rPr>
          </w:pP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286A314907E246BCB880F00AEA8302BF"/>
        </w:placeholder>
      </w:sdtPr>
      <w:sdtEndPr>
        <w:rPr>
          <w:rStyle w:val="Standardnpsmoodstavce"/>
          <w:sz w:val="22"/>
          <w:szCs w:val="22"/>
        </w:rPr>
      </w:sdtEndPr>
      <w:sdtContent>
        <w:p w:rsidR="00F74B9A" w:rsidRPr="00F72CB5" w:rsidRDefault="00F80235" w:rsidP="00F74B9A">
          <w:pPr>
            <w:rPr>
              <w:lang w:val="en-US"/>
            </w:rPr>
          </w:pPr>
          <w:r>
            <w:t xml:space="preserve">Na rozdíl od předchozí verze práce již více “drží pohromadě“; má ucelenější </w:t>
          </w:r>
          <w:proofErr w:type="spellStart"/>
          <w:r>
            <w:t>narativ</w:t>
          </w:r>
          <w:proofErr w:type="spellEnd"/>
          <w:r>
            <w:t xml:space="preserve">. Chybí však jakýkoli </w:t>
          </w:r>
          <w:proofErr w:type="spellStart"/>
          <w:r>
            <w:t>analyzický</w:t>
          </w:r>
          <w:proofErr w:type="spellEnd"/>
          <w:r>
            <w:t xml:space="preserve"> komponent; povětšinou jde o jakési referování o věcech, které jsou poměrně dobře známy. Práci ško</w:t>
          </w:r>
          <w:r w:rsidR="00CF0D3A">
            <w:t>dí řada subjektivismů</w:t>
          </w:r>
          <w:r>
            <w:t xml:space="preserve"> („Dle mého názoru je dobře, že je Londýn centrem nejenom britské kultury, ale také kultur jiných“ - str. 8), paušaliz</w:t>
          </w:r>
          <w:r w:rsidR="00CF0D3A">
            <w:t>ací</w:t>
          </w:r>
          <w:r>
            <w:t xml:space="preserve"> ( „Lidé si mezi sebou záviděli nové věci a pokud je viděli u někoho jiného museli  je mít také</w:t>
          </w:r>
          <w:r w:rsidRPr="00154711">
            <w:t xml:space="preserve">” </w:t>
          </w:r>
          <w:r w:rsidR="00F72CB5" w:rsidRPr="00154711">
            <w:t xml:space="preserve">- </w:t>
          </w:r>
          <w:r w:rsidRPr="00154711">
            <w:t>str. 28)</w:t>
          </w:r>
          <w:r>
            <w:t xml:space="preserve"> </w:t>
          </w:r>
          <w:r w:rsidR="00F72CB5">
            <w:t>či banální</w:t>
          </w:r>
          <w:r w:rsidR="00CF0D3A">
            <w:t>ch formulací</w:t>
          </w:r>
          <w:r w:rsidR="00F72CB5">
            <w:t xml:space="preserve"> </w:t>
          </w:r>
          <w:r w:rsidR="00F72CB5" w:rsidRPr="00154711">
            <w:t>(</w:t>
          </w:r>
          <w:r w:rsidR="00F72CB5">
            <w:t xml:space="preserve">samotní členové kapely byli celkové britské společnosti sympatičtí, a jejich osobnosti a povahy si Britové zamilovali – str. 25). Autor v práci silně spoléhá na dvě monografie Dominika </w:t>
          </w:r>
          <w:proofErr w:type="spellStart"/>
          <w:r w:rsidR="00F72CB5">
            <w:t>Sandbrooka</w:t>
          </w:r>
          <w:proofErr w:type="spellEnd"/>
          <w:r w:rsidR="00F72CB5">
            <w:t>, avšak ve svém formulovaném závěru, že „Šedesátá léta tak tedy byla skutečně obdobím blahobytu celkové spokojenosti“</w:t>
          </w:r>
          <w:r w:rsidR="00CF0D3A">
            <w:t xml:space="preserve"> (str. 30)</w:t>
          </w:r>
          <w:r w:rsidR="00F72CB5">
            <w:t xml:space="preserve"> jakoby zapomněl na jednu z </w:t>
          </w:r>
          <w:r w:rsidR="00CF0D3A">
            <w:t>nejpůsobivějších</w:t>
          </w:r>
          <w:r w:rsidR="00F72CB5">
            <w:t xml:space="preserve"> kapitol </w:t>
          </w:r>
          <w:proofErr w:type="spellStart"/>
          <w:r w:rsidR="00F72CB5">
            <w:t>Sandbrookovy</w:t>
          </w:r>
          <w:proofErr w:type="spellEnd"/>
          <w:r w:rsidR="00F72CB5">
            <w:t xml:space="preserve"> knihy </w:t>
          </w:r>
          <w:proofErr w:type="spellStart"/>
          <w:r w:rsidR="00F72CB5">
            <w:t>White</w:t>
          </w:r>
          <w:proofErr w:type="spellEnd"/>
          <w:r w:rsidR="00F72CB5">
            <w:t xml:space="preserve"> Heat, nazvané „</w:t>
          </w:r>
          <w:proofErr w:type="spellStart"/>
          <w:r w:rsidR="00F72CB5">
            <w:t>The</w:t>
          </w:r>
          <w:proofErr w:type="spellEnd"/>
          <w:r w:rsidR="00F72CB5">
            <w:t xml:space="preserve"> </w:t>
          </w:r>
          <w:proofErr w:type="spellStart"/>
          <w:r w:rsidR="00F72CB5">
            <w:t>Other</w:t>
          </w:r>
          <w:proofErr w:type="spellEnd"/>
          <w:r w:rsidR="00F72CB5">
            <w:t xml:space="preserve"> </w:t>
          </w:r>
          <w:proofErr w:type="spellStart"/>
          <w:r w:rsidR="00F72CB5">
            <w:t>England</w:t>
          </w:r>
          <w:proofErr w:type="spellEnd"/>
          <w:r w:rsidR="00F72CB5">
            <w:t>“, kde je vylíčena přetrvávající chudoba a neuspokojivé bytové podmínky řady Britů žijících mimo enklávy blahobytu. Autorovo vidění 60. let je dle mého názoru poměrně zjednodušující a přehlížející celou řadu společenských jevů, které do mediálně nablýskané image „</w:t>
          </w:r>
          <w:proofErr w:type="spellStart"/>
          <w:r w:rsidR="00F72CB5">
            <w:t>Swinging</w:t>
          </w:r>
          <w:proofErr w:type="spellEnd"/>
          <w:r w:rsidR="00F72CB5">
            <w:t xml:space="preserve"> </w:t>
          </w:r>
          <w:proofErr w:type="spellStart"/>
          <w:r w:rsidR="00F72CB5">
            <w:t>Sixties</w:t>
          </w:r>
          <w:proofErr w:type="spellEnd"/>
          <w:r w:rsidR="00F72CB5">
            <w:t>“ nezapadají.</w:t>
          </w:r>
        </w:p>
        <w:p w:rsidR="002821D2" w:rsidRPr="00815EBB" w:rsidRDefault="00266165" w:rsidP="00815EBB">
          <w:pPr>
            <w:tabs>
              <w:tab w:val="left" w:pos="284"/>
            </w:tabs>
            <w:spacing w:after="0"/>
            <w:jc w:val="both"/>
            <w:rPr>
              <w:sz w:val="20"/>
              <w:szCs w:val="20"/>
            </w:rPr>
          </w:pP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448E7440681F4DE9B37F60677BAE1114"/>
        </w:placeholder>
      </w:sdtPr>
      <w:sdtEndPr>
        <w:rPr>
          <w:rStyle w:val="Standardnpsmoodstavce"/>
          <w:sz w:val="22"/>
          <w:szCs w:val="22"/>
        </w:rPr>
      </w:sdtEndPr>
      <w:sdtContent>
        <w:p w:rsidR="00F72CB5" w:rsidRDefault="00CF0D3A" w:rsidP="00F72CB5">
          <w:pPr>
            <w:pStyle w:val="Odstavecseseznamem"/>
            <w:numPr>
              <w:ilvl w:val="0"/>
              <w:numId w:val="2"/>
            </w:numPr>
          </w:pPr>
          <w:r>
            <w:rPr>
              <w:rStyle w:val="st1Char"/>
            </w:rPr>
            <w:t xml:space="preserve">Ve své práci tvrdíte, že se životy Britů v 60. letech se „zjednodušily“. Můžete tuto poměrně vágní formulaci nějak konkretizovat? </w:t>
          </w:r>
        </w:p>
        <w:p w:rsidR="002821D2" w:rsidRPr="00815EBB" w:rsidRDefault="00266165" w:rsidP="00F72CB5">
          <w:pPr>
            <w:pStyle w:val="Odstavecseseznamem"/>
            <w:ind w:left="405"/>
          </w:pP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043B97FF26674424A89DB29CC73AF81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CF0D3A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 případě opravdu kvalitní obhajoby ještě „dobře“.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5A517F5EE8A44D369963C7DF2B35D448"/>
          </w:placeholder>
          <w:date w:fullDate="2015-12-16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CF0D3A">
            <w:t>16. prosince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165" w:rsidRDefault="00266165" w:rsidP="00D10D7C">
      <w:pPr>
        <w:spacing w:after="0" w:line="240" w:lineRule="auto"/>
      </w:pPr>
      <w:r>
        <w:separator/>
      </w:r>
    </w:p>
  </w:endnote>
  <w:endnote w:type="continuationSeparator" w:id="0">
    <w:p w:rsidR="00266165" w:rsidRDefault="0026616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165" w:rsidRDefault="00266165" w:rsidP="00D10D7C">
      <w:pPr>
        <w:spacing w:after="0" w:line="240" w:lineRule="auto"/>
      </w:pPr>
      <w:r>
        <w:separator/>
      </w:r>
    </w:p>
  </w:footnote>
  <w:footnote w:type="continuationSeparator" w:id="0">
    <w:p w:rsidR="00266165" w:rsidRDefault="0026616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01ADD"/>
    <w:multiLevelType w:val="hybridMultilevel"/>
    <w:tmpl w:val="CABAFA44"/>
    <w:lvl w:ilvl="0" w:tplc="D7CA1D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C6"/>
    <w:rsid w:val="00026179"/>
    <w:rsid w:val="00056A57"/>
    <w:rsid w:val="00094AEA"/>
    <w:rsid w:val="00115661"/>
    <w:rsid w:val="0012043E"/>
    <w:rsid w:val="00154711"/>
    <w:rsid w:val="001976A0"/>
    <w:rsid w:val="00225D99"/>
    <w:rsid w:val="00266165"/>
    <w:rsid w:val="002821D2"/>
    <w:rsid w:val="002C61BC"/>
    <w:rsid w:val="002D150D"/>
    <w:rsid w:val="002F65DA"/>
    <w:rsid w:val="003C559B"/>
    <w:rsid w:val="00403372"/>
    <w:rsid w:val="004351E0"/>
    <w:rsid w:val="00435ED6"/>
    <w:rsid w:val="0051739B"/>
    <w:rsid w:val="005A2057"/>
    <w:rsid w:val="005F70B8"/>
    <w:rsid w:val="00694816"/>
    <w:rsid w:val="006D7DF0"/>
    <w:rsid w:val="00777D65"/>
    <w:rsid w:val="007B2409"/>
    <w:rsid w:val="00810D2F"/>
    <w:rsid w:val="00815EBB"/>
    <w:rsid w:val="008824FA"/>
    <w:rsid w:val="008D3B0D"/>
    <w:rsid w:val="008F6415"/>
    <w:rsid w:val="009033FC"/>
    <w:rsid w:val="009155EE"/>
    <w:rsid w:val="0098768E"/>
    <w:rsid w:val="009C488A"/>
    <w:rsid w:val="009E7092"/>
    <w:rsid w:val="009F58C1"/>
    <w:rsid w:val="009F7BB9"/>
    <w:rsid w:val="00A50DEE"/>
    <w:rsid w:val="00B432EE"/>
    <w:rsid w:val="00B67AC7"/>
    <w:rsid w:val="00B928EF"/>
    <w:rsid w:val="00BA6188"/>
    <w:rsid w:val="00BE24A6"/>
    <w:rsid w:val="00BE2CFD"/>
    <w:rsid w:val="00BE5090"/>
    <w:rsid w:val="00C0189E"/>
    <w:rsid w:val="00C301CB"/>
    <w:rsid w:val="00CC0891"/>
    <w:rsid w:val="00CD53F8"/>
    <w:rsid w:val="00CF0D3A"/>
    <w:rsid w:val="00D02AD7"/>
    <w:rsid w:val="00D04C6A"/>
    <w:rsid w:val="00D10D7C"/>
    <w:rsid w:val="00D72661"/>
    <w:rsid w:val="00DA6CEF"/>
    <w:rsid w:val="00DE3BC4"/>
    <w:rsid w:val="00E17A80"/>
    <w:rsid w:val="00E70B18"/>
    <w:rsid w:val="00E74282"/>
    <w:rsid w:val="00E7531A"/>
    <w:rsid w:val="00E96669"/>
    <w:rsid w:val="00EA4F90"/>
    <w:rsid w:val="00F31B37"/>
    <w:rsid w:val="00F36049"/>
    <w:rsid w:val="00F5335B"/>
    <w:rsid w:val="00F72CB5"/>
    <w:rsid w:val="00F74B9A"/>
    <w:rsid w:val="00F75877"/>
    <w:rsid w:val="00F80235"/>
    <w:rsid w:val="00FD6A2E"/>
    <w:rsid w:val="00FE3B5E"/>
    <w:rsid w:val="00FE77C6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697C9F-0BFA-497C-9EED-98A65F9C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\Downloads\Formular_posudku_KAP_new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23D402884D449B9068C208E59688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644DAF-3DB7-45F4-B16D-C3541770C510}"/>
      </w:docPartPr>
      <w:docPartBody>
        <w:p w:rsidR="004A713C" w:rsidRDefault="00861C7A">
          <w:pPr>
            <w:pStyle w:val="7A23D402884D449B9068C208E596881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591C459882E946F792E31BC827DDD8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35455C-A62E-47C6-960F-432DE4081C9B}"/>
      </w:docPartPr>
      <w:docPartBody>
        <w:p w:rsidR="004A713C" w:rsidRDefault="00861C7A">
          <w:pPr>
            <w:pStyle w:val="591C459882E946F792E31BC827DDD8E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2B1171DAAC514F7087A6EBD07EA4D4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A7AC0F-9E20-4380-917C-C8924B3586D0}"/>
      </w:docPartPr>
      <w:docPartBody>
        <w:p w:rsidR="004A713C" w:rsidRDefault="00861C7A">
          <w:pPr>
            <w:pStyle w:val="2B1171DAAC514F7087A6EBD07EA4D477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3062C7BF30A243B89CA7C34CDAE5D4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7C74F5-FAE0-4482-BE41-E66604B6FFD1}"/>
      </w:docPartPr>
      <w:docPartBody>
        <w:p w:rsidR="004A713C" w:rsidRDefault="00861C7A">
          <w:pPr>
            <w:pStyle w:val="3062C7BF30A243B89CA7C34CDAE5D43E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71D7FDBAD9DF45279845D35C10F4A1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4550D-3F8F-461F-BBE0-C4ABB4E167A6}"/>
      </w:docPartPr>
      <w:docPartBody>
        <w:p w:rsidR="004A713C" w:rsidRDefault="00861C7A">
          <w:pPr>
            <w:pStyle w:val="71D7FDBAD9DF45279845D35C10F4A178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D6B1C38DCE1043599CCAC468A8B787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341AEC-B011-4927-BF92-E3FC4DF0722E}"/>
      </w:docPartPr>
      <w:docPartBody>
        <w:p w:rsidR="004A713C" w:rsidRDefault="00861C7A">
          <w:pPr>
            <w:pStyle w:val="D6B1C38DCE1043599CCAC468A8B78773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ABBD89A102224E78822FB1B8457F12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57CAA2-BFAC-4B17-B04A-C4E831530203}"/>
      </w:docPartPr>
      <w:docPartBody>
        <w:p w:rsidR="004A713C" w:rsidRDefault="00861C7A">
          <w:pPr>
            <w:pStyle w:val="ABBD89A102224E78822FB1B8457F12CA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41B990FEFEFE46BBAC18C8E0849330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95B13C-6509-4BCF-9538-84214697A2E1}"/>
      </w:docPartPr>
      <w:docPartBody>
        <w:p w:rsidR="004A713C" w:rsidRDefault="00861C7A">
          <w:pPr>
            <w:pStyle w:val="41B990FEFEFE46BBAC18C8E08493302B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286A314907E246BCB880F00AEA830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5DB6A1-8524-4A5E-A9DB-ABB0D8972A05}"/>
      </w:docPartPr>
      <w:docPartBody>
        <w:p w:rsidR="004A713C" w:rsidRDefault="00861C7A">
          <w:pPr>
            <w:pStyle w:val="286A314907E246BCB880F00AEA8302BF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448E7440681F4DE9B37F60677BAE11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7A2601-D540-4AC1-BF6E-E54A7D243642}"/>
      </w:docPartPr>
      <w:docPartBody>
        <w:p w:rsidR="004A713C" w:rsidRDefault="00861C7A">
          <w:pPr>
            <w:pStyle w:val="448E7440681F4DE9B37F60677BAE1114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043B97FF26674424A89DB29CC73AF8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1188E5-1415-4E69-87EB-FA65E901B918}"/>
      </w:docPartPr>
      <w:docPartBody>
        <w:p w:rsidR="004A713C" w:rsidRDefault="00861C7A">
          <w:pPr>
            <w:pStyle w:val="043B97FF26674424A89DB29CC73AF81F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5A517F5EE8A44D369963C7DF2B35D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AA03D7-924F-43C5-AA2B-B4CD335965C2}"/>
      </w:docPartPr>
      <w:docPartBody>
        <w:p w:rsidR="004A713C" w:rsidRDefault="00861C7A">
          <w:pPr>
            <w:pStyle w:val="5A517F5EE8A44D369963C7DF2B35D448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7A"/>
    <w:rsid w:val="00413FFB"/>
    <w:rsid w:val="004A713C"/>
    <w:rsid w:val="005C05AF"/>
    <w:rsid w:val="00861C7A"/>
    <w:rsid w:val="009916B2"/>
    <w:rsid w:val="00F4431C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A23D402884D449B9068C208E596881A">
    <w:name w:val="7A23D402884D449B9068C208E596881A"/>
  </w:style>
  <w:style w:type="paragraph" w:customStyle="1" w:styleId="591C459882E946F792E31BC827DDD8EA">
    <w:name w:val="591C459882E946F792E31BC827DDD8EA"/>
  </w:style>
  <w:style w:type="paragraph" w:customStyle="1" w:styleId="2B1171DAAC514F7087A6EBD07EA4D477">
    <w:name w:val="2B1171DAAC514F7087A6EBD07EA4D477"/>
  </w:style>
  <w:style w:type="paragraph" w:customStyle="1" w:styleId="3062C7BF30A243B89CA7C34CDAE5D43E">
    <w:name w:val="3062C7BF30A243B89CA7C34CDAE5D43E"/>
  </w:style>
  <w:style w:type="paragraph" w:customStyle="1" w:styleId="71D7FDBAD9DF45279845D35C10F4A178">
    <w:name w:val="71D7FDBAD9DF45279845D35C10F4A178"/>
  </w:style>
  <w:style w:type="paragraph" w:customStyle="1" w:styleId="D6B1C38DCE1043599CCAC468A8B78773">
    <w:name w:val="D6B1C38DCE1043599CCAC468A8B78773"/>
  </w:style>
  <w:style w:type="paragraph" w:customStyle="1" w:styleId="ABBD89A102224E78822FB1B8457F12CA">
    <w:name w:val="ABBD89A102224E78822FB1B8457F12CA"/>
  </w:style>
  <w:style w:type="paragraph" w:customStyle="1" w:styleId="41B990FEFEFE46BBAC18C8E08493302B">
    <w:name w:val="41B990FEFEFE46BBAC18C8E08493302B"/>
  </w:style>
  <w:style w:type="paragraph" w:customStyle="1" w:styleId="286A314907E246BCB880F00AEA8302BF">
    <w:name w:val="286A314907E246BCB880F00AEA8302BF"/>
  </w:style>
  <w:style w:type="paragraph" w:customStyle="1" w:styleId="448E7440681F4DE9B37F60677BAE1114">
    <w:name w:val="448E7440681F4DE9B37F60677BAE1114"/>
  </w:style>
  <w:style w:type="paragraph" w:customStyle="1" w:styleId="043B97FF26674424A89DB29CC73AF81F">
    <w:name w:val="043B97FF26674424A89DB29CC73AF81F"/>
  </w:style>
  <w:style w:type="paragraph" w:customStyle="1" w:styleId="5A517F5EE8A44D369963C7DF2B35D448">
    <w:name w:val="5A517F5EE8A44D369963C7DF2B35D4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 (1)</Template>
  <TotalTime>0</TotalTime>
  <Pages>2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stoll</cp:lastModifiedBy>
  <cp:revision>2</cp:revision>
  <cp:lastPrinted>2016-12-16T00:51:00Z</cp:lastPrinted>
  <dcterms:created xsi:type="dcterms:W3CDTF">2016-12-15T10:25:00Z</dcterms:created>
  <dcterms:modified xsi:type="dcterms:W3CDTF">2016-12-15T10:25:00Z</dcterms:modified>
</cp:coreProperties>
</file>