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56E4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56E4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E56E48">
        <w:rPr>
          <w:b/>
          <w:i/>
        </w:rPr>
        <w:t xml:space="preserve">   Tereza Ječmínková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56E48">
        <w:rPr>
          <w:b/>
          <w:i/>
        </w:rPr>
        <w:t xml:space="preserve">   Smíšené volební systémy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56E48">
        <w:t xml:space="preserve"> </w:t>
      </w:r>
      <w:r w:rsidR="00E56E48" w:rsidRPr="00E56E48">
        <w:rPr>
          <w:b/>
        </w:rPr>
        <w:t xml:space="preserve">PhDr. Marek Ženíšek, </w:t>
      </w:r>
      <w:proofErr w:type="spellStart"/>
      <w:r w:rsidR="00E56E48" w:rsidRPr="00E56E48">
        <w:rPr>
          <w:b/>
        </w:rPr>
        <w:t>Ph.D</w:t>
      </w:r>
      <w:proofErr w:type="spellEnd"/>
      <w:r w:rsidR="00E56E48" w:rsidRPr="00E56E48">
        <w:rPr>
          <w:b/>
        </w:rP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45139" w:rsidRDefault="00E56E48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  <w:r w:rsidRPr="00F45139">
        <w:rPr>
          <w:sz w:val="24"/>
          <w:szCs w:val="24"/>
        </w:rPr>
        <w:t xml:space="preserve">Původním cílem bakalářské byla komparace volebních systémů v Německu a Rusku. Autorka </w:t>
      </w:r>
    </w:p>
    <w:p w:rsidR="00F45139" w:rsidRDefault="00E56E48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  <w:r w:rsidRPr="00F45139">
        <w:rPr>
          <w:sz w:val="24"/>
          <w:szCs w:val="24"/>
        </w:rPr>
        <w:t xml:space="preserve">změnu cíle na komparaci volebních systémů v Německu a Rusku vysvětluje v samotném </w:t>
      </w:r>
    </w:p>
    <w:p w:rsidR="00102A44" w:rsidRDefault="00102A44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úvodu práce, v jehož závěru si autorka klade také několik otázek, na něž se úspěšně snaží </w:t>
      </w:r>
    </w:p>
    <w:p w:rsidR="002821D2" w:rsidRPr="00102A44" w:rsidRDefault="00102A44" w:rsidP="00102A44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nalézt odpovědi. </w:t>
      </w:r>
      <w:r w:rsidRPr="00102A44">
        <w:rPr>
          <w:sz w:val="24"/>
          <w:szCs w:val="24"/>
        </w:rPr>
        <w:t>Cíl práce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36954" w:rsidRDefault="00E3695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 xml:space="preserve">Hlavním cílem bakalářské práce, jak již bylo zmíněno, je komparace dvou smíšených </w:t>
      </w:r>
    </w:p>
    <w:p w:rsidR="00E36954" w:rsidRDefault="00E36954" w:rsidP="00E36954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volebních systémů. </w:t>
      </w:r>
      <w:r w:rsidRPr="00E36954">
        <w:rPr>
          <w:sz w:val="24"/>
          <w:szCs w:val="24"/>
        </w:rPr>
        <w:t xml:space="preserve">Autorka nejprve představuje vývoj volebních systémů obecně, </w:t>
      </w:r>
    </w:p>
    <w:p w:rsidR="00E36954" w:rsidRDefault="00E36954" w:rsidP="00E36954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>představuje jednotlivé volební systémy, přičemž se zamýšlí i na</w:t>
      </w:r>
      <w:r>
        <w:rPr>
          <w:sz w:val="24"/>
          <w:szCs w:val="24"/>
        </w:rPr>
        <w:t>d</w:t>
      </w:r>
      <w:r w:rsidRPr="00E36954">
        <w:rPr>
          <w:sz w:val="24"/>
          <w:szCs w:val="24"/>
        </w:rPr>
        <w:t xml:space="preserve"> dopadem a účinkem </w:t>
      </w:r>
    </w:p>
    <w:p w:rsidR="00E36954" w:rsidRDefault="00E36954" w:rsidP="00E36954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 xml:space="preserve">volebního systému na stranické systémy obou zemí a v poslední kapitole dává prostor pro </w:t>
      </w:r>
    </w:p>
    <w:p w:rsidR="00D10D7C" w:rsidRPr="00E36954" w:rsidRDefault="00E36954" w:rsidP="00E36954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>samotnou komparaci.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70E65" w:rsidRDefault="00E3695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 xml:space="preserve">Formální úpravě lze vytknout neřazení jednotlivých hlavních kapitol na samostatnou stranu. </w:t>
      </w:r>
    </w:p>
    <w:p w:rsidR="00070E65" w:rsidRDefault="00E36954" w:rsidP="00070E65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 xml:space="preserve">Důvodem mohla být snaha autorky text opticky zkrátit, neb převyšuje požadovanou normu, </w:t>
      </w:r>
    </w:p>
    <w:p w:rsidR="00D10D7C" w:rsidRPr="00070E65" w:rsidRDefault="00E36954" w:rsidP="00070E65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 xml:space="preserve">která je na bakalářské práce </w:t>
      </w:r>
      <w:r w:rsidRPr="00070E65">
        <w:rPr>
          <w:sz w:val="24"/>
          <w:szCs w:val="24"/>
        </w:rPr>
        <w:t>kladená.</w:t>
      </w:r>
    </w:p>
    <w:p w:rsidR="002821D2" w:rsidRPr="00E36954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36954" w:rsidRDefault="00E3695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>Práci doporučuji k </w:t>
      </w:r>
      <w:r>
        <w:rPr>
          <w:sz w:val="24"/>
          <w:szCs w:val="24"/>
        </w:rPr>
        <w:t>obhajobě</w:t>
      </w:r>
      <w:r w:rsidRPr="00E36954">
        <w:rPr>
          <w:sz w:val="24"/>
          <w:szCs w:val="24"/>
        </w:rPr>
        <w:t xml:space="preserve"> a v případě výborné obhajoby ji navrhuji hodnotit stupněm </w:t>
      </w:r>
    </w:p>
    <w:p w:rsidR="00D10D7C" w:rsidRPr="00E36954" w:rsidRDefault="00E3695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E36954">
        <w:rPr>
          <w:sz w:val="24"/>
          <w:szCs w:val="24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36954" w:rsidRDefault="00D10D7C" w:rsidP="00E3695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E36954" w:rsidRPr="00E36954" w:rsidRDefault="00E36954" w:rsidP="00E36954">
      <w:pPr>
        <w:tabs>
          <w:tab w:val="left" w:pos="284"/>
        </w:tabs>
        <w:rPr>
          <w:b/>
          <w:sz w:val="24"/>
          <w:szCs w:val="24"/>
        </w:rPr>
      </w:pPr>
      <w:r w:rsidRPr="00E36954">
        <w:rPr>
          <w:sz w:val="24"/>
          <w:szCs w:val="24"/>
        </w:rPr>
        <w:t>Autorka by se během své obhajoby mohla zaměřit nejprve na hlavní výhody smíšených volebních systémů a dále na diskuzi ohledně řazení německého volebního systému mezi smíšené volební systémy</w:t>
      </w:r>
      <w:r w:rsidRPr="00E36954">
        <w:rPr>
          <w:b/>
          <w:sz w:val="24"/>
          <w:szCs w:val="24"/>
        </w:rPr>
        <w:t>.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E36954" w:rsidRDefault="00E36954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E36954">
        <w:rPr>
          <w:sz w:val="24"/>
          <w:szCs w:val="24"/>
        </w:rPr>
        <w:lastRenderedPageBreak/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36954">
        <w:t>25. 5. 2012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8A0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54" w:rsidRDefault="00E36954" w:rsidP="00D10D7C">
      <w:pPr>
        <w:spacing w:after="0" w:line="240" w:lineRule="auto"/>
      </w:pPr>
      <w:r>
        <w:separator/>
      </w:r>
    </w:p>
  </w:endnote>
  <w:endnote w:type="continuationSeparator" w:id="0">
    <w:p w:rsidR="00E36954" w:rsidRDefault="00E3695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54" w:rsidRDefault="00E36954" w:rsidP="00D10D7C">
      <w:pPr>
        <w:spacing w:after="0" w:line="240" w:lineRule="auto"/>
      </w:pPr>
      <w:r>
        <w:separator/>
      </w:r>
    </w:p>
  </w:footnote>
  <w:footnote w:type="continuationSeparator" w:id="0">
    <w:p w:rsidR="00E36954" w:rsidRDefault="00E3695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54" w:rsidRDefault="00E36954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6954" w:rsidRPr="00D10D7C" w:rsidRDefault="00E36954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70E65"/>
    <w:rsid w:val="00102A44"/>
    <w:rsid w:val="00115661"/>
    <w:rsid w:val="0012043E"/>
    <w:rsid w:val="002821D2"/>
    <w:rsid w:val="00435ED6"/>
    <w:rsid w:val="00694816"/>
    <w:rsid w:val="008A003F"/>
    <w:rsid w:val="00C301CB"/>
    <w:rsid w:val="00D10D7C"/>
    <w:rsid w:val="00E36954"/>
    <w:rsid w:val="00E56E48"/>
    <w:rsid w:val="00F4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03F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A065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A065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DA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18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marekzenisek</cp:lastModifiedBy>
  <cp:revision>3</cp:revision>
  <cp:lastPrinted>2012-05-25T12:15:00Z</cp:lastPrinted>
  <dcterms:created xsi:type="dcterms:W3CDTF">2012-05-25T12:03:00Z</dcterms:created>
  <dcterms:modified xsi:type="dcterms:W3CDTF">2012-05-25T12:15:00Z</dcterms:modified>
</cp:coreProperties>
</file>