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4367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F818EA">
        <w:t xml:space="preserve">Barbora </w:t>
      </w:r>
      <w:proofErr w:type="spellStart"/>
      <w:r w:rsidR="00F818EA">
        <w:t>Merclová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F818EA">
        <w:t>Volby do Kongresu USA v roce 2010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B66272" w:rsidRDefault="001B4FE2" w:rsidP="0070355B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bylo </w:t>
      </w:r>
      <w:r w:rsidR="00B66272">
        <w:rPr>
          <w:sz w:val="20"/>
          <w:szCs w:val="20"/>
        </w:rPr>
        <w:t xml:space="preserve">aplikovat tzv. </w:t>
      </w:r>
      <w:proofErr w:type="spellStart"/>
      <w:r w:rsidR="00B66272">
        <w:rPr>
          <w:sz w:val="20"/>
          <w:szCs w:val="20"/>
        </w:rPr>
        <w:t>Dawnsovou</w:t>
      </w:r>
      <w:proofErr w:type="spellEnd"/>
      <w:r w:rsidR="00B66272">
        <w:rPr>
          <w:sz w:val="20"/>
          <w:szCs w:val="20"/>
        </w:rPr>
        <w:t xml:space="preserve"> teorii na výsledky voleb do amerického Kongresu v</w:t>
      </w:r>
      <w:r>
        <w:rPr>
          <w:sz w:val="20"/>
          <w:szCs w:val="20"/>
        </w:rPr>
        <w:t xml:space="preserve"> listopadu </w:t>
      </w:r>
      <w:r w:rsidR="00B66272">
        <w:rPr>
          <w:sz w:val="20"/>
          <w:szCs w:val="20"/>
        </w:rPr>
        <w:t>ro</w:t>
      </w:r>
      <w:r>
        <w:rPr>
          <w:sz w:val="20"/>
          <w:szCs w:val="20"/>
        </w:rPr>
        <w:t xml:space="preserve">ku </w:t>
      </w:r>
      <w:r w:rsidR="00B66272">
        <w:rPr>
          <w:sz w:val="20"/>
          <w:szCs w:val="20"/>
        </w:rPr>
        <w:t>2010</w:t>
      </w:r>
      <w:r w:rsidR="00F17C0E">
        <w:rPr>
          <w:sz w:val="20"/>
          <w:szCs w:val="20"/>
        </w:rPr>
        <w:t xml:space="preserve"> (tzv. „</w:t>
      </w:r>
      <w:proofErr w:type="spellStart"/>
      <w:r w:rsidR="00F17C0E">
        <w:rPr>
          <w:sz w:val="20"/>
          <w:szCs w:val="20"/>
        </w:rPr>
        <w:t>Mid</w:t>
      </w:r>
      <w:proofErr w:type="spellEnd"/>
      <w:r w:rsidR="00F17C0E">
        <w:rPr>
          <w:sz w:val="20"/>
          <w:szCs w:val="20"/>
        </w:rPr>
        <w:t xml:space="preserve">-term </w:t>
      </w:r>
      <w:proofErr w:type="spellStart"/>
      <w:r w:rsidR="00F17C0E">
        <w:rPr>
          <w:sz w:val="20"/>
          <w:szCs w:val="20"/>
        </w:rPr>
        <w:t>elections</w:t>
      </w:r>
      <w:proofErr w:type="spellEnd"/>
      <w:r w:rsidR="00F17C0E">
        <w:rPr>
          <w:sz w:val="20"/>
          <w:szCs w:val="20"/>
        </w:rPr>
        <w:t>“)</w:t>
      </w:r>
      <w:r w:rsidR="00B66272">
        <w:rPr>
          <w:sz w:val="20"/>
          <w:szCs w:val="20"/>
        </w:rPr>
        <w:t xml:space="preserve">. </w:t>
      </w:r>
      <w:r>
        <w:rPr>
          <w:sz w:val="20"/>
          <w:szCs w:val="20"/>
        </w:rPr>
        <w:t>Autorka se tímto pokusila zodpovědět výzkumnou otázku, zda „výsledky voleb v roce 2010 dokazují racionalitu voličů tak, jak ji cháp</w:t>
      </w:r>
      <w:r w:rsidR="00F17C0E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Anthony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Downse</w:t>
      </w:r>
      <w:proofErr w:type="spellEnd"/>
      <w:r>
        <w:rPr>
          <w:sz w:val="20"/>
          <w:szCs w:val="20"/>
        </w:rPr>
        <w:t>, autor publikace „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17C0E">
        <w:rPr>
          <w:sz w:val="20"/>
          <w:szCs w:val="20"/>
        </w:rPr>
        <w:t>Democracy</w:t>
      </w:r>
      <w:proofErr w:type="spellEnd"/>
      <w:r w:rsidR="00F17C0E">
        <w:rPr>
          <w:sz w:val="20"/>
          <w:szCs w:val="20"/>
        </w:rPr>
        <w:t xml:space="preserve">. Cíl práce se podařilo úspěšně </w:t>
      </w:r>
      <w:r w:rsidR="006E13A2">
        <w:rPr>
          <w:sz w:val="20"/>
          <w:szCs w:val="20"/>
        </w:rPr>
        <w:t>na</w:t>
      </w:r>
      <w:r w:rsidR="00F17C0E">
        <w:rPr>
          <w:sz w:val="20"/>
          <w:szCs w:val="20"/>
        </w:rPr>
        <w:t>plnit.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B5426" w:rsidRPr="002821D2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7C3F4E" w:rsidRPr="007C3F4E" w:rsidRDefault="00D10D7C" w:rsidP="007C3F4E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0"/>
          <w:szCs w:val="20"/>
        </w:rPr>
      </w:pPr>
      <w:r w:rsidRPr="007C3F4E">
        <w:rPr>
          <w:b/>
        </w:rPr>
        <w:t>OBSAHOVÉ ZPRACOVÁNÍ (náročnost, tvůrčí přístup, proporcionalita vlastní práce, vhodnost příloh)</w:t>
      </w:r>
    </w:p>
    <w:p w:rsidR="007C3F4E" w:rsidRDefault="007C3F4E" w:rsidP="007C3F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0"/>
          <w:szCs w:val="20"/>
        </w:rPr>
      </w:pPr>
    </w:p>
    <w:p w:rsidR="00AF1238" w:rsidRDefault="00B66272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Práce je rozdělena do tří hlavních kapitol (plus úvod a závěr)</w:t>
      </w:r>
      <w:r w:rsidR="00F17C0E">
        <w:rPr>
          <w:rFonts w:cs="Arial"/>
          <w:sz w:val="20"/>
          <w:szCs w:val="20"/>
        </w:rPr>
        <w:t xml:space="preserve">. V teoretické části je vymezena případová studie, její teoretické a metodologické vymezení. Autorka s odvoláním na </w:t>
      </w:r>
      <w:proofErr w:type="spellStart"/>
      <w:r w:rsidR="00F17C0E">
        <w:rPr>
          <w:rFonts w:cs="Arial"/>
          <w:sz w:val="20"/>
          <w:szCs w:val="20"/>
        </w:rPr>
        <w:t>Dawnsonovu</w:t>
      </w:r>
      <w:proofErr w:type="spellEnd"/>
      <w:r w:rsidR="00F17C0E">
        <w:rPr>
          <w:rFonts w:cs="Arial"/>
          <w:sz w:val="20"/>
          <w:szCs w:val="20"/>
        </w:rPr>
        <w:t xml:space="preserve"> teorii sle</w:t>
      </w:r>
      <w:r w:rsidR="002600CB">
        <w:rPr>
          <w:rFonts w:cs="Arial"/>
          <w:sz w:val="20"/>
          <w:szCs w:val="20"/>
        </w:rPr>
        <w:t xml:space="preserve">duje ekonomický blahobyt voličů </w:t>
      </w:r>
      <w:r w:rsidR="007507D0">
        <w:rPr>
          <w:rFonts w:cs="Arial"/>
          <w:sz w:val="20"/>
          <w:szCs w:val="20"/>
        </w:rPr>
        <w:t>za období leden 2009 až leden 20</w:t>
      </w:r>
      <w:r w:rsidR="002600CB">
        <w:rPr>
          <w:rFonts w:cs="Arial"/>
          <w:sz w:val="20"/>
          <w:szCs w:val="20"/>
        </w:rPr>
        <w:t>11</w:t>
      </w:r>
      <w:r w:rsidR="006E13A2">
        <w:rPr>
          <w:rFonts w:cs="Arial"/>
          <w:sz w:val="20"/>
          <w:szCs w:val="20"/>
        </w:rPr>
        <w:t>, tj. takové hodnoty, které mohou zlepšit životní úroveň voličů</w:t>
      </w:r>
      <w:r w:rsidR="002600CB">
        <w:rPr>
          <w:rFonts w:cs="Arial"/>
          <w:sz w:val="20"/>
          <w:szCs w:val="20"/>
        </w:rPr>
        <w:t xml:space="preserve">. Druhé kritérium tvoří sliby, ke kterým se kandidáti zavazovali před volbami, </w:t>
      </w:r>
      <w:r w:rsidR="006E13A2">
        <w:rPr>
          <w:rFonts w:cs="Arial"/>
          <w:sz w:val="20"/>
          <w:szCs w:val="20"/>
        </w:rPr>
        <w:t xml:space="preserve">pokud </w:t>
      </w:r>
      <w:r w:rsidR="002600CB">
        <w:rPr>
          <w:rFonts w:cs="Arial"/>
          <w:sz w:val="20"/>
          <w:szCs w:val="20"/>
        </w:rPr>
        <w:t>byli zvoleni a zda tyto sliby byly naplněny. Nakonec je vyhodnocena ekonomick</w:t>
      </w:r>
      <w:r w:rsidR="006E13A2">
        <w:rPr>
          <w:rFonts w:cs="Arial"/>
          <w:sz w:val="20"/>
          <w:szCs w:val="20"/>
        </w:rPr>
        <w:t>á situace voličů před volbami s</w:t>
      </w:r>
      <w:r w:rsidR="00AF1238">
        <w:rPr>
          <w:rFonts w:cs="Arial"/>
          <w:sz w:val="20"/>
          <w:szCs w:val="20"/>
        </w:rPr>
        <w:t xml:space="preserve"> dostupnými </w:t>
      </w:r>
      <w:r w:rsidR="006E13A2">
        <w:rPr>
          <w:rFonts w:cs="Arial"/>
          <w:sz w:val="20"/>
          <w:szCs w:val="20"/>
        </w:rPr>
        <w:t xml:space="preserve">ekonomickými indikátory </w:t>
      </w:r>
      <w:r w:rsidR="00AF1238">
        <w:rPr>
          <w:rFonts w:cs="Arial"/>
          <w:sz w:val="20"/>
          <w:szCs w:val="20"/>
        </w:rPr>
        <w:t xml:space="preserve">po volbách. </w:t>
      </w:r>
    </w:p>
    <w:p w:rsidR="00F17C0E" w:rsidRDefault="00AF1238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Autorka se snaží zjistit, zda výsledky voleb z roku 2010 dokazují racionalitu voličů v pojetí </w:t>
      </w:r>
      <w:proofErr w:type="spellStart"/>
      <w:r>
        <w:rPr>
          <w:rFonts w:cs="Arial"/>
          <w:sz w:val="20"/>
          <w:szCs w:val="20"/>
        </w:rPr>
        <w:t>Downse</w:t>
      </w:r>
      <w:proofErr w:type="spellEnd"/>
      <w:r>
        <w:rPr>
          <w:rFonts w:cs="Arial"/>
          <w:sz w:val="20"/>
          <w:szCs w:val="20"/>
        </w:rPr>
        <w:t>. Dochází k závěrům, že „politici, kteří nyní zastávají mandát v Kongresu, jednají v souladu s </w:t>
      </w:r>
      <w:proofErr w:type="spellStart"/>
      <w:r>
        <w:rPr>
          <w:rFonts w:cs="Arial"/>
          <w:sz w:val="20"/>
          <w:szCs w:val="20"/>
        </w:rPr>
        <w:t>Downsovou</w:t>
      </w:r>
      <w:proofErr w:type="spellEnd"/>
      <w:r>
        <w:rPr>
          <w:rFonts w:cs="Arial"/>
          <w:sz w:val="20"/>
          <w:szCs w:val="20"/>
        </w:rPr>
        <w:t xml:space="preserve"> teorií a snaží se svými politikami zalíbit voličům, aby je oni zvolili v příštích volbách“ (s. 41) </w:t>
      </w:r>
      <w:r w:rsidR="00A51CDF">
        <w:rPr>
          <w:rFonts w:cs="Arial"/>
          <w:sz w:val="20"/>
          <w:szCs w:val="20"/>
        </w:rPr>
        <w:t>A z toho vyvozuje</w:t>
      </w:r>
      <w:r>
        <w:rPr>
          <w:rFonts w:cs="Arial"/>
          <w:sz w:val="20"/>
          <w:szCs w:val="20"/>
        </w:rPr>
        <w:t xml:space="preserve">, že „přesun voličské podpory, který byl zaznamenaný výsledky voleb v roce 2010, potvrzuje </w:t>
      </w:r>
      <w:proofErr w:type="spellStart"/>
      <w:r>
        <w:rPr>
          <w:rFonts w:cs="Arial"/>
          <w:sz w:val="20"/>
          <w:szCs w:val="20"/>
        </w:rPr>
        <w:t>Downsův</w:t>
      </w:r>
      <w:proofErr w:type="spellEnd"/>
      <w:r>
        <w:rPr>
          <w:rFonts w:cs="Arial"/>
          <w:sz w:val="20"/>
          <w:szCs w:val="20"/>
        </w:rPr>
        <w:t xml:space="preserve"> axiom racionality voličů“ (</w:t>
      </w:r>
      <w:r w:rsidR="00A51CDF">
        <w:rPr>
          <w:rFonts w:cs="Arial"/>
          <w:sz w:val="20"/>
          <w:szCs w:val="20"/>
        </w:rPr>
        <w:t>tamtéž</w:t>
      </w:r>
      <w:r>
        <w:rPr>
          <w:rFonts w:cs="Arial"/>
          <w:sz w:val="20"/>
          <w:szCs w:val="20"/>
        </w:rPr>
        <w:t>).</w:t>
      </w:r>
      <w:r w:rsidR="002600CB">
        <w:rPr>
          <w:rFonts w:cs="Arial"/>
          <w:sz w:val="20"/>
          <w:szCs w:val="20"/>
        </w:rPr>
        <w:t xml:space="preserve">   </w:t>
      </w:r>
      <w:r w:rsidR="00F17C0E">
        <w:rPr>
          <w:rFonts w:cs="Arial"/>
          <w:sz w:val="20"/>
          <w:szCs w:val="20"/>
        </w:rPr>
        <w:t xml:space="preserve"> </w:t>
      </w:r>
    </w:p>
    <w:p w:rsidR="00880C33" w:rsidRDefault="00B66272" w:rsidP="007C3F4E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Text má vysokou přidanou hodnotu</w:t>
      </w:r>
      <w:r w:rsidR="00AF1238">
        <w:rPr>
          <w:rFonts w:cs="Arial"/>
          <w:sz w:val="20"/>
          <w:szCs w:val="20"/>
        </w:rPr>
        <w:t>, neboť autorka prováděla vlastní výzkum</w:t>
      </w:r>
      <w:r w:rsidR="001B4FE2">
        <w:rPr>
          <w:rFonts w:cs="Arial"/>
          <w:sz w:val="20"/>
          <w:szCs w:val="20"/>
        </w:rPr>
        <w:t xml:space="preserve">. </w:t>
      </w:r>
      <w:r w:rsidR="00AF1238">
        <w:rPr>
          <w:rFonts w:cs="Arial"/>
          <w:sz w:val="20"/>
          <w:szCs w:val="20"/>
        </w:rPr>
        <w:t>Text j</w:t>
      </w:r>
      <w:r w:rsidR="001B4FE2">
        <w:rPr>
          <w:rFonts w:cs="Arial"/>
          <w:sz w:val="20"/>
          <w:szCs w:val="20"/>
        </w:rPr>
        <w:t xml:space="preserve">e vhodně doplněn </w:t>
      </w:r>
      <w:r w:rsidR="00F17C0E">
        <w:rPr>
          <w:rFonts w:cs="Arial"/>
          <w:sz w:val="20"/>
          <w:szCs w:val="20"/>
        </w:rPr>
        <w:t xml:space="preserve">vyčerpávajícím </w:t>
      </w:r>
      <w:r w:rsidR="001B4FE2">
        <w:rPr>
          <w:rFonts w:cs="Arial"/>
          <w:sz w:val="20"/>
          <w:szCs w:val="20"/>
        </w:rPr>
        <w:t xml:space="preserve">seznamem příloh. </w:t>
      </w:r>
    </w:p>
    <w:p w:rsidR="007C3F4E" w:rsidRDefault="007C3F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F1238" w:rsidRPr="002821D2" w:rsidRDefault="00AF12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E30E6" w:rsidRDefault="00412D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F57A0">
        <w:rPr>
          <w:sz w:val="20"/>
          <w:szCs w:val="20"/>
        </w:rPr>
        <w:t xml:space="preserve">Formální úprava je </w:t>
      </w:r>
      <w:r w:rsidR="002E30E6">
        <w:rPr>
          <w:sz w:val="20"/>
          <w:szCs w:val="20"/>
        </w:rPr>
        <w:t xml:space="preserve">bez výhrad. </w:t>
      </w:r>
      <w:r w:rsidRPr="00CF57A0">
        <w:rPr>
          <w:sz w:val="20"/>
          <w:szCs w:val="20"/>
        </w:rPr>
        <w:t>Autor</w:t>
      </w:r>
      <w:r w:rsidR="0058649C">
        <w:rPr>
          <w:sz w:val="20"/>
          <w:szCs w:val="20"/>
        </w:rPr>
        <w:t>ka</w:t>
      </w:r>
      <w:r w:rsidRPr="00CF57A0">
        <w:rPr>
          <w:sz w:val="20"/>
          <w:szCs w:val="20"/>
        </w:rPr>
        <w:t xml:space="preserve"> správně cituje a odkazuje</w:t>
      </w:r>
      <w:r w:rsidR="00647544">
        <w:rPr>
          <w:sz w:val="20"/>
          <w:szCs w:val="20"/>
        </w:rPr>
        <w:t xml:space="preserve">, </w:t>
      </w:r>
      <w:r w:rsidR="00777829">
        <w:rPr>
          <w:sz w:val="20"/>
          <w:szCs w:val="20"/>
        </w:rPr>
        <w:t xml:space="preserve">v práci nenacházíme </w:t>
      </w:r>
      <w:r w:rsidR="002E30E6">
        <w:rPr>
          <w:sz w:val="20"/>
          <w:szCs w:val="20"/>
        </w:rPr>
        <w:t xml:space="preserve">žádné </w:t>
      </w:r>
      <w:r w:rsidR="00777829" w:rsidRPr="00CF57A0">
        <w:rPr>
          <w:rFonts w:ascii="Calibri" w:eastAsia="Calibri" w:hAnsi="Calibri" w:cs="Arial"/>
          <w:sz w:val="20"/>
          <w:szCs w:val="20"/>
        </w:rPr>
        <w:t>překlepy či gramatick</w:t>
      </w:r>
      <w:r w:rsidR="00777829">
        <w:rPr>
          <w:rFonts w:ascii="Calibri" w:eastAsia="Calibri" w:hAnsi="Calibri" w:cs="Arial"/>
          <w:sz w:val="20"/>
          <w:szCs w:val="20"/>
        </w:rPr>
        <w:t xml:space="preserve">é </w:t>
      </w:r>
      <w:r w:rsidR="00777829" w:rsidRPr="00CF57A0">
        <w:rPr>
          <w:rFonts w:ascii="Calibri" w:eastAsia="Calibri" w:hAnsi="Calibri" w:cs="Arial"/>
          <w:sz w:val="20"/>
          <w:szCs w:val="20"/>
        </w:rPr>
        <w:t>chyb</w:t>
      </w:r>
      <w:r w:rsidR="00777829">
        <w:rPr>
          <w:rFonts w:ascii="Calibri" w:eastAsia="Calibri" w:hAnsi="Calibri" w:cs="Arial"/>
          <w:sz w:val="20"/>
          <w:szCs w:val="20"/>
        </w:rPr>
        <w:t>y</w:t>
      </w:r>
      <w:r w:rsidR="00777829" w:rsidRPr="00CF57A0">
        <w:rPr>
          <w:rFonts w:cs="Arial"/>
          <w:sz w:val="20"/>
          <w:szCs w:val="20"/>
        </w:rPr>
        <w:t>.</w:t>
      </w:r>
      <w:r w:rsidR="00777829">
        <w:rPr>
          <w:rFonts w:cs="Arial"/>
          <w:sz w:val="20"/>
          <w:szCs w:val="20"/>
        </w:rPr>
        <w:t xml:space="preserve"> </w:t>
      </w:r>
      <w:r w:rsidR="002E30E6">
        <w:rPr>
          <w:rFonts w:cs="Arial"/>
          <w:sz w:val="20"/>
          <w:szCs w:val="20"/>
        </w:rPr>
        <w:t>Jazykový projev je čistý</w:t>
      </w:r>
      <w:r w:rsidR="00B66272">
        <w:rPr>
          <w:rFonts w:cs="Arial"/>
          <w:sz w:val="20"/>
          <w:szCs w:val="20"/>
        </w:rPr>
        <w:t xml:space="preserve">, </w:t>
      </w:r>
      <w:r w:rsidR="002E30E6">
        <w:rPr>
          <w:rFonts w:cs="Arial"/>
          <w:sz w:val="20"/>
          <w:szCs w:val="20"/>
        </w:rPr>
        <w:t>stručný</w:t>
      </w:r>
      <w:r w:rsidR="00B66272">
        <w:rPr>
          <w:rFonts w:cs="Arial"/>
          <w:sz w:val="20"/>
          <w:szCs w:val="20"/>
        </w:rPr>
        <w:t xml:space="preserve"> a čtivý</w:t>
      </w:r>
      <w:r w:rsidR="002E30E6">
        <w:rPr>
          <w:rFonts w:cs="Arial"/>
          <w:sz w:val="20"/>
          <w:szCs w:val="20"/>
        </w:rPr>
        <w:t xml:space="preserve">. </w:t>
      </w:r>
      <w:r w:rsidR="00777829">
        <w:rPr>
          <w:sz w:val="20"/>
          <w:szCs w:val="20"/>
        </w:rPr>
        <w:t>S</w:t>
      </w:r>
      <w:r w:rsidR="00647544">
        <w:rPr>
          <w:sz w:val="20"/>
          <w:szCs w:val="20"/>
        </w:rPr>
        <w:t>eznam použité literatury</w:t>
      </w:r>
      <w:r w:rsidR="00777829">
        <w:rPr>
          <w:sz w:val="20"/>
          <w:szCs w:val="20"/>
        </w:rPr>
        <w:t xml:space="preserve"> – </w:t>
      </w:r>
      <w:r w:rsidR="002E30E6">
        <w:rPr>
          <w:sz w:val="20"/>
          <w:szCs w:val="20"/>
        </w:rPr>
        <w:t xml:space="preserve">ať už tištěných monografií nebo internetových zdrojů </w:t>
      </w:r>
      <w:r w:rsidR="00777829">
        <w:rPr>
          <w:sz w:val="20"/>
          <w:szCs w:val="20"/>
        </w:rPr>
        <w:t>–</w:t>
      </w:r>
      <w:r w:rsidR="00647544">
        <w:rPr>
          <w:sz w:val="20"/>
          <w:szCs w:val="20"/>
        </w:rPr>
        <w:t xml:space="preserve"> </w:t>
      </w:r>
      <w:r w:rsidR="00B66272">
        <w:rPr>
          <w:sz w:val="20"/>
          <w:szCs w:val="20"/>
        </w:rPr>
        <w:t xml:space="preserve">je nadstandardní a svědčí o velkém přehledu autorky. </w:t>
      </w:r>
    </w:p>
    <w:p w:rsidR="00412DEB" w:rsidRDefault="00412D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0ED8" w:rsidRDefault="007D0E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F1238" w:rsidRPr="002821D2" w:rsidRDefault="00AF12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E30E6" w:rsidRDefault="00516116" w:rsidP="002E30E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CF57A0">
        <w:rPr>
          <w:rFonts w:cs="Arial"/>
          <w:sz w:val="20"/>
          <w:szCs w:val="20"/>
        </w:rPr>
        <w:t xml:space="preserve">ředkládaná práce </w:t>
      </w:r>
      <w:r w:rsidR="002E30E6">
        <w:rPr>
          <w:rFonts w:cs="Arial"/>
          <w:sz w:val="20"/>
          <w:szCs w:val="20"/>
        </w:rPr>
        <w:t xml:space="preserve">po všech stránkách daleko překračuje </w:t>
      </w:r>
      <w:r w:rsidR="002E30E6" w:rsidRPr="00CF57A0">
        <w:rPr>
          <w:rFonts w:ascii="Calibri" w:eastAsia="Calibri" w:hAnsi="Calibri" w:cs="Arial"/>
          <w:sz w:val="20"/>
          <w:szCs w:val="20"/>
        </w:rPr>
        <w:t xml:space="preserve">požadavky </w:t>
      </w:r>
      <w:r w:rsidR="002E30E6" w:rsidRPr="00CF57A0">
        <w:rPr>
          <w:rFonts w:cs="Arial"/>
          <w:sz w:val="20"/>
          <w:szCs w:val="20"/>
        </w:rPr>
        <w:t xml:space="preserve">kladené </w:t>
      </w:r>
      <w:r w:rsidR="002E30E6">
        <w:rPr>
          <w:rFonts w:cs="Arial"/>
          <w:sz w:val="20"/>
          <w:szCs w:val="20"/>
        </w:rPr>
        <w:t xml:space="preserve">u bakalářských prací. Za největší přínos práce </w:t>
      </w:r>
      <w:r w:rsidR="00B66272">
        <w:rPr>
          <w:rFonts w:cs="Arial"/>
          <w:sz w:val="20"/>
          <w:szCs w:val="20"/>
        </w:rPr>
        <w:t xml:space="preserve">lze považovat tu skutečnost, </w:t>
      </w:r>
      <w:r w:rsidR="002E30E6">
        <w:rPr>
          <w:rFonts w:cs="Arial"/>
          <w:sz w:val="20"/>
          <w:szCs w:val="20"/>
        </w:rPr>
        <w:t>že se autorka neomezila pouze na kompilaci již existujícího</w:t>
      </w:r>
      <w:r w:rsidR="001B4FE2">
        <w:rPr>
          <w:rFonts w:cs="Arial"/>
          <w:sz w:val="20"/>
          <w:szCs w:val="20"/>
        </w:rPr>
        <w:t xml:space="preserve">, nýbrž že </w:t>
      </w:r>
      <w:r w:rsidR="002E30E6">
        <w:rPr>
          <w:rFonts w:cs="Arial"/>
          <w:sz w:val="20"/>
          <w:szCs w:val="20"/>
        </w:rPr>
        <w:t>provedla vlastní výzkum. Svůj cíl práce dokázala přesně formulovat</w:t>
      </w:r>
      <w:r w:rsidR="001B4FE2">
        <w:rPr>
          <w:rFonts w:cs="Arial"/>
          <w:sz w:val="20"/>
          <w:szCs w:val="20"/>
        </w:rPr>
        <w:t xml:space="preserve">, při zpracování dat byla velmi systematická. </w:t>
      </w:r>
      <w:r w:rsidR="002E30E6">
        <w:rPr>
          <w:rFonts w:cs="Arial"/>
          <w:sz w:val="20"/>
          <w:szCs w:val="20"/>
        </w:rPr>
        <w:t>Závěr práce i vytvořená příloha dokazují, že se nejen naučila pracovat s daty, ale že jim porozuměla a své z</w:t>
      </w:r>
      <w:r w:rsidR="00B66272">
        <w:rPr>
          <w:rFonts w:cs="Arial"/>
          <w:sz w:val="20"/>
          <w:szCs w:val="20"/>
        </w:rPr>
        <w:t>nalosti pak přenesla do čtivé a</w:t>
      </w:r>
      <w:r w:rsidR="002E30E6">
        <w:rPr>
          <w:rFonts w:cs="Arial"/>
          <w:sz w:val="20"/>
          <w:szCs w:val="20"/>
        </w:rPr>
        <w:t xml:space="preserve"> srozumitelné podoby na papír.</w:t>
      </w:r>
      <w:r w:rsidR="00B66272">
        <w:rPr>
          <w:rFonts w:cs="Arial"/>
          <w:sz w:val="20"/>
          <w:szCs w:val="20"/>
        </w:rPr>
        <w:t xml:space="preserve"> </w:t>
      </w:r>
      <w:r w:rsidR="002E30E6">
        <w:rPr>
          <w:rFonts w:cs="Arial"/>
          <w:sz w:val="20"/>
          <w:szCs w:val="20"/>
        </w:rPr>
        <w:t xml:space="preserve"> </w:t>
      </w:r>
    </w:p>
    <w:p w:rsidR="00777829" w:rsidRDefault="00777829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B4D87" w:rsidRDefault="001B4D87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</w:p>
    <w:p w:rsidR="00D10D7C" w:rsidRDefault="00D10D7C" w:rsidP="003171F7">
      <w:pPr>
        <w:rPr>
          <w:b/>
        </w:rPr>
      </w:pPr>
      <w:r w:rsidRPr="00D10D7C">
        <w:rPr>
          <w:b/>
        </w:rPr>
        <w:t>OTÁZKY A PŘIPOMÍNKY URČENÉ K ROZPRAVĚ PŘI OBHAJOBĚ</w:t>
      </w:r>
    </w:p>
    <w:p w:rsidR="00A51CDF" w:rsidRDefault="00A51C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F3A0F" w:rsidRDefault="00F818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Volby do Kongresu, které autorka analyzovala, byly považovány za prohru Demokratické strany. Jakou výpovědní hodnotu mají tyto volby pro prezidentské volby v roce 2012?  </w:t>
      </w:r>
      <w:r w:rsidR="00A51CDF">
        <w:rPr>
          <w:sz w:val="20"/>
          <w:szCs w:val="20"/>
        </w:rPr>
        <w:t xml:space="preserve">Poučila se Demokratická strana, resp. </w:t>
      </w:r>
      <w:proofErr w:type="spellStart"/>
      <w:r w:rsidR="00A51CDF">
        <w:rPr>
          <w:sz w:val="20"/>
          <w:szCs w:val="20"/>
        </w:rPr>
        <w:t>Barack</w:t>
      </w:r>
      <w:proofErr w:type="spellEnd"/>
      <w:r w:rsidR="00A51CDF">
        <w:rPr>
          <w:sz w:val="20"/>
          <w:szCs w:val="20"/>
        </w:rPr>
        <w:t xml:space="preserve"> </w:t>
      </w:r>
      <w:proofErr w:type="spellStart"/>
      <w:r w:rsidR="00A51CDF">
        <w:rPr>
          <w:sz w:val="20"/>
          <w:szCs w:val="20"/>
        </w:rPr>
        <w:t>Obama</w:t>
      </w:r>
      <w:proofErr w:type="spellEnd"/>
      <w:r w:rsidR="00A51CDF">
        <w:rPr>
          <w:sz w:val="20"/>
          <w:szCs w:val="20"/>
        </w:rPr>
        <w:t xml:space="preserve"> z volebního neúspěchu?</w:t>
      </w:r>
    </w:p>
    <w:p w:rsidR="00324D1E" w:rsidRDefault="00324D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CF57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považuji za </w:t>
      </w:r>
      <w:r w:rsidR="00F818EA">
        <w:rPr>
          <w:sz w:val="20"/>
          <w:szCs w:val="20"/>
        </w:rPr>
        <w:t xml:space="preserve">více než </w:t>
      </w:r>
      <w:r>
        <w:rPr>
          <w:sz w:val="20"/>
          <w:szCs w:val="20"/>
        </w:rPr>
        <w:t>zdařilou</w:t>
      </w:r>
      <w:r w:rsidR="00F818EA">
        <w:rPr>
          <w:sz w:val="20"/>
          <w:szCs w:val="20"/>
        </w:rPr>
        <w:t xml:space="preserve">, </w:t>
      </w:r>
      <w:r w:rsidR="007D2F47">
        <w:rPr>
          <w:sz w:val="20"/>
          <w:szCs w:val="20"/>
        </w:rPr>
        <w:t>doporučuji k ústní obhajobě s navrhovanou známkou „</w:t>
      </w:r>
      <w:r w:rsidR="001F3A0F">
        <w:rPr>
          <w:sz w:val="20"/>
          <w:szCs w:val="20"/>
        </w:rPr>
        <w:t>v</w:t>
      </w:r>
      <w:r w:rsidR="00F818EA">
        <w:rPr>
          <w:sz w:val="20"/>
          <w:szCs w:val="20"/>
        </w:rPr>
        <w:t>ýborně</w:t>
      </w:r>
      <w:r w:rsidR="007D2F47">
        <w:rPr>
          <w:sz w:val="20"/>
          <w:szCs w:val="20"/>
        </w:rPr>
        <w:t>“</w:t>
      </w:r>
      <w:r w:rsidR="00F818EA">
        <w:rPr>
          <w:sz w:val="20"/>
          <w:szCs w:val="20"/>
        </w:rPr>
        <w:t xml:space="preserve"> a navrhuji ocenit </w:t>
      </w:r>
      <w:r w:rsidR="00AF1238">
        <w:rPr>
          <w:sz w:val="20"/>
          <w:szCs w:val="20"/>
        </w:rPr>
        <w:t xml:space="preserve">autorku </w:t>
      </w:r>
      <w:r w:rsidR="00F818EA">
        <w:rPr>
          <w:sz w:val="20"/>
          <w:szCs w:val="20"/>
        </w:rPr>
        <w:t>pochvalou děkana</w:t>
      </w:r>
      <w:r w:rsidR="007D2F47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01F13">
        <w:t>1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2380"/>
    <w:rsid w:val="00044714"/>
    <w:rsid w:val="00056A57"/>
    <w:rsid w:val="000702F3"/>
    <w:rsid w:val="000846C9"/>
    <w:rsid w:val="000927A3"/>
    <w:rsid w:val="000B4D70"/>
    <w:rsid w:val="000E3437"/>
    <w:rsid w:val="000E3B41"/>
    <w:rsid w:val="00100760"/>
    <w:rsid w:val="00115661"/>
    <w:rsid w:val="0012043E"/>
    <w:rsid w:val="00143789"/>
    <w:rsid w:val="001527F5"/>
    <w:rsid w:val="001B4D87"/>
    <w:rsid w:val="001B4FE2"/>
    <w:rsid w:val="001C2C3A"/>
    <w:rsid w:val="001F3A0F"/>
    <w:rsid w:val="002600CB"/>
    <w:rsid w:val="0027361E"/>
    <w:rsid w:val="002821D2"/>
    <w:rsid w:val="002E30E6"/>
    <w:rsid w:val="002E596E"/>
    <w:rsid w:val="003171F7"/>
    <w:rsid w:val="00324D1E"/>
    <w:rsid w:val="00353C6A"/>
    <w:rsid w:val="003655C0"/>
    <w:rsid w:val="00374F17"/>
    <w:rsid w:val="003942ED"/>
    <w:rsid w:val="00412DEB"/>
    <w:rsid w:val="00422E5C"/>
    <w:rsid w:val="00435ED6"/>
    <w:rsid w:val="004E57A2"/>
    <w:rsid w:val="004E7140"/>
    <w:rsid w:val="00514705"/>
    <w:rsid w:val="00516116"/>
    <w:rsid w:val="00523150"/>
    <w:rsid w:val="005249BF"/>
    <w:rsid w:val="005265F9"/>
    <w:rsid w:val="00561E3E"/>
    <w:rsid w:val="00566B71"/>
    <w:rsid w:val="0058649C"/>
    <w:rsid w:val="005F480C"/>
    <w:rsid w:val="00611385"/>
    <w:rsid w:val="00631B2C"/>
    <w:rsid w:val="00647544"/>
    <w:rsid w:val="00666F8A"/>
    <w:rsid w:val="00694816"/>
    <w:rsid w:val="006E13A2"/>
    <w:rsid w:val="0070355B"/>
    <w:rsid w:val="00725584"/>
    <w:rsid w:val="0073645F"/>
    <w:rsid w:val="00741C26"/>
    <w:rsid w:val="007507D0"/>
    <w:rsid w:val="007611A3"/>
    <w:rsid w:val="00775BDB"/>
    <w:rsid w:val="00777829"/>
    <w:rsid w:val="0079757B"/>
    <w:rsid w:val="007C3F4E"/>
    <w:rsid w:val="007D0ED8"/>
    <w:rsid w:val="007D2F47"/>
    <w:rsid w:val="00867BA5"/>
    <w:rsid w:val="00871106"/>
    <w:rsid w:val="008763C6"/>
    <w:rsid w:val="00880C33"/>
    <w:rsid w:val="008B5426"/>
    <w:rsid w:val="00954F46"/>
    <w:rsid w:val="00976C2A"/>
    <w:rsid w:val="00987993"/>
    <w:rsid w:val="009D4C96"/>
    <w:rsid w:val="009D579D"/>
    <w:rsid w:val="009D60C7"/>
    <w:rsid w:val="00A01F13"/>
    <w:rsid w:val="00A51CDF"/>
    <w:rsid w:val="00A75666"/>
    <w:rsid w:val="00A802D4"/>
    <w:rsid w:val="00AB2523"/>
    <w:rsid w:val="00AC3474"/>
    <w:rsid w:val="00AC6A9C"/>
    <w:rsid w:val="00AD22EF"/>
    <w:rsid w:val="00AE6DFE"/>
    <w:rsid w:val="00AF1238"/>
    <w:rsid w:val="00B12990"/>
    <w:rsid w:val="00B66272"/>
    <w:rsid w:val="00BE5D18"/>
    <w:rsid w:val="00BF5C85"/>
    <w:rsid w:val="00C14611"/>
    <w:rsid w:val="00C301CB"/>
    <w:rsid w:val="00C42F47"/>
    <w:rsid w:val="00C4367A"/>
    <w:rsid w:val="00C86AB6"/>
    <w:rsid w:val="00CB2971"/>
    <w:rsid w:val="00CB7250"/>
    <w:rsid w:val="00CF224E"/>
    <w:rsid w:val="00CF57A0"/>
    <w:rsid w:val="00D10D7C"/>
    <w:rsid w:val="00D73333"/>
    <w:rsid w:val="00D87D23"/>
    <w:rsid w:val="00E649EC"/>
    <w:rsid w:val="00E87397"/>
    <w:rsid w:val="00E904B3"/>
    <w:rsid w:val="00E94933"/>
    <w:rsid w:val="00EA0102"/>
    <w:rsid w:val="00EB7B09"/>
    <w:rsid w:val="00EC36B0"/>
    <w:rsid w:val="00F17C0E"/>
    <w:rsid w:val="00F74CFB"/>
    <w:rsid w:val="00F75B43"/>
    <w:rsid w:val="00F77392"/>
    <w:rsid w:val="00F818EA"/>
    <w:rsid w:val="00FB35D5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25ECE"/>
    <w:rsid w:val="00283B12"/>
    <w:rsid w:val="00303015"/>
    <w:rsid w:val="00623296"/>
    <w:rsid w:val="00687147"/>
    <w:rsid w:val="007C6043"/>
    <w:rsid w:val="007F1E32"/>
    <w:rsid w:val="008312B2"/>
    <w:rsid w:val="008F52B6"/>
    <w:rsid w:val="009C5473"/>
    <w:rsid w:val="00A23D37"/>
    <w:rsid w:val="00A630AC"/>
    <w:rsid w:val="00AB246E"/>
    <w:rsid w:val="00BA1304"/>
    <w:rsid w:val="00C502DA"/>
    <w:rsid w:val="00E95592"/>
    <w:rsid w:val="00EF4321"/>
    <w:rsid w:val="00F8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92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6</cp:revision>
  <dcterms:created xsi:type="dcterms:W3CDTF">2012-05-26T20:20:00Z</dcterms:created>
  <dcterms:modified xsi:type="dcterms:W3CDTF">2012-05-28T07:28:00Z</dcterms:modified>
</cp:coreProperties>
</file>