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559E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559E8">
        <w:rPr>
          <w:b/>
          <w:i/>
        </w:rPr>
        <w:t>Michaela Mrázová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</w:t>
      </w:r>
      <w:proofErr w:type="spellStart"/>
      <w:r w:rsidR="000559E8">
        <w:rPr>
          <w:b/>
          <w:i/>
        </w:rPr>
        <w:t>Postkonfliktní</w:t>
      </w:r>
      <w:proofErr w:type="spellEnd"/>
      <w:r w:rsidR="000559E8">
        <w:rPr>
          <w:b/>
          <w:i/>
        </w:rPr>
        <w:t xml:space="preserve"> rekonstrukce Afghánistánu a koncept provinčních rekonstrukčních týmů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2197C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559E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se zabývá provinčními rekonstrukčními týmy jako nástroji PKR. Klade si otázku, jaký model PRT je nejlepší, jak PRT fungují a hledá „odpověď na otázku, zda se činnost provinčních rekonstrukčních týmů shoduje s cíli </w:t>
      </w:r>
      <w:proofErr w:type="spellStart"/>
      <w:r>
        <w:rPr>
          <w:sz w:val="20"/>
          <w:szCs w:val="20"/>
        </w:rPr>
        <w:t>postkonfliktní</w:t>
      </w:r>
      <w:proofErr w:type="spellEnd"/>
      <w:r>
        <w:rPr>
          <w:sz w:val="20"/>
          <w:szCs w:val="20"/>
        </w:rPr>
        <w:t xml:space="preserve"> rekonstrukce a do jaké míry je v </w:t>
      </w:r>
      <w:proofErr w:type="spellStart"/>
      <w:r>
        <w:rPr>
          <w:sz w:val="20"/>
          <w:szCs w:val="20"/>
        </w:rPr>
        <w:t>poskonfliktním</w:t>
      </w:r>
      <w:proofErr w:type="spellEnd"/>
      <w:r>
        <w:rPr>
          <w:sz w:val="20"/>
          <w:szCs w:val="20"/>
        </w:rPr>
        <w:t xml:space="preserve"> prostředí efektivní“ (s. 1). Cíl práce byl v zásadě splněn.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559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Obsahovým zpracováním práce odpovídá nárokům kladeným na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559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se vyskytují drobné chyb – zejména v čárkách u vedlejších vět – jinak je práce ale zcela v pořádku.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559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pravidelně konzultovala a svědomitě pracovala několik měsíců na textu. Oceňuji, že se autorka nevyhýbala cizojazyčné literatuře, ba právě naopak. Pracovala s aktuálními a dobrými texty a předložená bakalářská práce představuje dobrý text. Kde si nejsem jistá, zda předložená práce není na hraně s rozsahem. Může autorka zveřejnit, kolik její bakalářská práce představuje normostran?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559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Srovnejte strukturu amerického, tureckého a německého modelu PRT. V čem se liší, k čemu tyto odlišnosti vedou při praktické činnosti PRT? Co je příčinou těchto odlišností v jednotlivých modelech?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0559E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hodnotit práci jako výbornou až velmi dobrou, i v závislosti na doloženém rozsahu práce, resp. normostranách.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84" w:rsidRDefault="00641084" w:rsidP="00D10D7C">
      <w:pPr>
        <w:spacing w:after="0" w:line="240" w:lineRule="auto"/>
      </w:pPr>
      <w:r>
        <w:separator/>
      </w:r>
    </w:p>
  </w:endnote>
  <w:endnote w:type="continuationSeparator" w:id="0">
    <w:p w:rsidR="00641084" w:rsidRDefault="0064108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84" w:rsidRDefault="00641084" w:rsidP="00D10D7C">
      <w:pPr>
        <w:spacing w:after="0" w:line="240" w:lineRule="auto"/>
      </w:pPr>
      <w:r>
        <w:separator/>
      </w:r>
    </w:p>
  </w:footnote>
  <w:footnote w:type="continuationSeparator" w:id="0">
    <w:p w:rsidR="00641084" w:rsidRDefault="0064108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59E8"/>
    <w:rsid w:val="00056A57"/>
    <w:rsid w:val="000933B3"/>
    <w:rsid w:val="00097693"/>
    <w:rsid w:val="00115661"/>
    <w:rsid w:val="0012043E"/>
    <w:rsid w:val="002821D2"/>
    <w:rsid w:val="00435ED6"/>
    <w:rsid w:val="004613DA"/>
    <w:rsid w:val="00641084"/>
    <w:rsid w:val="00694816"/>
    <w:rsid w:val="006D07AD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44C30"/>
    <w:rsid w:val="003138A5"/>
    <w:rsid w:val="007B4BD7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dcterms:created xsi:type="dcterms:W3CDTF">2012-05-28T15:24:00Z</dcterms:created>
  <dcterms:modified xsi:type="dcterms:W3CDTF">2012-05-28T15:24:00Z</dcterms:modified>
</cp:coreProperties>
</file>