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90C76">
        <w:rPr>
          <w:b/>
          <w:i/>
        </w:rPr>
        <w:t xml:space="preserve">Lucie </w:t>
      </w:r>
      <w:proofErr w:type="spellStart"/>
      <w:r w:rsidR="00690C76">
        <w:rPr>
          <w:b/>
          <w:i/>
        </w:rPr>
        <w:t>Semanská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>
        <w:t xml:space="preserve"> </w:t>
      </w:r>
      <w:r w:rsidR="0068310A">
        <w:rPr>
          <w:b/>
          <w:i/>
        </w:rPr>
        <w:t xml:space="preserve">Instituce Vysokého představitele Evropské unie pro zahraniční věci a bezpečnostní politiku – pozice a role v rámci </w:t>
      </w:r>
      <w:r w:rsidR="003E2B05">
        <w:rPr>
          <w:b/>
          <w:i/>
        </w:rPr>
        <w:t>institucionální struktury Evropské unie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13F44" w:rsidRDefault="003E2B0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zodpovězení několika otázek stanovených na s. 8. </w:t>
      </w:r>
      <w:r w:rsidR="008F3D5B">
        <w:rPr>
          <w:sz w:val="20"/>
          <w:szCs w:val="20"/>
        </w:rPr>
        <w:t xml:space="preserve">Otázky se týkají očekávání </w:t>
      </w:r>
      <w:r w:rsidR="00690C76">
        <w:rPr>
          <w:sz w:val="20"/>
          <w:szCs w:val="20"/>
        </w:rPr>
        <w:t>spojovaných</w:t>
      </w:r>
      <w:r w:rsidR="008F3D5B">
        <w:rPr>
          <w:sz w:val="20"/>
          <w:szCs w:val="20"/>
        </w:rPr>
        <w:t xml:space="preserve"> s institucí vysokého předst</w:t>
      </w:r>
      <w:r w:rsidR="00690C76">
        <w:rPr>
          <w:sz w:val="20"/>
          <w:szCs w:val="20"/>
        </w:rPr>
        <w:t>avitele (a jejich naplnění )</w:t>
      </w:r>
      <w:r w:rsidR="00EA3D42">
        <w:rPr>
          <w:sz w:val="20"/>
          <w:szCs w:val="20"/>
        </w:rPr>
        <w:t xml:space="preserve"> </w:t>
      </w:r>
      <w:r w:rsidR="00690C76">
        <w:rPr>
          <w:sz w:val="20"/>
          <w:szCs w:val="20"/>
        </w:rPr>
        <w:t>a vlivu</w:t>
      </w:r>
      <w:r w:rsidR="008F3D5B">
        <w:rPr>
          <w:sz w:val="20"/>
          <w:szCs w:val="20"/>
        </w:rPr>
        <w:t xml:space="preserve"> vysokého představitele na půdě EU. V tomtéž odstavci autorka uvádí: „Nabízí se samozřejmě také určité srovnání s předchozí institucí Vysokého zmocněnce“ (s. 8). </w:t>
      </w:r>
    </w:p>
    <w:p w:rsidR="008F3D5B" w:rsidRDefault="008F3D5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byl </w:t>
      </w:r>
      <w:r w:rsidR="00787C19">
        <w:rPr>
          <w:sz w:val="20"/>
          <w:szCs w:val="20"/>
        </w:rPr>
        <w:t>s jistými výhradami uvedenými níže naplněn</w:t>
      </w:r>
      <w:r>
        <w:rPr>
          <w:sz w:val="20"/>
          <w:szCs w:val="20"/>
        </w:rPr>
        <w:t>.</w:t>
      </w:r>
    </w:p>
    <w:p w:rsidR="003E2B05" w:rsidRPr="002821D2" w:rsidRDefault="003E2B05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13F44" w:rsidRDefault="00D72C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zvolila náročné téma, jelikož se snaží posoudit podobu a fungování instituce, která existuje relativně krátkou dobu. </w:t>
      </w:r>
    </w:p>
    <w:p w:rsidR="00FF33D3" w:rsidRDefault="00D72C30" w:rsidP="00FF33D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práci rozdělila na čtyři základní části. Vzhledem k cíli práce lze konstatovat, že části věnované vnějším vztahům před p</w:t>
      </w:r>
      <w:r w:rsidR="00787C19">
        <w:rPr>
          <w:sz w:val="20"/>
          <w:szCs w:val="20"/>
        </w:rPr>
        <w:t>řijetím Amsterodamské smlouvy a</w:t>
      </w:r>
      <w:r>
        <w:rPr>
          <w:sz w:val="20"/>
          <w:szCs w:val="20"/>
        </w:rPr>
        <w:t xml:space="preserve"> instituci vysokého zmocněnce jsou rozsahově předimenzované. Autorka to zdůvodňuje tím, že instituce vysokého představitele byla zejména reakcí na problémy a výzvy a ty je možné nejlépe poznat pohledem na stav před zřízením instituce vysokého představitele. S tím lze souhlasit, nicméně </w:t>
      </w:r>
      <w:r w:rsidR="006818F5">
        <w:rPr>
          <w:sz w:val="20"/>
          <w:szCs w:val="20"/>
        </w:rPr>
        <w:t>stru</w:t>
      </w:r>
      <w:r w:rsidR="00690C76">
        <w:rPr>
          <w:sz w:val="20"/>
          <w:szCs w:val="20"/>
        </w:rPr>
        <w:t>čnější nástin klíčových problémů</w:t>
      </w:r>
      <w:r w:rsidR="006818F5">
        <w:rPr>
          <w:sz w:val="20"/>
          <w:szCs w:val="20"/>
        </w:rPr>
        <w:t xml:space="preserve"> by byl v tomto případě dostačující. V tomto kontextu lze litovat, že autorka tento zevrubný popis nevyužila k systematické komparaci obou institucí – určité srovnání sice provádí, ale není to jejím primárním záměrem. Následuje část věnovaná návrhu na zřízení postu ministra zahraničí EU, který se do značné míry překrýval s později realizovaným zřízením postu vysokého představitele.</w:t>
      </w:r>
    </w:p>
    <w:p w:rsidR="00787C19" w:rsidRPr="007067E1" w:rsidRDefault="00787C19" w:rsidP="00FF33D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7067E1">
        <w:rPr>
          <w:sz w:val="20"/>
          <w:szCs w:val="20"/>
        </w:rPr>
        <w:t>S</w:t>
      </w:r>
      <w:r w:rsidR="006818F5" w:rsidRPr="007067E1">
        <w:rPr>
          <w:sz w:val="20"/>
          <w:szCs w:val="20"/>
        </w:rPr>
        <w:t>amotné jádro práce, tj. část věnovaná instituci vysoké</w:t>
      </w:r>
      <w:r w:rsidRPr="007067E1">
        <w:rPr>
          <w:sz w:val="20"/>
          <w:szCs w:val="20"/>
        </w:rPr>
        <w:t>ho představitele, je tvořena pojednáním o pozici a pravomocích vysokého představitele, pers</w:t>
      </w:r>
      <w:r w:rsidR="00690C76">
        <w:rPr>
          <w:sz w:val="20"/>
          <w:szCs w:val="20"/>
        </w:rPr>
        <w:t>onálním obsazení funkce, vztazích</w:t>
      </w:r>
      <w:r w:rsidRPr="007067E1">
        <w:rPr>
          <w:sz w:val="20"/>
          <w:szCs w:val="20"/>
        </w:rPr>
        <w:t xml:space="preserve"> s dalšími orgány a instituci Evropské služby pro vnější činnost. Vzhledem k tomu, že cíl práce směřuje dominantně právě k instituci vysokého představitele, mohla být argumentace v této části práce přeci jen zevrubnější (na úkor předchozích částí). </w:t>
      </w:r>
      <w:r w:rsidR="007067E1" w:rsidRPr="007067E1">
        <w:rPr>
          <w:sz w:val="20"/>
          <w:szCs w:val="20"/>
        </w:rPr>
        <w:t>V pasážích, kde se autorka věnuje vztahu vysoké představitelky k dalším institucím, poněkud opomíjí vztah k Radě EU (konkrétně Radě pro vnější vztahy).</w:t>
      </w:r>
    </w:p>
    <w:p w:rsidR="008F3D5B" w:rsidRPr="002821D2" w:rsidRDefault="008F3D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E54AFA" w:rsidRDefault="00690C7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</w:t>
      </w:r>
      <w:r w:rsidR="00FF33D3">
        <w:rPr>
          <w:sz w:val="20"/>
          <w:szCs w:val="20"/>
        </w:rPr>
        <w:t>zykový projev autorky je srozumitelný, byť se místy v textu vyskytují stylistické nedostatky (zejména při skloňování v rámci složitějších formulací).</w:t>
      </w:r>
    </w:p>
    <w:p w:rsidR="00E2436B" w:rsidRDefault="00F006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shromáždila </w:t>
      </w:r>
      <w:r w:rsidR="00E54AFA">
        <w:rPr>
          <w:sz w:val="20"/>
          <w:szCs w:val="20"/>
        </w:rPr>
        <w:t>dostačující</w:t>
      </w:r>
      <w:r>
        <w:rPr>
          <w:sz w:val="20"/>
          <w:szCs w:val="20"/>
        </w:rPr>
        <w:t xml:space="preserve"> množství pramenů a literatury. </w:t>
      </w:r>
      <w:r w:rsidR="00E54AFA">
        <w:rPr>
          <w:sz w:val="20"/>
          <w:szCs w:val="20"/>
        </w:rPr>
        <w:t>Na příslušných místech pracuje i se zakládajícími smlo</w:t>
      </w:r>
      <w:r w:rsidR="00690C76">
        <w:rPr>
          <w:sz w:val="20"/>
          <w:szCs w:val="20"/>
        </w:rPr>
        <w:t>uvami. Odkazy na zdroje jsou v textu</w:t>
      </w:r>
      <w:r w:rsidR="00E54AFA">
        <w:rPr>
          <w:sz w:val="20"/>
          <w:szCs w:val="20"/>
        </w:rPr>
        <w:t xml:space="preserve"> řádně uváděny.</w:t>
      </w:r>
    </w:p>
    <w:p w:rsidR="00E54AFA" w:rsidRDefault="00E54A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odpovídá požadavkům stanoveným pro bakalářské práce.</w:t>
      </w:r>
    </w:p>
    <w:p w:rsidR="00F006E4" w:rsidRPr="002821D2" w:rsidRDefault="00F006E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BE4C1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D10D7C">
        <w:rPr>
          <w:b/>
        </w:rPr>
        <w:t>STRUČNÝ CELKOVÝ KOMENTÁŘ (silné a slabé stránky práce, zdůvodnění hodnocení)</w:t>
      </w:r>
      <w:r w:rsidR="00BE4C15" w:rsidRPr="00BE4C15">
        <w:rPr>
          <w:sz w:val="20"/>
          <w:szCs w:val="20"/>
        </w:rPr>
        <w:t xml:space="preserve"> </w:t>
      </w:r>
    </w:p>
    <w:p w:rsidR="00BE4C15" w:rsidRDefault="00802DBE" w:rsidP="00BE4C1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E4C15">
        <w:rPr>
          <w:sz w:val="20"/>
          <w:szCs w:val="20"/>
        </w:rPr>
        <w:t xml:space="preserve">ředložená práce je z obsahového i formálního hlediska akceptovatelným exemplářem bakalářské práce. Výraznější slabinou je to, že rozsahové proporce jednotlivých částí neodpovídají vytyčenému cíli práce (těžiště práce se z tohoto hlediska mělo nacházet v poslední části práce). </w:t>
      </w:r>
    </w:p>
    <w:p w:rsidR="00BE4C15" w:rsidRPr="00BE4C15" w:rsidRDefault="00BE4C15" w:rsidP="00BE4C1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BE4C15" w:rsidRDefault="00FF33D3" w:rsidP="00BE4C1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067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autorka hodnotí pozici a dosavadní působení Vysoké představitelky v rámci </w:t>
      </w:r>
      <w:r w:rsidR="00FF33D3">
        <w:rPr>
          <w:sz w:val="20"/>
          <w:szCs w:val="20"/>
        </w:rPr>
        <w:t>Rady EU? Stala se díky postu předsedajícího reálným lídrem a motorem Rady pro vnější vztahy?</w:t>
      </w:r>
    </w:p>
    <w:p w:rsidR="00FF33D3" w:rsidRPr="002821D2" w:rsidRDefault="00FF33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FF33D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VELMI DOBŘE.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013F44">
        <w:t xml:space="preserve"> 25.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3F44"/>
    <w:rsid w:val="00056A57"/>
    <w:rsid w:val="00115661"/>
    <w:rsid w:val="0012043E"/>
    <w:rsid w:val="00277DCA"/>
    <w:rsid w:val="002821D2"/>
    <w:rsid w:val="00311AB5"/>
    <w:rsid w:val="0037316B"/>
    <w:rsid w:val="0038511A"/>
    <w:rsid w:val="003B50D4"/>
    <w:rsid w:val="003E2B05"/>
    <w:rsid w:val="003E7FC5"/>
    <w:rsid w:val="00434CE8"/>
    <w:rsid w:val="00435ED6"/>
    <w:rsid w:val="006818F5"/>
    <w:rsid w:val="0068310A"/>
    <w:rsid w:val="00690C76"/>
    <w:rsid w:val="00694816"/>
    <w:rsid w:val="006B2C30"/>
    <w:rsid w:val="007067E1"/>
    <w:rsid w:val="007347B9"/>
    <w:rsid w:val="00777459"/>
    <w:rsid w:val="00786737"/>
    <w:rsid w:val="00787C19"/>
    <w:rsid w:val="007D4FFD"/>
    <w:rsid w:val="00802DBE"/>
    <w:rsid w:val="008206C7"/>
    <w:rsid w:val="008F3D5B"/>
    <w:rsid w:val="009A17EC"/>
    <w:rsid w:val="00B27F94"/>
    <w:rsid w:val="00B7248B"/>
    <w:rsid w:val="00B822C5"/>
    <w:rsid w:val="00BE18EC"/>
    <w:rsid w:val="00BE4C15"/>
    <w:rsid w:val="00BF3C66"/>
    <w:rsid w:val="00C301CB"/>
    <w:rsid w:val="00CD6B16"/>
    <w:rsid w:val="00CE6197"/>
    <w:rsid w:val="00D10D7C"/>
    <w:rsid w:val="00D4083A"/>
    <w:rsid w:val="00D72C30"/>
    <w:rsid w:val="00DE7DC8"/>
    <w:rsid w:val="00DF3D9C"/>
    <w:rsid w:val="00E2436B"/>
    <w:rsid w:val="00E54AFA"/>
    <w:rsid w:val="00EA3D42"/>
    <w:rsid w:val="00F0049C"/>
    <w:rsid w:val="00F006E4"/>
    <w:rsid w:val="00F20478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317FAD"/>
    <w:rsid w:val="00400404"/>
    <w:rsid w:val="00484500"/>
    <w:rsid w:val="004C3B7B"/>
    <w:rsid w:val="007A546A"/>
    <w:rsid w:val="009E7FEA"/>
    <w:rsid w:val="00A630AC"/>
    <w:rsid w:val="00A67DD2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543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2</cp:revision>
  <dcterms:created xsi:type="dcterms:W3CDTF">2012-05-29T07:14:00Z</dcterms:created>
  <dcterms:modified xsi:type="dcterms:W3CDTF">2012-05-29T07:14:00Z</dcterms:modified>
</cp:coreProperties>
</file>