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D9" w:rsidRPr="00D32A7A" w:rsidRDefault="00A32DD9" w:rsidP="00D32A7A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D32A7A">
        <w:rPr>
          <w:rFonts w:ascii="Cambria" w:hAnsi="Cambria"/>
          <w:b/>
          <w:bCs/>
        </w:rPr>
        <w:t xml:space="preserve">Posudek na </w:t>
      </w:r>
      <w:r w:rsidR="008A4845" w:rsidRPr="00D32A7A">
        <w:rPr>
          <w:rFonts w:ascii="Cambria" w:hAnsi="Cambria"/>
          <w:b/>
          <w:bCs/>
        </w:rPr>
        <w:t>rigorózní</w:t>
      </w:r>
      <w:r w:rsidRPr="00D32A7A">
        <w:rPr>
          <w:rFonts w:ascii="Cambria" w:hAnsi="Cambria"/>
          <w:b/>
          <w:bCs/>
        </w:rPr>
        <w:t xml:space="preserve"> práci na téma </w:t>
      </w:r>
    </w:p>
    <w:p w:rsidR="00A32DD9" w:rsidRPr="00D32A7A" w:rsidRDefault="00A32DD9" w:rsidP="00A32DD9">
      <w:pPr>
        <w:jc w:val="center"/>
        <w:rPr>
          <w:rFonts w:ascii="Cambria" w:hAnsi="Cambria"/>
          <w:b/>
          <w:bCs/>
        </w:rPr>
      </w:pPr>
      <w:r w:rsidRPr="00D32A7A">
        <w:rPr>
          <w:rFonts w:ascii="Cambria" w:eastAsia="Liberation Serif" w:hAnsi="Cambria" w:cs="Liberation Serif"/>
          <w:b/>
          <w:bCs/>
        </w:rPr>
        <w:t>„</w:t>
      </w:r>
      <w:r w:rsidR="008D71AB" w:rsidRPr="00D32A7A">
        <w:rPr>
          <w:rFonts w:ascii="Cambria" w:eastAsia="Liberation Serif" w:hAnsi="Cambria" w:cs="Liberation Serif"/>
          <w:b/>
          <w:bCs/>
        </w:rPr>
        <w:t>Ochranná známka Evropské unie</w:t>
      </w:r>
      <w:r w:rsidRPr="00D32A7A">
        <w:rPr>
          <w:rFonts w:ascii="Cambria" w:hAnsi="Cambria"/>
          <w:b/>
          <w:bCs/>
        </w:rPr>
        <w:t>“</w:t>
      </w:r>
    </w:p>
    <w:p w:rsidR="00A32DD9" w:rsidRPr="00D32A7A" w:rsidRDefault="008D71AB" w:rsidP="00A32DD9">
      <w:pPr>
        <w:jc w:val="center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>zpracovatel</w:t>
      </w:r>
      <w:r w:rsidR="00A32DD9" w:rsidRPr="00D32A7A">
        <w:rPr>
          <w:rFonts w:ascii="Cambria" w:hAnsi="Cambria"/>
          <w:b/>
          <w:bCs/>
        </w:rPr>
        <w:t xml:space="preserve">: </w:t>
      </w:r>
      <w:r w:rsidRPr="00D32A7A">
        <w:rPr>
          <w:rFonts w:ascii="Cambria" w:hAnsi="Cambria"/>
          <w:b/>
          <w:bCs/>
        </w:rPr>
        <w:t>Mgr. Ing. Pavel Cink</w:t>
      </w:r>
    </w:p>
    <w:p w:rsidR="00A32DD9" w:rsidRPr="00D32A7A" w:rsidRDefault="00A32DD9" w:rsidP="00A32DD9">
      <w:pPr>
        <w:jc w:val="center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>1. Aktuálnost (novost) tématu</w:t>
      </w: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ab/>
      </w:r>
      <w:r w:rsidR="008D71AB" w:rsidRPr="00D32A7A">
        <w:rPr>
          <w:rFonts w:ascii="Cambria" w:hAnsi="Cambria"/>
        </w:rPr>
        <w:t>Zpracovatel si vybral za téma své rigorózní práce</w:t>
      </w:r>
      <w:r w:rsidRPr="00D32A7A">
        <w:rPr>
          <w:rFonts w:ascii="Cambria" w:hAnsi="Cambria"/>
        </w:rPr>
        <w:t xml:space="preserve"> o rozsahu </w:t>
      </w:r>
      <w:r w:rsidR="008D71AB" w:rsidRPr="00D32A7A">
        <w:rPr>
          <w:rFonts w:ascii="Cambria" w:hAnsi="Cambria"/>
        </w:rPr>
        <w:t xml:space="preserve">114 stran (těla) </w:t>
      </w:r>
      <w:r w:rsidR="002176F8" w:rsidRPr="00D32A7A">
        <w:rPr>
          <w:rFonts w:ascii="Cambria" w:hAnsi="Cambria"/>
        </w:rPr>
        <w:t xml:space="preserve">textu </w:t>
      </w:r>
      <w:r w:rsidR="008D71AB" w:rsidRPr="00D32A7A">
        <w:rPr>
          <w:rFonts w:ascii="Cambria" w:hAnsi="Cambria"/>
        </w:rPr>
        <w:t xml:space="preserve">téma aktuální, neboť úprava ochranné známky EU byla naposledy tzv. kodifikována nařízením Evropského parlamentu a Rady (EU) 2017/1001. Ostatně problematika ochranných známek, ať již z pohledu materiálního /rozvoj kategorií ochranných známek, zvukových, čichových, atp./ či z pohledu procesního (zda se provádí věcný průzkum či nikoliv) je předmětem kontinuálního vývoje, a to nejen na úrovni evropského práva, ale obecně. V České národní úpravě ostatně probíhá relativně zásadní novelizace úpravy národní ochranné známky schvalováním v době, kdy se vystavuje tento posudek. </w:t>
      </w:r>
      <w:r w:rsidR="002176F8" w:rsidRPr="00D32A7A">
        <w:rPr>
          <w:rFonts w:ascii="Cambria" w:hAnsi="Cambria"/>
        </w:rPr>
        <w:t>Téma</w:t>
      </w:r>
      <w:r w:rsidR="00776BB9" w:rsidRPr="00D32A7A">
        <w:rPr>
          <w:rFonts w:ascii="Cambria" w:hAnsi="Cambria"/>
        </w:rPr>
        <w:t>,</w:t>
      </w:r>
      <w:r w:rsidR="002176F8" w:rsidRPr="00D32A7A">
        <w:rPr>
          <w:rFonts w:ascii="Cambria" w:hAnsi="Cambria"/>
        </w:rPr>
        <w:t xml:space="preserve"> z pohledu jeho zamýšleného obsahu</w:t>
      </w:r>
      <w:r w:rsidR="00776BB9" w:rsidRPr="00D32A7A">
        <w:rPr>
          <w:rFonts w:ascii="Cambria" w:hAnsi="Cambria"/>
        </w:rPr>
        <w:t>,</w:t>
      </w:r>
      <w:r w:rsidR="002176F8" w:rsidRPr="00D32A7A">
        <w:rPr>
          <w:rFonts w:ascii="Cambria" w:hAnsi="Cambria"/>
        </w:rPr>
        <w:t xml:space="preserve"> je </w:t>
      </w:r>
      <w:r w:rsidR="000A30FF" w:rsidRPr="00D32A7A">
        <w:rPr>
          <w:rFonts w:ascii="Cambria" w:hAnsi="Cambria"/>
        </w:rPr>
        <w:t xml:space="preserve">tedy </w:t>
      </w:r>
      <w:r w:rsidR="002176F8" w:rsidRPr="00D32A7A">
        <w:rPr>
          <w:rFonts w:ascii="Cambria" w:hAnsi="Cambria"/>
        </w:rPr>
        <w:t xml:space="preserve">třeba považovat za aktuální. </w:t>
      </w:r>
      <w:r w:rsidRPr="00D32A7A">
        <w:rPr>
          <w:rFonts w:ascii="Cambria" w:hAnsi="Cambria"/>
        </w:rPr>
        <w:t xml:space="preserve"> </w:t>
      </w: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>2. Náročnost tématu</w:t>
      </w:r>
    </w:p>
    <w:p w:rsidR="000A30FF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  <w:b/>
          <w:bCs/>
        </w:rPr>
        <w:tab/>
      </w:r>
      <w:r w:rsidR="002176F8" w:rsidRPr="00D32A7A">
        <w:rPr>
          <w:rFonts w:ascii="Cambria" w:hAnsi="Cambria"/>
        </w:rPr>
        <w:t xml:space="preserve">Téma této práce je třeba jednoznačně považovat za náročné, </w:t>
      </w:r>
      <w:r w:rsidR="000A30FF" w:rsidRPr="00D32A7A">
        <w:rPr>
          <w:rFonts w:ascii="Cambria" w:hAnsi="Cambria"/>
        </w:rPr>
        <w:t>neboť studium práv duševního vlastnictví je na právnických fakultách spíše upozaděno a na zdejší fakultě je omezeno, nebo alespoň v době studia podepsaného oponenta tomu tak bylo, na jednu 90-minutovou přednášku v rámci obchodního práva. Vzhledem k tomu, že problematika průmyslového vlastnictví se obecně vyučuje buďto jako bakalářský studijní program na Metropolitní univerzitě Praha, anebo v rámci tz</w:t>
      </w:r>
      <w:r w:rsidR="00D32A7A">
        <w:rPr>
          <w:rFonts w:ascii="Cambria" w:hAnsi="Cambria"/>
        </w:rPr>
        <w:t>v</w:t>
      </w:r>
      <w:r w:rsidR="000A30FF" w:rsidRPr="00D32A7A">
        <w:rPr>
          <w:rFonts w:ascii="Cambria" w:hAnsi="Cambria"/>
        </w:rPr>
        <w:t>. Institutu průmyslově-právní ochrany při ÚPV (tamním absolventem je i podepsaný oponen</w:t>
      </w:r>
      <w:r w:rsidR="00D32A7A">
        <w:rPr>
          <w:rFonts w:ascii="Cambria" w:hAnsi="Cambria"/>
        </w:rPr>
        <w:t>t</w:t>
      </w:r>
      <w:r w:rsidR="000A30FF" w:rsidRPr="00D32A7A">
        <w:rPr>
          <w:rFonts w:ascii="Cambria" w:hAnsi="Cambria"/>
        </w:rPr>
        <w:t xml:space="preserve">), když druhé řečené studium je dvouleté, je nutno dojít k závěru, že samostatné zpracování tématiky mimo hlavní výukový proud právnických fakult je třeba kvitovat. Jistým rizikem zpracování takové problematiky bez hlubší praktické </w:t>
      </w:r>
      <w:r w:rsidR="000A30FF" w:rsidRPr="00A75B6F">
        <w:rPr>
          <w:rFonts w:ascii="Cambria" w:hAnsi="Cambria"/>
        </w:rPr>
        <w:t>zkušenosti, se sporným</w:t>
      </w:r>
      <w:r w:rsidR="00A75B6F" w:rsidRPr="00A75B6F">
        <w:rPr>
          <w:rFonts w:ascii="Cambria" w:hAnsi="Cambria"/>
        </w:rPr>
        <w:t>i</w:t>
      </w:r>
      <w:r w:rsidR="000A30FF" w:rsidRPr="00A75B6F">
        <w:rPr>
          <w:rFonts w:ascii="Cambria" w:hAnsi="Cambria"/>
        </w:rPr>
        <w:t xml:space="preserve"> řízením</w:t>
      </w:r>
      <w:r w:rsidR="00A75B6F" w:rsidRPr="00A75B6F">
        <w:rPr>
          <w:rFonts w:ascii="Cambria" w:hAnsi="Cambria"/>
        </w:rPr>
        <w:t>i</w:t>
      </w:r>
      <w:r w:rsidR="000A30FF" w:rsidRPr="00A75B6F">
        <w:rPr>
          <w:rFonts w:ascii="Cambria" w:hAnsi="Cambria"/>
        </w:rPr>
        <w:t xml:space="preserve"> v oblasti ochranných známek či širšího teoretického základu ze studií, což se jeví býti případ zpracovatele předkládané práce, v kontextu tohoto tématu </w:t>
      </w:r>
      <w:r w:rsidR="00A75B6F" w:rsidRPr="00A75B6F">
        <w:rPr>
          <w:rFonts w:ascii="Cambria" w:hAnsi="Cambria"/>
        </w:rPr>
        <w:t xml:space="preserve">je </w:t>
      </w:r>
      <w:r w:rsidR="000A30FF" w:rsidRPr="00A75B6F">
        <w:rPr>
          <w:rFonts w:ascii="Cambria" w:hAnsi="Cambria"/>
        </w:rPr>
        <w:t xml:space="preserve"> jistá abstraktnost až </w:t>
      </w:r>
      <w:proofErr w:type="spellStart"/>
      <w:r w:rsidR="000A30FF" w:rsidRPr="00A75B6F">
        <w:rPr>
          <w:rFonts w:ascii="Cambria" w:hAnsi="Cambria"/>
        </w:rPr>
        <w:t>deskriptivnost</w:t>
      </w:r>
      <w:proofErr w:type="spellEnd"/>
      <w:r w:rsidR="000A30FF" w:rsidRPr="00A75B6F">
        <w:rPr>
          <w:rFonts w:ascii="Cambria" w:hAnsi="Cambria"/>
        </w:rPr>
        <w:t xml:space="preserve"> práce, která není na škodu </w:t>
      </w:r>
      <w:proofErr w:type="spellStart"/>
      <w:r w:rsidR="000A30FF" w:rsidRPr="00A75B6F">
        <w:rPr>
          <w:rFonts w:ascii="Cambria" w:hAnsi="Cambria"/>
        </w:rPr>
        <w:t>t</w:t>
      </w:r>
      <w:r w:rsidR="00013524" w:rsidRPr="00A75B6F">
        <w:rPr>
          <w:rFonts w:ascii="Cambria" w:hAnsi="Cambria"/>
        </w:rPr>
        <w:t>é</w:t>
      </w:r>
      <w:r w:rsidR="000A30FF" w:rsidRPr="00A75B6F">
        <w:rPr>
          <w:rFonts w:ascii="Cambria" w:hAnsi="Cambria"/>
        </w:rPr>
        <w:t>maticky</w:t>
      </w:r>
      <w:proofErr w:type="spellEnd"/>
      <w:r w:rsidR="000A30FF" w:rsidRPr="00A75B6F">
        <w:rPr>
          <w:rFonts w:ascii="Cambria" w:hAnsi="Cambria"/>
        </w:rPr>
        <w:t xml:space="preserve"> či odborně, ale indikuje absenci jistoty zpracování tématu.</w:t>
      </w:r>
    </w:p>
    <w:p w:rsidR="000A30FF" w:rsidRPr="00D32A7A" w:rsidRDefault="000A30FF" w:rsidP="00A32DD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  <w:b/>
          <w:bCs/>
        </w:rPr>
        <w:t>3. Kritéria a hodnocení práce</w:t>
      </w:r>
    </w:p>
    <w:p w:rsidR="00A32DD9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</w:rPr>
        <w:tab/>
        <w:t xml:space="preserve">Zkoumaná problematika </w:t>
      </w:r>
      <w:r w:rsidRPr="00A75B6F">
        <w:rPr>
          <w:rFonts w:ascii="Cambria" w:hAnsi="Cambria"/>
        </w:rPr>
        <w:t xml:space="preserve">je </w:t>
      </w:r>
      <w:proofErr w:type="spellStart"/>
      <w:r w:rsidR="00E14225" w:rsidRPr="00A75B6F">
        <w:rPr>
          <w:rFonts w:ascii="Cambria" w:hAnsi="Cambria"/>
        </w:rPr>
        <w:t>t</w:t>
      </w:r>
      <w:r w:rsidR="00013524" w:rsidRPr="00A75B6F">
        <w:rPr>
          <w:rFonts w:ascii="Cambria" w:hAnsi="Cambria"/>
        </w:rPr>
        <w:t>é</w:t>
      </w:r>
      <w:r w:rsidR="00E14225" w:rsidRPr="00A75B6F">
        <w:rPr>
          <w:rFonts w:ascii="Cambria" w:hAnsi="Cambria"/>
        </w:rPr>
        <w:t>maticky</w:t>
      </w:r>
      <w:proofErr w:type="spellEnd"/>
      <w:r w:rsidRPr="00D32A7A">
        <w:rPr>
          <w:rFonts w:ascii="Cambria" w:hAnsi="Cambria"/>
        </w:rPr>
        <w:t xml:space="preserve"> rozdělena do </w:t>
      </w:r>
      <w:r w:rsidR="00401DBF" w:rsidRPr="00D32A7A">
        <w:rPr>
          <w:rFonts w:ascii="Cambria" w:hAnsi="Cambria"/>
        </w:rPr>
        <w:t xml:space="preserve">8 stěžejních kapitol. Práce je rozdělena přehledně; širší kontextuální úvod ohledně průmyslových práv obecně a paralelní existence národní právní úpravy a Madridského systému je sice poněkud nadbytečný a částečně rušivý, ale není do té míry extenzivní, že by to práci diskvalifikovalo a svým způsobem ostatně dokresluje, z pohledu České republiky, celkový koláč nástrojů k ochraně známek. </w:t>
      </w:r>
    </w:p>
    <w:p w:rsidR="002176F8" w:rsidRDefault="002176F8" w:rsidP="00A32DD9">
      <w:pPr>
        <w:jc w:val="both"/>
      </w:pPr>
      <w:r w:rsidRPr="00D32A7A">
        <w:rPr>
          <w:rFonts w:ascii="Cambria" w:hAnsi="Cambria"/>
        </w:rPr>
        <w:tab/>
      </w:r>
      <w:r w:rsidR="00D32A7A" w:rsidRPr="00D32A7A">
        <w:rPr>
          <w:rFonts w:ascii="Cambria" w:hAnsi="Cambria"/>
        </w:rPr>
        <w:t>Nelze nepřehlédnout, že těžiště zpracování práce vychází z národního právního prostředí, což je poněkud na škodu kvalitě práce. Ku příkladu, na str. 98 v kon</w:t>
      </w:r>
      <w:r w:rsidR="00445CB7">
        <w:rPr>
          <w:rFonts w:ascii="Cambria" w:hAnsi="Cambria"/>
        </w:rPr>
        <w:t>t</w:t>
      </w:r>
      <w:r w:rsidR="00D32A7A" w:rsidRPr="00D32A7A">
        <w:rPr>
          <w:rFonts w:ascii="Cambria" w:hAnsi="Cambria"/>
        </w:rPr>
        <w:t>extu čl. 58 nařízení</w:t>
      </w:r>
      <w:r w:rsidR="00445CB7">
        <w:rPr>
          <w:rFonts w:ascii="Cambria" w:hAnsi="Cambria"/>
        </w:rPr>
        <w:t xml:space="preserve"> 1001/2017/ (zrušení známky) si autor pomáhá odkazem na věcně ilustrativně správnou judikaturu, ale judikaturu týkající se nikoliv ochranné známky EU, ale národní ochranné známky podle zákona č. 441/2003 Sb. (</w:t>
      </w:r>
      <w:r w:rsidR="00445CB7">
        <w:t xml:space="preserve">O-420497) – </w:t>
      </w:r>
      <w:proofErr w:type="spellStart"/>
      <w:r w:rsidR="00445CB7">
        <w:t>sp.zn</w:t>
      </w:r>
      <w:proofErr w:type="spellEnd"/>
      <w:r w:rsidR="00445CB7">
        <w:t xml:space="preserve">. 5 Ca 33/2007 – 10. Asi vhodnější by bylo se zaměřit na judikaturu </w:t>
      </w:r>
      <w:r w:rsidR="004E26DA">
        <w:t xml:space="preserve">Tribunálu (EU, dříve Soud prvního stupně) a v oblasti odvolání o právních otázkách pak na judikaturu SDEU. </w:t>
      </w:r>
    </w:p>
    <w:p w:rsidR="004E26DA" w:rsidRPr="00D32A7A" w:rsidRDefault="004E26DA" w:rsidP="00A32DD9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Celkově práce trpí jistou </w:t>
      </w:r>
      <w:proofErr w:type="spellStart"/>
      <w:r>
        <w:rPr>
          <w:rFonts w:ascii="Cambria" w:hAnsi="Cambria"/>
        </w:rPr>
        <w:t>deskriptivností</w:t>
      </w:r>
      <w:proofErr w:type="spellEnd"/>
      <w:r>
        <w:rPr>
          <w:rFonts w:ascii="Cambria" w:hAnsi="Cambria"/>
        </w:rPr>
        <w:t>, jak shora uvedeno. Nelze však říci, že by byla po formální stránce zpracována špatně. Je to práce s koherentním obsahem, s řádným citačním aparátem</w:t>
      </w:r>
      <w:r w:rsidR="008B57CF">
        <w:rPr>
          <w:rFonts w:ascii="Cambria" w:hAnsi="Cambria"/>
        </w:rPr>
        <w:t>,</w:t>
      </w:r>
      <w:r>
        <w:rPr>
          <w:rFonts w:ascii="Cambria" w:hAnsi="Cambria"/>
        </w:rPr>
        <w:t xml:space="preserve"> a pracuje i s dostatečným objemem zahraniční literatury, jakkoliv bazíruje na domácích zdrojích. Pokud tyto závěry spojíme se specifičností </w:t>
      </w:r>
      <w:r>
        <w:rPr>
          <w:rFonts w:ascii="Cambria" w:hAnsi="Cambria"/>
        </w:rPr>
        <w:lastRenderedPageBreak/>
        <w:t xml:space="preserve">popisovaného institutu, </w:t>
      </w:r>
      <w:r w:rsidRPr="00013524">
        <w:rPr>
          <w:rFonts w:ascii="Cambria" w:hAnsi="Cambria"/>
        </w:rPr>
        <w:t>jsoucího</w:t>
      </w:r>
      <w:r>
        <w:rPr>
          <w:rFonts w:ascii="Cambria" w:hAnsi="Cambria"/>
        </w:rPr>
        <w:t xml:space="preserve"> mimo běžné školní osnovy, tak jakkoliv se nabízí závěr, že práce nemá kvalit práce disertační pro zjevnou absenci vlastních tezí autora, kvalit práce rigorózní tak, jak nastaveny v </w:t>
      </w:r>
      <w:r w:rsidRPr="00A75B6F">
        <w:rPr>
          <w:rFonts w:ascii="Cambria" w:hAnsi="Cambria"/>
        </w:rPr>
        <w:t>české</w:t>
      </w:r>
      <w:r w:rsidR="00013524" w:rsidRPr="00A75B6F">
        <w:rPr>
          <w:rFonts w:ascii="Cambria" w:hAnsi="Cambria"/>
        </w:rPr>
        <w:t>m</w:t>
      </w:r>
      <w:r w:rsidRPr="00A75B6F">
        <w:rPr>
          <w:rFonts w:ascii="Cambria" w:hAnsi="Cambria"/>
        </w:rPr>
        <w:t xml:space="preserve"> p</w:t>
      </w:r>
      <w:r>
        <w:rPr>
          <w:rFonts w:ascii="Cambria" w:hAnsi="Cambria"/>
        </w:rPr>
        <w:t xml:space="preserve">rostředí, </w:t>
      </w:r>
      <w:r w:rsidR="008B57CF">
        <w:rPr>
          <w:rFonts w:ascii="Cambria" w:hAnsi="Cambria"/>
        </w:rPr>
        <w:t>dostačuje,</w:t>
      </w:r>
      <w:r>
        <w:rPr>
          <w:rFonts w:ascii="Cambria" w:hAnsi="Cambria"/>
        </w:rPr>
        <w:t xml:space="preserve"> a to nikterak podprůměrně. </w:t>
      </w: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>4. Připomínky a otázky k zodpovězení při obhajobě</w:t>
      </w:r>
    </w:p>
    <w:p w:rsidR="00C52BB8" w:rsidRPr="00D32A7A" w:rsidRDefault="00A32DD9" w:rsidP="00776BB9">
      <w:pPr>
        <w:jc w:val="both"/>
        <w:rPr>
          <w:rFonts w:ascii="Cambria" w:hAnsi="Cambria"/>
        </w:rPr>
      </w:pPr>
      <w:r w:rsidRPr="00D32A7A">
        <w:rPr>
          <w:rFonts w:ascii="Cambria" w:hAnsi="Cambria"/>
          <w:b/>
          <w:bCs/>
        </w:rPr>
        <w:tab/>
      </w:r>
      <w:r w:rsidR="00776BB9" w:rsidRPr="00D32A7A">
        <w:rPr>
          <w:rFonts w:ascii="Cambria" w:hAnsi="Cambria"/>
        </w:rPr>
        <w:t>Připomínky byly řečeny shora</w:t>
      </w:r>
      <w:r w:rsidR="00C52BB8" w:rsidRPr="00D32A7A">
        <w:rPr>
          <w:rFonts w:ascii="Cambria" w:hAnsi="Cambria"/>
        </w:rPr>
        <w:t xml:space="preserve"> v hodnocení samém</w:t>
      </w:r>
    </w:p>
    <w:p w:rsidR="00776BB9" w:rsidRPr="00D32A7A" w:rsidRDefault="00776BB9" w:rsidP="00776BB9">
      <w:pPr>
        <w:jc w:val="both"/>
        <w:rPr>
          <w:rFonts w:ascii="Cambria" w:hAnsi="Cambria"/>
        </w:rPr>
      </w:pPr>
      <w:r w:rsidRPr="00D32A7A">
        <w:rPr>
          <w:rFonts w:ascii="Cambria" w:hAnsi="Cambria"/>
        </w:rPr>
        <w:t xml:space="preserve">. </w:t>
      </w:r>
    </w:p>
    <w:p w:rsidR="00A32DD9" w:rsidRPr="004E26DA" w:rsidRDefault="00776BB9" w:rsidP="00776BB9">
      <w:pPr>
        <w:jc w:val="both"/>
        <w:rPr>
          <w:rFonts w:ascii="Cambria" w:hAnsi="Cambria"/>
        </w:rPr>
      </w:pPr>
      <w:r w:rsidRPr="00D32A7A">
        <w:rPr>
          <w:rFonts w:ascii="Cambria" w:hAnsi="Cambria"/>
        </w:rPr>
        <w:t xml:space="preserve">Otázka k obhajobě: </w:t>
      </w:r>
      <w:r w:rsidR="004E26DA">
        <w:rPr>
          <w:rFonts w:ascii="Cambria" w:hAnsi="Cambria"/>
        </w:rPr>
        <w:t xml:space="preserve">Vysvětlete vztah ochranné známky EU a národních ochranných známek v jednotlivých členských státech? Popište roli Tribunálu a dále SDEU v rámci soudního přezkumu rozhodnutí EUIPO a v obecné rovině, s referencí k SFEU roli těchto soudních těles ve vztahu k přezkum rozhodnutí orgánů EU. Kdo je v takových případech aktivně legitimovaný? Vysvětlete vztah práva EU vůči ostatním oblastem mezinárodního práva ve smyslu judikátu </w:t>
      </w:r>
      <w:r w:rsidR="004E26DA">
        <w:rPr>
          <w:rFonts w:ascii="Cambria" w:hAnsi="Cambria"/>
          <w:i/>
        </w:rPr>
        <w:t xml:space="preserve">Van </w:t>
      </w:r>
      <w:proofErr w:type="spellStart"/>
      <w:r w:rsidR="004E26DA">
        <w:rPr>
          <w:rFonts w:ascii="Cambria" w:hAnsi="Cambria"/>
          <w:i/>
        </w:rPr>
        <w:t>Gend</w:t>
      </w:r>
      <w:proofErr w:type="spellEnd"/>
      <w:r w:rsidR="004E26DA">
        <w:rPr>
          <w:rFonts w:ascii="Cambria" w:hAnsi="Cambria"/>
          <w:i/>
        </w:rPr>
        <w:t xml:space="preserve"> en </w:t>
      </w:r>
      <w:proofErr w:type="spellStart"/>
      <w:r w:rsidR="004E26DA">
        <w:rPr>
          <w:rFonts w:ascii="Cambria" w:hAnsi="Cambria"/>
          <w:i/>
        </w:rPr>
        <w:t>Loos</w:t>
      </w:r>
      <w:proofErr w:type="spellEnd"/>
      <w:r w:rsidR="004E26DA">
        <w:rPr>
          <w:rFonts w:ascii="Cambria" w:hAnsi="Cambria"/>
          <w:i/>
        </w:rPr>
        <w:t xml:space="preserve"> </w:t>
      </w:r>
      <w:r w:rsidR="004E26DA">
        <w:rPr>
          <w:rFonts w:ascii="Cambria" w:hAnsi="Cambria"/>
        </w:rPr>
        <w:t xml:space="preserve"> a pohovořte nad otázkou, kam se pozice evropského práva vis-a-vis mezinárodní právo ubírá po Lisabonské </w:t>
      </w:r>
      <w:r w:rsidR="00505C1A">
        <w:rPr>
          <w:rFonts w:ascii="Cambria" w:hAnsi="Cambria"/>
        </w:rPr>
        <w:t>smlouvě</w:t>
      </w:r>
      <w:r w:rsidR="004E26DA">
        <w:rPr>
          <w:rFonts w:ascii="Cambria" w:hAnsi="Cambria"/>
        </w:rPr>
        <w:t xml:space="preserve"> např. v kontextu judikátu SDEU ve věci C-284/16 Slovensko v. </w:t>
      </w:r>
      <w:proofErr w:type="spellStart"/>
      <w:r w:rsidR="004E26DA">
        <w:rPr>
          <w:rFonts w:ascii="Cambria" w:hAnsi="Cambria"/>
        </w:rPr>
        <w:t>Achmea</w:t>
      </w:r>
      <w:proofErr w:type="spellEnd"/>
      <w:r w:rsidR="004E26DA">
        <w:rPr>
          <w:rFonts w:ascii="Cambria" w:hAnsi="Cambria"/>
        </w:rPr>
        <w:t xml:space="preserve">. </w:t>
      </w:r>
    </w:p>
    <w:p w:rsidR="004E26DA" w:rsidRPr="00D32A7A" w:rsidRDefault="004E26DA" w:rsidP="00776BB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  <w:b/>
          <w:bCs/>
        </w:rPr>
        <w:t>5. Doporučení práce k obhajobě</w:t>
      </w:r>
    </w:p>
    <w:p w:rsidR="00A32DD9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</w:rPr>
        <w:tab/>
        <w:t xml:space="preserve">Předloženou </w:t>
      </w:r>
      <w:r w:rsidR="004E26DA">
        <w:rPr>
          <w:rFonts w:ascii="Cambria" w:hAnsi="Cambria"/>
        </w:rPr>
        <w:t>rigorózní</w:t>
      </w:r>
      <w:r w:rsidRPr="00D32A7A">
        <w:rPr>
          <w:rFonts w:ascii="Cambria" w:hAnsi="Cambria"/>
        </w:rPr>
        <w:t xml:space="preserve"> práci považuji za </w:t>
      </w:r>
      <w:r w:rsidR="00776BB9" w:rsidRPr="00D32A7A">
        <w:rPr>
          <w:rFonts w:ascii="Cambria" w:hAnsi="Cambria"/>
        </w:rPr>
        <w:t xml:space="preserve">přiměřeně </w:t>
      </w:r>
      <w:r w:rsidRPr="00D32A7A">
        <w:rPr>
          <w:rFonts w:ascii="Cambria" w:hAnsi="Cambria"/>
        </w:rPr>
        <w:t>zdařilou, odpovídající stanoveným nárokům</w:t>
      </w:r>
      <w:r w:rsidR="00776BB9" w:rsidRPr="00D32A7A">
        <w:rPr>
          <w:rFonts w:ascii="Cambria" w:hAnsi="Cambria"/>
        </w:rPr>
        <w:t>,</w:t>
      </w:r>
      <w:r w:rsidRPr="00D32A7A">
        <w:rPr>
          <w:rFonts w:ascii="Cambria" w:hAnsi="Cambria"/>
        </w:rPr>
        <w:t xml:space="preserve"> a proto ji doporučuji k ústní obhajobě.</w:t>
      </w:r>
    </w:p>
    <w:p w:rsidR="00776BB9" w:rsidRPr="00D32A7A" w:rsidRDefault="00776BB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</w:rPr>
        <w:tab/>
        <w:t xml:space="preserve">Toto doporučení činím s výhradou, že text jsem nebyl technicky schopen ověřit na shody v jiných obdobných dílech. </w:t>
      </w: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  <w:b/>
          <w:bCs/>
        </w:rPr>
        <w:t>6. Navržený kvalifikační stupeň</w:t>
      </w:r>
    </w:p>
    <w:p w:rsidR="00A32DD9" w:rsidRPr="00D32A7A" w:rsidRDefault="00A32DD9" w:rsidP="00A32DD9">
      <w:pPr>
        <w:jc w:val="both"/>
        <w:rPr>
          <w:rFonts w:ascii="Cambria" w:hAnsi="Cambria"/>
        </w:rPr>
      </w:pPr>
      <w:r w:rsidRPr="00D32A7A">
        <w:rPr>
          <w:rFonts w:ascii="Cambria" w:hAnsi="Cambria"/>
          <w:b/>
          <w:bCs/>
        </w:rPr>
        <w:tab/>
      </w:r>
      <w:r w:rsidR="004E07C2">
        <w:rPr>
          <w:rFonts w:ascii="Cambria" w:hAnsi="Cambria"/>
        </w:rPr>
        <w:t>Navrhuji, aby, za předpokladu uspokojivého průběhu obhajoby samé, byla obhajoba hodnocena stupněm „prospěl.“</w:t>
      </w:r>
    </w:p>
    <w:p w:rsidR="00776BB9" w:rsidRPr="00D32A7A" w:rsidRDefault="00776BB9" w:rsidP="00A32DD9">
      <w:pPr>
        <w:jc w:val="both"/>
        <w:rPr>
          <w:rFonts w:ascii="Cambria" w:hAnsi="Cambria"/>
        </w:rPr>
      </w:pPr>
    </w:p>
    <w:p w:rsidR="00A32DD9" w:rsidRPr="00D32A7A" w:rsidRDefault="00A32DD9" w:rsidP="00A32DD9">
      <w:pPr>
        <w:jc w:val="both"/>
        <w:rPr>
          <w:rFonts w:ascii="Cambria" w:hAnsi="Cambria"/>
          <w:b/>
          <w:bCs/>
        </w:rPr>
      </w:pPr>
      <w:r w:rsidRPr="00D32A7A">
        <w:rPr>
          <w:rFonts w:ascii="Cambria" w:hAnsi="Cambria"/>
        </w:rPr>
        <w:t xml:space="preserve">V Praze dne </w:t>
      </w:r>
      <w:r w:rsidR="0056719E">
        <w:rPr>
          <w:rFonts w:ascii="Cambria" w:hAnsi="Cambria"/>
        </w:rPr>
        <w:t>7</w:t>
      </w:r>
      <w:r w:rsidR="004E07C2">
        <w:rPr>
          <w:rFonts w:ascii="Cambria" w:hAnsi="Cambria"/>
        </w:rPr>
        <w:t>. 11. 2018</w:t>
      </w:r>
      <w:r w:rsidR="00776BB9" w:rsidRPr="00D32A7A">
        <w:rPr>
          <w:rFonts w:ascii="Cambria" w:hAnsi="Cambria"/>
        </w:rPr>
        <w:tab/>
      </w:r>
      <w:r w:rsidR="00776BB9" w:rsidRPr="00D32A7A">
        <w:rPr>
          <w:rFonts w:ascii="Cambria" w:hAnsi="Cambria"/>
        </w:rPr>
        <w:tab/>
      </w:r>
      <w:r w:rsidR="00776BB9" w:rsidRPr="00D32A7A">
        <w:rPr>
          <w:rFonts w:ascii="Cambria" w:hAnsi="Cambria"/>
        </w:rPr>
        <w:tab/>
      </w:r>
      <w:r w:rsidR="00776BB9" w:rsidRPr="00D32A7A">
        <w:rPr>
          <w:rFonts w:ascii="Cambria" w:hAnsi="Cambria"/>
        </w:rPr>
        <w:tab/>
      </w:r>
      <w:r w:rsidR="00776BB9" w:rsidRPr="00D32A7A">
        <w:rPr>
          <w:rFonts w:ascii="Cambria" w:hAnsi="Cambria"/>
        </w:rPr>
        <w:tab/>
        <w:t>JUDr. Tomáš Mach, LL.M., Ph.D.</w:t>
      </w:r>
    </w:p>
    <w:p w:rsidR="00863D33" w:rsidRPr="00D32A7A" w:rsidRDefault="00F535A7">
      <w:pPr>
        <w:rPr>
          <w:rFonts w:ascii="Cambria" w:hAnsi="Cambria"/>
        </w:rPr>
      </w:pPr>
    </w:p>
    <w:sectPr w:rsidR="00863D33" w:rsidRPr="00D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95"/>
    <w:rsid w:val="00013524"/>
    <w:rsid w:val="00093CAC"/>
    <w:rsid w:val="000A30FF"/>
    <w:rsid w:val="001D4D2F"/>
    <w:rsid w:val="002176F8"/>
    <w:rsid w:val="00401DBF"/>
    <w:rsid w:val="00445CB7"/>
    <w:rsid w:val="004E07C2"/>
    <w:rsid w:val="004E26DA"/>
    <w:rsid w:val="00505C1A"/>
    <w:rsid w:val="0056719E"/>
    <w:rsid w:val="005C129D"/>
    <w:rsid w:val="005F6495"/>
    <w:rsid w:val="00776BB9"/>
    <w:rsid w:val="00831A73"/>
    <w:rsid w:val="008A4845"/>
    <w:rsid w:val="008B57CF"/>
    <w:rsid w:val="008D71AB"/>
    <w:rsid w:val="00A32DD9"/>
    <w:rsid w:val="00A75B6F"/>
    <w:rsid w:val="00B802DA"/>
    <w:rsid w:val="00BC1B3F"/>
    <w:rsid w:val="00C52BB8"/>
    <w:rsid w:val="00D32A7A"/>
    <w:rsid w:val="00E14225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D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D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Mach</dc:creator>
  <cp:lastModifiedBy>Bc. Martina MELKOVÁ</cp:lastModifiedBy>
  <cp:revision>2</cp:revision>
  <dcterms:created xsi:type="dcterms:W3CDTF">2018-12-17T09:20:00Z</dcterms:created>
  <dcterms:modified xsi:type="dcterms:W3CDTF">2018-12-17T09:20:00Z</dcterms:modified>
</cp:coreProperties>
</file>