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D362F1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D362F1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A03C1D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D362F1">
        <w:t xml:space="preserve"> </w:t>
      </w:r>
    </w:p>
    <w:p w:rsidR="003012B1" w:rsidRDefault="00D362F1" w:rsidP="005D17A3">
      <w:pPr>
        <w:jc w:val="both"/>
      </w:pPr>
      <w:proofErr w:type="spellStart"/>
      <w:proofErr w:type="gramStart"/>
      <w:r>
        <w:t>Mgr.Vladimíra</w:t>
      </w:r>
      <w:proofErr w:type="spellEnd"/>
      <w:proofErr w:type="gramEnd"/>
      <w:r>
        <w:t xml:space="preserve"> </w:t>
      </w:r>
      <w:proofErr w:type="spellStart"/>
      <w:r>
        <w:t>Lovasová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KPS FPE 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D362F1">
        <w:t xml:space="preserve">Lucie </w:t>
      </w:r>
      <w:proofErr w:type="spellStart"/>
      <w:r w:rsidR="00D362F1">
        <w:t>Kemrová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D362F1">
        <w:t>Úzkost v psychologii a filozofii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0C3C48" w:rsidRDefault="000C3C48" w:rsidP="00B15EE8">
      <w:pPr>
        <w:ind w:firstLine="284"/>
        <w:jc w:val="both"/>
      </w:pPr>
      <w:r>
        <w:t xml:space="preserve">Předložená bakalářská práce je zaměřena na problematiku psychologického a filozofického pojetí úzkosti. </w:t>
      </w:r>
      <w:r w:rsidR="00B15EE8">
        <w:t xml:space="preserve">Jako cíl BP si autorka stanovila podrobněji rozebrat pojem úzkost, uvést vybrané psychologické </w:t>
      </w:r>
      <w:r>
        <w:t xml:space="preserve">a filozofické </w:t>
      </w:r>
      <w:r w:rsidR="00B15EE8">
        <w:t>přístupy, které se zabývají úzkostí</w:t>
      </w:r>
      <w:r>
        <w:t xml:space="preserve">, popsat </w:t>
      </w:r>
      <w:r w:rsidR="00B15EE8">
        <w:t>úzkostné poruchy</w:t>
      </w:r>
      <w:r>
        <w:t xml:space="preserve"> a zaměřit se vztah mezi </w:t>
      </w:r>
      <w:proofErr w:type="spellStart"/>
      <w:r>
        <w:t>sebepojetím</w:t>
      </w:r>
      <w:proofErr w:type="spellEnd"/>
      <w:r>
        <w:t xml:space="preserve"> a úzkostí u adolescentů</w:t>
      </w:r>
      <w:r w:rsidR="00B15EE8">
        <w:t xml:space="preserve">. </w:t>
      </w:r>
      <w:r>
        <w:t>T</w:t>
      </w:r>
      <w:r w:rsidR="001B5159">
        <w:t xml:space="preserve">akto </w:t>
      </w:r>
      <w:r>
        <w:t xml:space="preserve">definovaný cíl se autorce podařilo naplnit.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5F34C4" w:rsidRDefault="001B5159" w:rsidP="005D17A3">
      <w:pPr>
        <w:ind w:firstLine="284"/>
        <w:jc w:val="both"/>
      </w:pPr>
      <w:r>
        <w:t xml:space="preserve">Práce je rozdělena do šesti kapitol, přičemž </w:t>
      </w:r>
      <w:r w:rsidR="00837453">
        <w:t xml:space="preserve">prvních pět kapitol </w:t>
      </w:r>
      <w:r>
        <w:t>naplňuj</w:t>
      </w:r>
      <w:r w:rsidR="00837453">
        <w:t>e</w:t>
      </w:r>
      <w:r>
        <w:t xml:space="preserve"> funkci teoretické části BP, šestá kapitola na praktický výzkumný charakter.</w:t>
      </w:r>
      <w:r w:rsidR="00212327">
        <w:t xml:space="preserve"> </w:t>
      </w:r>
      <w:r w:rsidR="00394249">
        <w:t xml:space="preserve">Obsahová struktura působí logicky, ne však zcela koncepčně. Celá BP je tažena spíše psychologií. </w:t>
      </w:r>
      <w:r w:rsidR="00837453">
        <w:t xml:space="preserve">V úvodu teoretických východisek je srozumitelně </w:t>
      </w:r>
      <w:r w:rsidR="00526B41">
        <w:t>definována úzkost</w:t>
      </w:r>
      <w:r w:rsidR="00837453">
        <w:t>,</w:t>
      </w:r>
      <w:r w:rsidR="00526B41">
        <w:t xml:space="preserve"> a</w:t>
      </w:r>
      <w:r w:rsidR="00837453">
        <w:t xml:space="preserve"> to včetně </w:t>
      </w:r>
      <w:r w:rsidR="00526B41">
        <w:t>její</w:t>
      </w:r>
      <w:r w:rsidR="00837453">
        <w:t>ho</w:t>
      </w:r>
      <w:r w:rsidR="00526B41">
        <w:t xml:space="preserve"> odlišení od strachu</w:t>
      </w:r>
      <w:r w:rsidR="00837453">
        <w:t>. Následně autorka c</w:t>
      </w:r>
      <w:r w:rsidR="00526B41">
        <w:t xml:space="preserve">harakterizuje </w:t>
      </w:r>
      <w:r w:rsidR="007B7B45">
        <w:t xml:space="preserve">zdroje </w:t>
      </w:r>
      <w:r w:rsidR="00526B41">
        <w:t>úzkost</w:t>
      </w:r>
      <w:r w:rsidR="007B7B45">
        <w:t>i</w:t>
      </w:r>
      <w:r w:rsidR="00526B41">
        <w:t xml:space="preserve"> z</w:t>
      </w:r>
      <w:r w:rsidR="00837453">
        <w:t xml:space="preserve"> pohledu </w:t>
      </w:r>
      <w:r w:rsidR="007B7B45">
        <w:t xml:space="preserve">kognitivně-behaviorálního přístupu, </w:t>
      </w:r>
      <w:r w:rsidR="00526B41">
        <w:t xml:space="preserve">hlubinné </w:t>
      </w:r>
      <w:r w:rsidR="007B7B45">
        <w:t xml:space="preserve">a </w:t>
      </w:r>
      <w:r w:rsidR="00526B41">
        <w:t>humanistické psychologie</w:t>
      </w:r>
      <w:r w:rsidR="007B7B45">
        <w:t xml:space="preserve">. </w:t>
      </w:r>
      <w:r w:rsidR="00212327">
        <w:t>Právě v</w:t>
      </w:r>
      <w:r w:rsidR="00837453">
        <w:t xml:space="preserve"> p</w:t>
      </w:r>
      <w:r w:rsidR="007B7B45">
        <w:t xml:space="preserve">ojetí úzkosti z pohledu humanistické psychologie </w:t>
      </w:r>
      <w:r w:rsidR="00837453">
        <w:t xml:space="preserve">autorka spatřuje </w:t>
      </w:r>
      <w:r w:rsidR="007B7B45">
        <w:t>p</w:t>
      </w:r>
      <w:r w:rsidR="00837453">
        <w:t xml:space="preserve">ropojující prvek </w:t>
      </w:r>
      <w:r w:rsidR="007B7B45">
        <w:t>s</w:t>
      </w:r>
      <w:r w:rsidR="00212327">
        <w:t> </w:t>
      </w:r>
      <w:r w:rsidR="007B7B45">
        <w:t>filozofick</w:t>
      </w:r>
      <w:r w:rsidR="00212327">
        <w:t xml:space="preserve">ými přístupy k úzkosti. Toto propojení považuji za přínosné a smysluplné. </w:t>
      </w:r>
      <w:r w:rsidR="00212327" w:rsidRPr="00212327">
        <w:t xml:space="preserve">Kapitola č. 2 je </w:t>
      </w:r>
      <w:r w:rsidR="004C03FF">
        <w:t xml:space="preserve">zaměřena na </w:t>
      </w:r>
      <w:r w:rsidR="00212327" w:rsidRPr="00212327">
        <w:t>úzkostn</w:t>
      </w:r>
      <w:r w:rsidR="004C03FF">
        <w:t>é</w:t>
      </w:r>
      <w:r w:rsidR="00212327" w:rsidRPr="00212327">
        <w:t xml:space="preserve"> poruch</w:t>
      </w:r>
      <w:r w:rsidR="004C03FF">
        <w:t>y</w:t>
      </w:r>
      <w:r w:rsidR="00212327" w:rsidRPr="00212327">
        <w:t xml:space="preserve"> a má </w:t>
      </w:r>
      <w:r w:rsidR="00212327">
        <w:t xml:space="preserve">tradičně </w:t>
      </w:r>
      <w:r w:rsidR="00212327" w:rsidRPr="00212327">
        <w:t>deskriptivní charakter klinických obrazů.</w:t>
      </w:r>
      <w:r w:rsidR="004C03FF" w:rsidRPr="004C03FF">
        <w:t xml:space="preserve"> </w:t>
      </w:r>
      <w:r w:rsidR="004C03FF">
        <w:t xml:space="preserve">Dále autorka objasňuje pojetí úzkosti Kierkegaarda, </w:t>
      </w:r>
      <w:proofErr w:type="spellStart"/>
      <w:r w:rsidR="004C03FF">
        <w:t>Heideggera</w:t>
      </w:r>
      <w:proofErr w:type="spellEnd"/>
      <w:r w:rsidR="004C03FF">
        <w:t xml:space="preserve"> a </w:t>
      </w:r>
      <w:proofErr w:type="spellStart"/>
      <w:r w:rsidR="004C03FF">
        <w:t>Sartra</w:t>
      </w:r>
      <w:proofErr w:type="spellEnd"/>
      <w:r w:rsidR="004C03FF">
        <w:t xml:space="preserve">. Do úvodu této kapitoly opět funkčně zařadila vstup, ve kterém se zamýšlí nad pojítky mezi psychologickými a filozofickými přístupy k úzkosti. </w:t>
      </w:r>
      <w:r w:rsidR="005F34C4">
        <w:t>4</w:t>
      </w:r>
      <w:r>
        <w:t>.</w:t>
      </w:r>
      <w:r w:rsidR="005F34C4">
        <w:t xml:space="preserve"> kapitola je </w:t>
      </w:r>
      <w:r w:rsidR="004C03FF">
        <w:t>v souladu s</w:t>
      </w:r>
      <w:r w:rsidR="00AB5DF1">
        <w:t xml:space="preserve"> předpokládanými </w:t>
      </w:r>
      <w:r w:rsidR="004C03FF">
        <w:t xml:space="preserve">záměry praktické části orientována </w:t>
      </w:r>
      <w:r>
        <w:t xml:space="preserve">na </w:t>
      </w:r>
      <w:r w:rsidR="004C03FF">
        <w:t xml:space="preserve">problematiku </w:t>
      </w:r>
      <w:r w:rsidR="005F34C4">
        <w:t>úzkost</w:t>
      </w:r>
      <w:r w:rsidR="004C03FF">
        <w:t>i</w:t>
      </w:r>
      <w:r w:rsidR="005F34C4">
        <w:t xml:space="preserve"> u dětí a dospívajících</w:t>
      </w:r>
      <w:r w:rsidR="004C03FF">
        <w:t>. A</w:t>
      </w:r>
      <w:r w:rsidR="005F34C4">
        <w:t xml:space="preserve">utorka </w:t>
      </w:r>
      <w:r w:rsidR="00AB5DF1">
        <w:t xml:space="preserve">v ní vysvětluje zdroje úzkosti z </w:t>
      </w:r>
      <w:r w:rsidR="005F34C4">
        <w:t>ontogenetické</w:t>
      </w:r>
      <w:r w:rsidR="00AB5DF1">
        <w:t>ho</w:t>
      </w:r>
      <w:r w:rsidR="005F34C4">
        <w:t xml:space="preserve"> hledisk</w:t>
      </w:r>
      <w:r w:rsidR="00AB5DF1">
        <w:t>a</w:t>
      </w:r>
      <w:r w:rsidR="005F34C4">
        <w:t xml:space="preserve"> a </w:t>
      </w:r>
      <w:r w:rsidR="00AB5DF1">
        <w:t xml:space="preserve">popisuje </w:t>
      </w:r>
      <w:proofErr w:type="spellStart"/>
      <w:r w:rsidR="005F34C4">
        <w:t>symptomatiku</w:t>
      </w:r>
      <w:proofErr w:type="spellEnd"/>
      <w:r w:rsidR="005F34C4">
        <w:t xml:space="preserve"> úzkostných poruch u dětí a dospívajících. Poslední teoretická kapitola se zabývá </w:t>
      </w:r>
      <w:proofErr w:type="spellStart"/>
      <w:r w:rsidR="005F34C4">
        <w:t>sebepojetím</w:t>
      </w:r>
      <w:proofErr w:type="spellEnd"/>
      <w:r w:rsidR="005F34C4">
        <w:t xml:space="preserve"> a úzkost</w:t>
      </w:r>
      <w:r w:rsidR="00AB5DF1">
        <w:t>í</w:t>
      </w:r>
      <w:r w:rsidR="005F34C4">
        <w:t>. V kontextu celé práce m</w:t>
      </w:r>
      <w:r w:rsidR="00AB5DF1">
        <w:t>ů</w:t>
      </w:r>
      <w:r w:rsidR="005F34C4">
        <w:t xml:space="preserve">že </w:t>
      </w:r>
      <w:r w:rsidR="00AB5DF1">
        <w:t>tato</w:t>
      </w:r>
      <w:r w:rsidR="007A1169">
        <w:t xml:space="preserve"> stať pů</w:t>
      </w:r>
      <w:r w:rsidR="005F34C4">
        <w:t>sobit mírně odtažitě, ale autorka v úvod</w:t>
      </w:r>
      <w:r w:rsidR="007A1169">
        <w:t>u</w:t>
      </w:r>
      <w:r w:rsidR="005F34C4">
        <w:t xml:space="preserve"> kapitoly s</w:t>
      </w:r>
      <w:r w:rsidR="007A1169">
        <w:t>ouvislost objasňuje.</w:t>
      </w:r>
      <w:r w:rsidR="00102A4A">
        <w:t xml:space="preserve"> </w:t>
      </w:r>
    </w:p>
    <w:p w:rsidR="00E251D1" w:rsidRDefault="001B5159" w:rsidP="00E251D1">
      <w:pPr>
        <w:ind w:firstLine="284"/>
        <w:jc w:val="both"/>
      </w:pPr>
      <w:r>
        <w:t>Obsahem p</w:t>
      </w:r>
      <w:r w:rsidR="00102A4A">
        <w:t>raktick</w:t>
      </w:r>
      <w:r>
        <w:t>é</w:t>
      </w:r>
      <w:r w:rsidR="00102A4A">
        <w:t xml:space="preserve"> část</w:t>
      </w:r>
      <w:r>
        <w:t>i</w:t>
      </w:r>
      <w:r w:rsidR="00102A4A">
        <w:t xml:space="preserve"> BP</w:t>
      </w:r>
      <w:r>
        <w:t>, tzn. kapitoly č. 6,</w:t>
      </w:r>
      <w:r w:rsidR="00102A4A">
        <w:t xml:space="preserve"> </w:t>
      </w:r>
      <w:r>
        <w:t xml:space="preserve">je popis realizovaného </w:t>
      </w:r>
      <w:r w:rsidR="00102A4A">
        <w:t>výzkumné</w:t>
      </w:r>
      <w:r>
        <w:t>ho</w:t>
      </w:r>
      <w:r w:rsidR="00102A4A">
        <w:t xml:space="preserve"> šetření u adolescentů.</w:t>
      </w:r>
      <w:r>
        <w:t xml:space="preserve"> Popis v</w:t>
      </w:r>
      <w:r w:rsidR="00102A4A">
        <w:t>ýzkum</w:t>
      </w:r>
      <w:r>
        <w:t>u</w:t>
      </w:r>
      <w:r w:rsidR="00102A4A">
        <w:t xml:space="preserve"> má tradiční strukturu. Autorka vymez</w:t>
      </w:r>
      <w:r w:rsidR="00E251D1">
        <w:t>ila</w:t>
      </w:r>
      <w:r w:rsidR="00102A4A">
        <w:t xml:space="preserve"> výzkumný cíl, formul</w:t>
      </w:r>
      <w:r w:rsidR="00E251D1">
        <w:t>ovala</w:t>
      </w:r>
      <w:r w:rsidR="00102A4A">
        <w:t xml:space="preserve"> statistické hypotézy, charakteriz</w:t>
      </w:r>
      <w:r w:rsidR="00E251D1">
        <w:t>ovala</w:t>
      </w:r>
      <w:r w:rsidR="00102A4A">
        <w:t xml:space="preserve"> výzkumný vzorek a organizaci sběru dat</w:t>
      </w:r>
      <w:r w:rsidR="007750AF">
        <w:t>, pops</w:t>
      </w:r>
      <w:r w:rsidR="00E251D1">
        <w:t>ala</w:t>
      </w:r>
      <w:r w:rsidR="007750AF">
        <w:t xml:space="preserve"> použit</w:t>
      </w:r>
      <w:r w:rsidR="00E251D1">
        <w:t>é</w:t>
      </w:r>
      <w:r w:rsidR="007750AF">
        <w:t xml:space="preserve"> metod</w:t>
      </w:r>
      <w:r w:rsidR="00E251D1">
        <w:t xml:space="preserve">y a předložila získaná data, která na základě odborné polemiky interpretovala. </w:t>
      </w:r>
      <w:r w:rsidR="007750AF">
        <w:t xml:space="preserve"> </w:t>
      </w:r>
      <w:r w:rsidR="00E251D1">
        <w:t xml:space="preserve">V rámci realizovaného dotazníkového šetření pozitivně hodnotím velikost vzorku respondentů a počet oslovených škol, oceňuji také způsob navazování raportu s respondenty a přípravu dotazníku mapujícího přítomnost úzkostných symptomů. Standardizovaný dotazník  </w:t>
      </w:r>
      <w:proofErr w:type="gramStart"/>
      <w:r w:rsidR="00E251D1">
        <w:t>SPAS</w:t>
      </w:r>
      <w:proofErr w:type="gramEnd"/>
      <w:r w:rsidR="00E251D1">
        <w:t xml:space="preserve"> autorka </w:t>
      </w:r>
      <w:r w:rsidR="005D5DAF">
        <w:t xml:space="preserve">správně </w:t>
      </w:r>
      <w:proofErr w:type="gramStart"/>
      <w:r w:rsidR="00E251D1">
        <w:t>zad</w:t>
      </w:r>
      <w:r w:rsidR="005D5DAF">
        <w:t>a</w:t>
      </w:r>
      <w:r w:rsidR="00E251D1">
        <w:t>la</w:t>
      </w:r>
      <w:proofErr w:type="gramEnd"/>
      <w:r w:rsidR="00E251D1">
        <w:t xml:space="preserve">, administrovala a vyhodnotila </w:t>
      </w:r>
      <w:r w:rsidR="005D5DAF">
        <w:t xml:space="preserve">dle </w:t>
      </w:r>
      <w:r w:rsidR="00E251D1">
        <w:t>manuál</w:t>
      </w:r>
      <w:r w:rsidR="005D5DAF">
        <w:t xml:space="preserve">u nástroje </w:t>
      </w:r>
      <w:r w:rsidR="00E251D1">
        <w:t xml:space="preserve">a pro vyhodnocení dotazníku vlastní konstrukce si předem definovala kritéria.  </w:t>
      </w:r>
    </w:p>
    <w:p w:rsidR="00B15EE8" w:rsidRDefault="007750AF" w:rsidP="005D17A3">
      <w:pPr>
        <w:ind w:firstLine="284"/>
        <w:jc w:val="both"/>
      </w:pPr>
      <w:r>
        <w:t xml:space="preserve">Statistické hypotézy jsou mírně neobratně formulovány, věcně však </w:t>
      </w:r>
      <w:r w:rsidR="005D5DAF">
        <w:t xml:space="preserve">v zásadě </w:t>
      </w:r>
      <w:r>
        <w:t xml:space="preserve">správně. </w:t>
      </w:r>
      <w:r w:rsidR="005D5DAF">
        <w:t xml:space="preserve">Ověřování hypotéz bylo realizováno prostřednictvím popisné statistiky a </w:t>
      </w:r>
      <w:r w:rsidR="00265C26">
        <w:t xml:space="preserve">testu nezávislosti v kontingenční tabulce (chí-kvadrát). </w:t>
      </w:r>
      <w:r w:rsidR="005D5DAF">
        <w:t xml:space="preserve"> </w:t>
      </w:r>
      <w:r w:rsidR="00837453">
        <w:t>Úroveň datových analýz je n</w:t>
      </w:r>
      <w:r w:rsidR="00265C26">
        <w:t>utn</w:t>
      </w:r>
      <w:r w:rsidR="00837453">
        <w:t>é</w:t>
      </w:r>
      <w:r w:rsidR="00265C26">
        <w:t xml:space="preserve"> posuzovat v kontextu </w:t>
      </w:r>
      <w:r w:rsidR="00837453">
        <w:t xml:space="preserve">rozsahu autorčiny </w:t>
      </w:r>
      <w:r w:rsidR="00265C26">
        <w:t xml:space="preserve">metodologické </w:t>
      </w:r>
      <w:r w:rsidR="00A03C1D">
        <w:t>přípravy</w:t>
      </w:r>
      <w:r w:rsidR="00265C26">
        <w:t xml:space="preserve">. Proto kladně </w:t>
      </w:r>
      <w:r w:rsidR="00265C26">
        <w:lastRenderedPageBreak/>
        <w:t xml:space="preserve">hodnotím to, že do BP byly zahrnuty pouze postupy, které autorka zpracovala sama a kterým rozumí. </w:t>
      </w:r>
      <w:r w:rsidR="00B15EE8">
        <w:t xml:space="preserve">Očekávala bych </w:t>
      </w:r>
      <w:r w:rsidR="00837453">
        <w:t xml:space="preserve">však </w:t>
      </w:r>
      <w:r w:rsidR="00B15EE8">
        <w:t xml:space="preserve">hlubší </w:t>
      </w:r>
      <w:r w:rsidR="00837453">
        <w:t xml:space="preserve">interpretaci získaných informací a jejich podložení </w:t>
      </w:r>
      <w:r w:rsidR="00B15EE8">
        <w:t>novějšími výzkumnými studiemi.</w:t>
      </w:r>
    </w:p>
    <w:p w:rsidR="00B15EE8" w:rsidRDefault="00B15EE8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6E036C" w:rsidP="005D17A3">
      <w:pPr>
        <w:ind w:firstLine="284"/>
        <w:jc w:val="both"/>
      </w:pPr>
      <w:r>
        <w:t xml:space="preserve">Jazykový projev je srozumitelný a odpovídá </w:t>
      </w:r>
      <w:r w:rsidR="007A1169">
        <w:t xml:space="preserve">i </w:t>
      </w:r>
      <w:r>
        <w:t>odborné</w:t>
      </w:r>
      <w:r w:rsidR="007A1169">
        <w:t>mu</w:t>
      </w:r>
      <w:r>
        <w:t xml:space="preserve"> </w:t>
      </w:r>
      <w:r w:rsidR="007A1169">
        <w:t>textu</w:t>
      </w:r>
      <w:r>
        <w:t xml:space="preserve">. </w:t>
      </w:r>
      <w:r w:rsidR="007A1169">
        <w:t xml:space="preserve">Autorka se snažila důsledně citovat </w:t>
      </w:r>
      <w:proofErr w:type="gramStart"/>
      <w:r w:rsidR="007A1169">
        <w:t>zdroje,  jejichž</w:t>
      </w:r>
      <w:proofErr w:type="gramEnd"/>
      <w:r w:rsidR="007A1169">
        <w:t xml:space="preserve"> po</w:t>
      </w:r>
      <w:r w:rsidR="0059327C">
        <w:t xml:space="preserve">čet je </w:t>
      </w:r>
      <w:r w:rsidR="007A1169">
        <w:t xml:space="preserve">pro účely BP </w:t>
      </w:r>
      <w:r w:rsidR="0059327C">
        <w:t xml:space="preserve">dostatečný. Tabulky a grafy jsou přehledné. </w:t>
      </w:r>
      <w:r w:rsidR="007A1169">
        <w:t xml:space="preserve">Obsahová struktura je místy příliš atomizovaná, čímž některé informace mohou vyznívat mimo kontext. </w:t>
      </w:r>
      <w:r w:rsidR="0059327C">
        <w:t xml:space="preserve">V rámci prezentace výsledků </w:t>
      </w:r>
      <w:r w:rsidR="00394249">
        <w:t xml:space="preserve">výzkumu </w:t>
      </w:r>
      <w:r w:rsidR="0059327C">
        <w:t xml:space="preserve">bych </w:t>
      </w:r>
      <w:r w:rsidR="00394249">
        <w:t xml:space="preserve">také </w:t>
      </w:r>
      <w:r w:rsidR="0059327C">
        <w:t>příště volila čtenářsky pohodlnější sled informací.</w:t>
      </w:r>
      <w:r w:rsidR="007A1169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94249" w:rsidRDefault="00394249" w:rsidP="005D17A3">
      <w:pPr>
        <w:ind w:firstLine="284"/>
        <w:jc w:val="both"/>
      </w:pPr>
      <w:r>
        <w:t xml:space="preserve">Celkově hodnotím bakalářskou práci pozitivně, autorka prokázala schopnost pracovat s odbornou literaturou a funkčně realizovat výzkumné šetření. Ze způsobu zpracování je patrný </w:t>
      </w:r>
      <w:r w:rsidR="00CC4E04">
        <w:t xml:space="preserve">hlubší </w:t>
      </w:r>
      <w:r>
        <w:t>zájem o probl</w:t>
      </w:r>
      <w:r w:rsidR="00CC4E04">
        <w:t>ematiku, který provázela i ochota vystoupit z komfortní zóny a učit se nové věci</w:t>
      </w:r>
      <w:r>
        <w:t>.</w:t>
      </w:r>
      <w:r w:rsidR="00CC4E04">
        <w:t xml:space="preserve"> Jako připomínku uvádím jistou míru celkové nedotaženosti</w:t>
      </w:r>
      <w:r w:rsidR="00A03C1D">
        <w:t xml:space="preserve"> práce</w:t>
      </w:r>
      <w:r w:rsidR="00CC4E04">
        <w:t xml:space="preserve">.   </w:t>
      </w:r>
      <w:r>
        <w:t xml:space="preserve">    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AC77D1" w:rsidRDefault="00AC77D1" w:rsidP="00CC4E04">
      <w:pPr>
        <w:pStyle w:val="Odstavecseseznamem"/>
        <w:numPr>
          <w:ilvl w:val="0"/>
          <w:numId w:val="1"/>
        </w:numPr>
        <w:jc w:val="both"/>
      </w:pPr>
      <w:r>
        <w:t xml:space="preserve">Krátce charakterizujte </w:t>
      </w:r>
      <w:proofErr w:type="spellStart"/>
      <w:r>
        <w:t>Franklův</w:t>
      </w:r>
      <w:proofErr w:type="spellEnd"/>
      <w:r>
        <w:t xml:space="preserve"> koncept úzkosti v kontextu teoretických východisek, které máte uvedené v BP.</w:t>
      </w:r>
    </w:p>
    <w:p w:rsidR="005F34C4" w:rsidRDefault="00B15EE8" w:rsidP="00CC4E04">
      <w:pPr>
        <w:pStyle w:val="Odstavecseseznamem"/>
        <w:numPr>
          <w:ilvl w:val="0"/>
          <w:numId w:val="1"/>
        </w:numPr>
        <w:jc w:val="both"/>
      </w:pPr>
      <w:r>
        <w:t>Zdůvodněte, proč jste předpokládala rozdíly mezi typy škol.</w:t>
      </w:r>
    </w:p>
    <w:p w:rsidR="003012B1" w:rsidRDefault="00AC77D1" w:rsidP="005D17A3">
      <w:pPr>
        <w:ind w:firstLine="284"/>
        <w:jc w:val="both"/>
      </w:pPr>
      <w:r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B15EE8" w:rsidRPr="00F91643">
        <w:rPr>
          <w:b/>
          <w:bCs/>
        </w:rPr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proofErr w:type="gramStart"/>
      <w:r w:rsidR="00B15EE8">
        <w:t>10.6.2020</w:t>
      </w:r>
      <w:proofErr w:type="gramEnd"/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D7505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D05"/>
    <w:multiLevelType w:val="hybridMultilevel"/>
    <w:tmpl w:val="B5F299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6A5210"/>
    <w:rsid w:val="000004AB"/>
    <w:rsid w:val="0002675F"/>
    <w:rsid w:val="000B2738"/>
    <w:rsid w:val="000C3C48"/>
    <w:rsid w:val="00102A4A"/>
    <w:rsid w:val="00156571"/>
    <w:rsid w:val="001B5159"/>
    <w:rsid w:val="00212327"/>
    <w:rsid w:val="00265C26"/>
    <w:rsid w:val="003012B1"/>
    <w:rsid w:val="00365F38"/>
    <w:rsid w:val="00394249"/>
    <w:rsid w:val="004C03FF"/>
    <w:rsid w:val="004E46EB"/>
    <w:rsid w:val="005053D5"/>
    <w:rsid w:val="00526B41"/>
    <w:rsid w:val="00557D55"/>
    <w:rsid w:val="0059327C"/>
    <w:rsid w:val="005D17A3"/>
    <w:rsid w:val="005D5DAF"/>
    <w:rsid w:val="005F34C4"/>
    <w:rsid w:val="00651773"/>
    <w:rsid w:val="006643FB"/>
    <w:rsid w:val="006A5210"/>
    <w:rsid w:val="006E036C"/>
    <w:rsid w:val="007626D3"/>
    <w:rsid w:val="007750AF"/>
    <w:rsid w:val="007A1169"/>
    <w:rsid w:val="007B7B45"/>
    <w:rsid w:val="00837453"/>
    <w:rsid w:val="008D1F7E"/>
    <w:rsid w:val="00907181"/>
    <w:rsid w:val="009241B9"/>
    <w:rsid w:val="00927E2D"/>
    <w:rsid w:val="00947A7A"/>
    <w:rsid w:val="00A03C1D"/>
    <w:rsid w:val="00AA3A24"/>
    <w:rsid w:val="00AB5DF1"/>
    <w:rsid w:val="00AC77D1"/>
    <w:rsid w:val="00B15EE8"/>
    <w:rsid w:val="00B6534C"/>
    <w:rsid w:val="00BF0495"/>
    <w:rsid w:val="00CC4E04"/>
    <w:rsid w:val="00D362F1"/>
    <w:rsid w:val="00D75052"/>
    <w:rsid w:val="00DF05E3"/>
    <w:rsid w:val="00E01608"/>
    <w:rsid w:val="00E07316"/>
    <w:rsid w:val="00E251D1"/>
    <w:rsid w:val="00E5207E"/>
    <w:rsid w:val="00E56991"/>
    <w:rsid w:val="00F01199"/>
    <w:rsid w:val="00F12244"/>
    <w:rsid w:val="00F91643"/>
    <w:rsid w:val="00F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5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D75052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6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lovasov</cp:lastModifiedBy>
  <cp:revision>4</cp:revision>
  <cp:lastPrinted>2003-05-23T06:09:00Z</cp:lastPrinted>
  <dcterms:created xsi:type="dcterms:W3CDTF">2020-06-10T14:07:00Z</dcterms:created>
  <dcterms:modified xsi:type="dcterms:W3CDTF">2020-06-10T19:00:00Z</dcterms:modified>
</cp:coreProperties>
</file>