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012B1">
        <w:tc>
          <w:tcPr>
            <w:tcW w:w="4606" w:type="dxa"/>
          </w:tcPr>
          <w:p w:rsidR="003012B1" w:rsidRDefault="00B6534C" w:rsidP="00947A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45055" cy="12769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127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7E" w:rsidRPr="00E5207E" w:rsidRDefault="00E5207E" w:rsidP="00947A7A">
            <w:pPr>
              <w:rPr>
                <w:rFonts w:ascii="Arial" w:hAnsi="Arial" w:cs="Arial"/>
                <w:b/>
                <w:bCs/>
              </w:rPr>
            </w:pPr>
            <w:r w:rsidRPr="00E5207E">
              <w:rPr>
                <w:rFonts w:ascii="Arial" w:hAnsi="Arial" w:cs="Arial"/>
                <w:b/>
                <w:bCs/>
              </w:rPr>
              <w:t>Katedra filozofie</w:t>
            </w:r>
          </w:p>
          <w:p w:rsidR="003012B1" w:rsidRDefault="003012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3012B1" w:rsidRDefault="003012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PROTOKOL O HODNOCENÍ PRÁCE</w:t>
            </w:r>
          </w:p>
        </w:tc>
      </w:tr>
    </w:tbl>
    <w:p w:rsidR="003012B1" w:rsidRDefault="003012B1" w:rsidP="005D17A3">
      <w:pPr>
        <w:jc w:val="both"/>
        <w:rPr>
          <w:b/>
          <w:bCs/>
          <w:sz w:val="24"/>
          <w:szCs w:val="24"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Práce </w:t>
      </w:r>
      <w:r>
        <w:t>(co se</w:t>
      </w:r>
      <w:r w:rsidR="00B4093C">
        <w:t xml:space="preserve"> nehodí, škrtněte): </w:t>
      </w:r>
      <w:r>
        <w:t>bakalářská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 xml:space="preserve">Posudek </w:t>
      </w:r>
      <w:r>
        <w:t>(co se</w:t>
      </w:r>
      <w:r w:rsidR="00B4093C">
        <w:t xml:space="preserve"> nehodí, škrtněte): </w:t>
      </w:r>
      <w:r>
        <w:t>oponenta</w:t>
      </w:r>
    </w:p>
    <w:p w:rsidR="003012B1" w:rsidRDefault="003012B1" w:rsidP="005D17A3">
      <w:pPr>
        <w:jc w:val="both"/>
      </w:pPr>
    </w:p>
    <w:p w:rsidR="003012B1" w:rsidRDefault="003012B1" w:rsidP="005D17A3">
      <w:pPr>
        <w:jc w:val="both"/>
      </w:pPr>
      <w:r>
        <w:rPr>
          <w:b/>
          <w:bCs/>
        </w:rPr>
        <w:t>Práci hodnotil(a)</w:t>
      </w:r>
      <w:r>
        <w:t>:</w:t>
      </w:r>
      <w:r w:rsidR="00B4093C">
        <w:t xml:space="preserve"> Mgr. Daniela Blahutková, Ph.D.</w:t>
      </w:r>
    </w:p>
    <w:p w:rsidR="003012B1" w:rsidRDefault="003012B1" w:rsidP="005D17A3">
      <w:pPr>
        <w:jc w:val="both"/>
        <w:rPr>
          <w:b/>
          <w:bCs/>
        </w:rPr>
      </w:pPr>
    </w:p>
    <w:p w:rsidR="003012B1" w:rsidRDefault="003012B1" w:rsidP="005D17A3">
      <w:pPr>
        <w:jc w:val="both"/>
      </w:pPr>
      <w:r>
        <w:rPr>
          <w:b/>
          <w:bCs/>
        </w:rPr>
        <w:t xml:space="preserve">Práci </w:t>
      </w:r>
      <w:r w:rsidR="00B4093C">
        <w:rPr>
          <w:b/>
          <w:bCs/>
        </w:rPr>
        <w:t>předložil</w:t>
      </w:r>
      <w:r>
        <w:t xml:space="preserve">: </w:t>
      </w:r>
      <w:r w:rsidR="00B4093C">
        <w:t>Jiří Uhlík</w:t>
      </w:r>
    </w:p>
    <w:p w:rsidR="003012B1" w:rsidRDefault="003012B1" w:rsidP="005D17A3">
      <w:pPr>
        <w:jc w:val="both"/>
      </w:pPr>
    </w:p>
    <w:p w:rsidR="003012B1" w:rsidRDefault="003012B1" w:rsidP="005D17A3">
      <w:pPr>
        <w:pBdr>
          <w:bottom w:val="single" w:sz="6" w:space="1" w:color="auto"/>
        </w:pBdr>
        <w:jc w:val="both"/>
      </w:pPr>
      <w:r>
        <w:rPr>
          <w:b/>
          <w:bCs/>
        </w:rPr>
        <w:t>Název práce</w:t>
      </w:r>
      <w:r>
        <w:t xml:space="preserve">: </w:t>
      </w:r>
      <w:r w:rsidR="00B4093C">
        <w:t>Maxmilián Kolbe a křesťanské pojetí oběti</w:t>
      </w:r>
    </w:p>
    <w:p w:rsidR="003012B1" w:rsidRDefault="003012B1" w:rsidP="005D17A3">
      <w:pPr>
        <w:pBdr>
          <w:bottom w:val="single" w:sz="6" w:space="1" w:color="auto"/>
        </w:pBdr>
        <w:jc w:val="both"/>
      </w:pPr>
    </w:p>
    <w:p w:rsidR="003012B1" w:rsidRDefault="003012B1" w:rsidP="005D17A3">
      <w:pPr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</w:r>
      <w:r w:rsidR="003012B1" w:rsidRPr="00F91643">
        <w:rPr>
          <w:b/>
          <w:bCs/>
        </w:rPr>
        <w:t>CÍL PRÁCE (uveďte, do jaké míry byl naplněn):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500DF4" w:rsidP="005D17A3">
      <w:pPr>
        <w:ind w:firstLine="284"/>
        <w:jc w:val="both"/>
      </w:pPr>
      <w:r>
        <w:t>Práce hodlá představit život katolického kněze Maxmiliána Kolbeho, popraveného v Osvětimi a kanonizovaného katolickou církví v 80. letech 20. století, a tento příklad zasadit do širšího spektra uvažování o oběti (teologie, filozofie, religionistika). Tento cíl je svým způsobem naplněn, ale životopis příliš dominuje nad rozborem tématu tak, jak bychom jej očekávali v bakalářské práci.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012B1" w:rsidRPr="00F91643">
        <w:rPr>
          <w:b/>
          <w:bCs/>
        </w:rPr>
        <w:t>OBSAHOVÉ ZPRACOVÁNÍ (náročnost, tvůrčí přístup, proporcionalita teoretic</w:t>
      </w:r>
      <w:r w:rsidR="005D17A3">
        <w:rPr>
          <w:b/>
          <w:bCs/>
        </w:rPr>
        <w:t>ké a vlastní práce, vhodnost</w:t>
      </w:r>
      <w:r w:rsidR="003012B1" w:rsidRPr="00F91643">
        <w:rPr>
          <w:b/>
          <w:bCs/>
        </w:rPr>
        <w:t xml:space="preserve"> příloh apod.):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7E3654" w:rsidRDefault="00596ADA" w:rsidP="00FA42F0">
      <w:pPr>
        <w:ind w:firstLine="284"/>
        <w:jc w:val="both"/>
      </w:pPr>
      <w:r>
        <w:t>Práce má dvě části:</w:t>
      </w:r>
      <w:r w:rsidR="00025E9A">
        <w:t xml:space="preserve"> představení života a díla M. Kolbeho a výklad pojmu oběť z teologických, religionistických a filozofických pozic</w:t>
      </w:r>
      <w:r>
        <w:t xml:space="preserve">. Život a konání katolického kněze Maxmiliána Kolbeho </w:t>
      </w:r>
      <w:r w:rsidR="00FA42F0">
        <w:t>autor sleduje, aby na něm dokumentoval</w:t>
      </w:r>
      <w:r>
        <w:t>,</w:t>
      </w:r>
      <w:r w:rsidR="00025E9A">
        <w:t xml:space="preserve"> jak zde oběť znamená určitý životní postoj.</w:t>
      </w:r>
      <w:r w:rsidR="00395882">
        <w:t xml:space="preserve"> </w:t>
      </w:r>
      <w:r w:rsidR="00FA42F0">
        <w:t>Výklad</w:t>
      </w:r>
      <w:r w:rsidR="0027536F">
        <w:t>, zbytečně široký, doplňuje</w:t>
      </w:r>
      <w:r w:rsidR="00FA42F0">
        <w:t xml:space="preserve"> </w:t>
      </w:r>
      <w:r w:rsidR="0027536F">
        <w:t>krátká II. část práce, která představuje pojem oběti z perspektiv několika disciplín a proti</w:t>
      </w:r>
      <w:r w:rsidR="00FA42F0">
        <w:t xml:space="preserve"> </w:t>
      </w:r>
      <w:r w:rsidR="0027536F">
        <w:t>pojetí oběti, ukázanému na Kolbeho životě,</w:t>
      </w:r>
      <w:r w:rsidR="00FA42F0">
        <w:t xml:space="preserve"> staví především oběť</w:t>
      </w:r>
      <w:r w:rsidR="00025E9A">
        <w:t xml:space="preserve"> ve smyslu rituálu.</w:t>
      </w:r>
      <w:r w:rsidR="00FA42F0">
        <w:t xml:space="preserve"> Z této části </w:t>
      </w:r>
      <w:r w:rsidR="004E1E6A">
        <w:t xml:space="preserve">(kap. 5) </w:t>
      </w:r>
      <w:r w:rsidR="00FA42F0">
        <w:t xml:space="preserve">je však patrné, že také např. u filozofa Jana Patočky bychom našli </w:t>
      </w:r>
      <w:r w:rsidR="004E1E6A">
        <w:t>pojetí oběti ve smyslu aktu sebevydání</w:t>
      </w:r>
      <w:r w:rsidR="00500DF4">
        <w:t>, plynoucího</w:t>
      </w:r>
      <w:r w:rsidR="004E1E6A">
        <w:t xml:space="preserve"> z člověkova celkového postoje k existenci.</w:t>
      </w:r>
      <w:r w:rsidR="007E3654">
        <w:t xml:space="preserve"> Práce se ovšem nesnaží zkoumat</w:t>
      </w:r>
      <w:r w:rsidR="004E1E6A">
        <w:t xml:space="preserve"> vztah mezi náboženským a filozofickým zázemím </w:t>
      </w:r>
      <w:r w:rsidR="007E3654">
        <w:t xml:space="preserve">takového </w:t>
      </w:r>
      <w:r w:rsidR="004E1E6A">
        <w:t xml:space="preserve">pojetí oběti (ostatně </w:t>
      </w:r>
      <w:r w:rsidR="007E3654">
        <w:t xml:space="preserve">se </w:t>
      </w:r>
      <w:r w:rsidR="004E1E6A">
        <w:t xml:space="preserve">zde neodkazuje přímo na Patočkovy texty). </w:t>
      </w:r>
    </w:p>
    <w:p w:rsidR="00025E9A" w:rsidRDefault="007E3654" w:rsidP="00457B23">
      <w:pPr>
        <w:ind w:firstLine="284"/>
        <w:jc w:val="both"/>
      </w:pPr>
      <w:r>
        <w:t>První část práce staví především na křesťanské životopisné literatuře,</w:t>
      </w:r>
      <w:r w:rsidR="00395882">
        <w:t xml:space="preserve"> je víceméně autorovým převyprávěním příběhu Kolbeho život</w:t>
      </w:r>
      <w:r w:rsidR="00BB6346">
        <w:t>a, kompilací zčásti popularizující literatury.</w:t>
      </w:r>
      <w:r w:rsidR="00395882">
        <w:t xml:space="preserve"> Druhá část práce</w:t>
      </w:r>
      <w:r w:rsidR="00DC0C86">
        <w:t xml:space="preserve"> představuje stručně paletu</w:t>
      </w:r>
      <w:r>
        <w:t xml:space="preserve"> </w:t>
      </w:r>
      <w:r w:rsidR="00DC0C86">
        <w:t>vybraných religionistických</w:t>
      </w:r>
      <w:r>
        <w:t xml:space="preserve">, </w:t>
      </w:r>
      <w:r w:rsidR="00DC0C86">
        <w:t>filozofických a teologických pohledů</w:t>
      </w:r>
      <w:r w:rsidR="00395882">
        <w:t xml:space="preserve"> na téma oběti</w:t>
      </w:r>
      <w:r>
        <w:t>.</w:t>
      </w:r>
      <w:r w:rsidR="00457B23">
        <w:t xml:space="preserve"> Celek působí nesourodým dojmem. Zvláště kap.</w:t>
      </w:r>
      <w:r w:rsidR="004E1E6A">
        <w:t xml:space="preserve"> o oběti v</w:t>
      </w:r>
      <w:r>
        <w:t> </w:t>
      </w:r>
      <w:r w:rsidR="004E1E6A">
        <w:t>hinduismu</w:t>
      </w:r>
      <w:r>
        <w:t xml:space="preserve"> (4.3)</w:t>
      </w:r>
      <w:r w:rsidR="004E1E6A">
        <w:t xml:space="preserve"> </w:t>
      </w:r>
      <w:r>
        <w:t>mi přijde nadbytečná, zvýrazňuje obtíže s propojením I. a II. části práce.</w:t>
      </w:r>
    </w:p>
    <w:p w:rsidR="00457B23" w:rsidRDefault="00457B23" w:rsidP="00457B23">
      <w:pPr>
        <w:ind w:firstLine="284"/>
        <w:jc w:val="both"/>
      </w:pPr>
      <w:r>
        <w:t xml:space="preserve">Určitá osobitost práce zřejmá, autora hledá odpovědi na etické problémy života: jednání, étos, konflikt, </w:t>
      </w:r>
      <w:r w:rsidR="00395882">
        <w:t>utrpení, smíření.</w:t>
      </w:r>
      <w:r>
        <w:t xml:space="preserve"> Ale text trpí prostým přejímáním</w:t>
      </w:r>
      <w:r w:rsidR="00DC0C86">
        <w:t>, kompilováním</w:t>
      </w:r>
      <w:r>
        <w:t xml:space="preserve"> již napsaného. </w:t>
      </w:r>
      <w:r w:rsidR="00500DF4">
        <w:t>A nepodařilo se hlouběji provázat dvě hlavní</w:t>
      </w:r>
      <w:r>
        <w:t xml:space="preserve"> části práce.</w:t>
      </w:r>
    </w:p>
    <w:p w:rsidR="00E56991" w:rsidRDefault="00E5699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3012B1" w:rsidRPr="00F91643">
        <w:rPr>
          <w:b/>
          <w:bCs/>
        </w:rPr>
        <w:t>FORMÁLNÍ ÚPRAVA (jazykový projev, správnost citace a odkazů na literaturu, grafická úprava, přehlednost členění kapitol, kvalita tabulek, grafů a příloh apod.):</w:t>
      </w:r>
    </w:p>
    <w:p w:rsidR="003012B1" w:rsidRDefault="003012B1" w:rsidP="005D17A3">
      <w:pPr>
        <w:ind w:firstLine="284"/>
        <w:jc w:val="both"/>
      </w:pPr>
    </w:p>
    <w:p w:rsidR="003012B1" w:rsidRDefault="007649D2" w:rsidP="007649D2">
      <w:pPr>
        <w:ind w:firstLine="284"/>
        <w:jc w:val="both"/>
      </w:pPr>
      <w:r>
        <w:t>Namátkově jsem se setkala s chybně odkazovanými zdroji</w:t>
      </w:r>
      <w:bookmarkStart w:id="0" w:name="_GoBack"/>
      <w:bookmarkEnd w:id="0"/>
      <w:r>
        <w:t xml:space="preserve"> – některé odkazy</w:t>
      </w:r>
      <w:r w:rsidR="00395882">
        <w:t xml:space="preserve"> na monografii </w:t>
      </w:r>
      <w:r w:rsidR="00395882" w:rsidRPr="00BB6346">
        <w:rPr>
          <w:i/>
        </w:rPr>
        <w:t>Svatý Maxmilián Maria Kolbe</w:t>
      </w:r>
      <w:r w:rsidR="00BB6346">
        <w:t xml:space="preserve"> Leona Dyczew</w:t>
      </w:r>
      <w:r>
        <w:t>ského neodpovídají</w:t>
      </w:r>
      <w:r w:rsidR="00395882">
        <w:t xml:space="preserve"> (srv. strany v pozn. 6, 8, 11, 17, 42, 43).</w:t>
      </w:r>
      <w:r w:rsidR="00596ADA">
        <w:t xml:space="preserve"> </w:t>
      </w:r>
      <w:r w:rsidR="00395882">
        <w:t xml:space="preserve">Domnívám se, že </w:t>
      </w:r>
      <w:r w:rsidR="00596ADA">
        <w:t xml:space="preserve">jde o </w:t>
      </w:r>
      <w:r w:rsidR="00596ADA">
        <w:lastRenderedPageBreak/>
        <w:t>velmi neobratné uchopení badatelského úkolu</w:t>
      </w:r>
      <w:r w:rsidR="00B4093C">
        <w:t>,</w:t>
      </w:r>
      <w:r w:rsidR="00395882">
        <w:t xml:space="preserve"> nikoli o záměrně zavádějící odkazování,</w:t>
      </w:r>
      <w:r w:rsidR="00B4093C">
        <w:t xml:space="preserve"> ale text prozrazuje</w:t>
      </w:r>
      <w:r w:rsidR="00025E9A">
        <w:t xml:space="preserve"> špatný návyk a chy</w:t>
      </w:r>
      <w:r w:rsidR="007E3654">
        <w:t>bu</w:t>
      </w:r>
      <w:r w:rsidR="00457B23">
        <w:t>, kteoru nelze přehlédnout.</w:t>
      </w:r>
    </w:p>
    <w:p w:rsidR="002749DA" w:rsidRDefault="002749DA" w:rsidP="005D17A3">
      <w:pPr>
        <w:ind w:firstLine="284"/>
        <w:jc w:val="both"/>
      </w:pPr>
      <w:r>
        <w:t>Není třeba upozorňovat na neuvedené ISBN u titulu z r. 1983.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Pr="00F91643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3012B1" w:rsidRPr="00F91643">
        <w:rPr>
          <w:b/>
          <w:bCs/>
        </w:rPr>
        <w:t>STRUČNÝ KOMENTÁŘ HODNOTITELE (celkový dojem z práce, silné a slabé stránky, originalita myšlenek apod.):</w:t>
      </w:r>
    </w:p>
    <w:p w:rsidR="003012B1" w:rsidRDefault="003012B1" w:rsidP="005D17A3">
      <w:pPr>
        <w:ind w:firstLine="284"/>
        <w:jc w:val="both"/>
      </w:pPr>
    </w:p>
    <w:p w:rsidR="003012B1" w:rsidRDefault="00B4093C" w:rsidP="005D17A3">
      <w:pPr>
        <w:ind w:firstLine="284"/>
        <w:jc w:val="both"/>
      </w:pPr>
      <w:r>
        <w:t>Z práce jsou zřejmé podstatné etické otázky, které si autor klade a na které hledá odpovědi studiem života a činů Maxmiliána Kolbeho</w:t>
      </w:r>
      <w:r w:rsidR="007E3654">
        <w:t xml:space="preserve"> a úvahami o pojmu oběti.</w:t>
      </w:r>
      <w:r>
        <w:t xml:space="preserve"> Předložený text </w:t>
      </w:r>
      <w:r w:rsidR="003E1DBF">
        <w:t>však podle mého soudu</w:t>
      </w:r>
      <w:r>
        <w:t xml:space="preserve"> neprokazuje dostatečné osvojení odb</w:t>
      </w:r>
      <w:r w:rsidR="003E1DBF">
        <w:t xml:space="preserve">orného stylu a badatelské </w:t>
      </w:r>
      <w:r w:rsidR="00BB6346">
        <w:t>práce, příliš stojí na</w:t>
      </w:r>
      <w:r w:rsidR="003E1DBF">
        <w:t xml:space="preserve"> převyprávění biografie, na prosté kompilační činnosti, nedůvěru vzbuzují opakované chyby v odkazování.</w:t>
      </w:r>
      <w:r>
        <w:t xml:space="preserve"> Nepodařilo se</w:t>
      </w:r>
      <w:r w:rsidR="003E1DBF">
        <w:t xml:space="preserve"> také</w:t>
      </w:r>
      <w:r w:rsidR="0027536F">
        <w:t xml:space="preserve"> hlouběji</w:t>
      </w:r>
      <w:r w:rsidR="003E1DBF">
        <w:t xml:space="preserve"> provázat</w:t>
      </w:r>
      <w:r>
        <w:t xml:space="preserve"> životopisnou a religi</w:t>
      </w:r>
      <w:r w:rsidR="00832E04">
        <w:t>onistickou část práce, je třeba</w:t>
      </w:r>
      <w:r w:rsidR="003E1DBF">
        <w:t xml:space="preserve"> dopracování.</w:t>
      </w:r>
    </w:p>
    <w:p w:rsidR="003012B1" w:rsidRDefault="003012B1" w:rsidP="005D17A3">
      <w:pPr>
        <w:ind w:firstLine="284"/>
        <w:jc w:val="both"/>
      </w:pPr>
    </w:p>
    <w:p w:rsidR="003012B1" w:rsidRDefault="003012B1" w:rsidP="005D17A3">
      <w:pPr>
        <w:ind w:firstLine="284"/>
        <w:jc w:val="both"/>
      </w:pPr>
    </w:p>
    <w:p w:rsidR="003012B1" w:rsidRDefault="00F91643" w:rsidP="005D17A3">
      <w:pPr>
        <w:ind w:left="284" w:hanging="284"/>
        <w:jc w:val="both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="003012B1" w:rsidRPr="00F91643">
        <w:rPr>
          <w:b/>
          <w:bCs/>
        </w:rPr>
        <w:t>OTÁZKY A PŘIPOMÍNKY DOPORUČENÉ K BLIŽŠÍMU VYSVĚTLENÍ PŘI OBHAJOBĚ (jedna až tři):</w:t>
      </w:r>
    </w:p>
    <w:p w:rsidR="003E1DBF" w:rsidRDefault="003E1DBF" w:rsidP="005D17A3">
      <w:pPr>
        <w:ind w:left="284" w:hanging="284"/>
        <w:jc w:val="both"/>
        <w:rPr>
          <w:b/>
          <w:bCs/>
        </w:rPr>
      </w:pPr>
    </w:p>
    <w:p w:rsidR="0055383F" w:rsidRDefault="0055383F" w:rsidP="005D17A3">
      <w:pPr>
        <w:ind w:left="284" w:hanging="284"/>
        <w:jc w:val="both"/>
        <w:rPr>
          <w:bCs/>
        </w:rPr>
      </w:pPr>
      <w:r>
        <w:rPr>
          <w:bCs/>
        </w:rPr>
        <w:t>Upřesněte, jaké texty</w:t>
      </w:r>
      <w:r w:rsidRPr="0055383F">
        <w:rPr>
          <w:bCs/>
        </w:rPr>
        <w:t xml:space="preserve"> samotného </w:t>
      </w:r>
      <w:r>
        <w:rPr>
          <w:bCs/>
        </w:rPr>
        <w:t xml:space="preserve">M. </w:t>
      </w:r>
      <w:r w:rsidRPr="0055383F">
        <w:rPr>
          <w:bCs/>
        </w:rPr>
        <w:t xml:space="preserve">Kolbeho jste využil z publikace A. W. Romba </w:t>
      </w:r>
      <w:r w:rsidRPr="0055383F">
        <w:rPr>
          <w:bCs/>
          <w:i/>
        </w:rPr>
        <w:t>The Kolbe Reader: Writings of St. Maximilian Kolbe OFM CONV</w:t>
      </w:r>
      <w:r>
        <w:rPr>
          <w:bCs/>
        </w:rPr>
        <w:t>. (2007)</w:t>
      </w:r>
      <w:r w:rsidRPr="0055383F">
        <w:rPr>
          <w:bCs/>
        </w:rPr>
        <w:t xml:space="preserve"> – a </w:t>
      </w:r>
      <w:r>
        <w:rPr>
          <w:bCs/>
        </w:rPr>
        <w:t>jaké jste nechal stranou a proč?</w:t>
      </w:r>
    </w:p>
    <w:p w:rsidR="0055383F" w:rsidRPr="0055383F" w:rsidRDefault="0055383F" w:rsidP="005D17A3">
      <w:pPr>
        <w:ind w:left="284" w:hanging="284"/>
        <w:jc w:val="both"/>
        <w:rPr>
          <w:bCs/>
        </w:rPr>
      </w:pPr>
    </w:p>
    <w:p w:rsidR="004B71E3" w:rsidRDefault="004B71E3" w:rsidP="005D17A3">
      <w:pPr>
        <w:ind w:left="284" w:hanging="284"/>
        <w:jc w:val="both"/>
        <w:rPr>
          <w:bCs/>
        </w:rPr>
      </w:pPr>
      <w:r w:rsidRPr="004B71E3">
        <w:rPr>
          <w:bCs/>
        </w:rPr>
        <w:t>Vysvětlete, proč do kap. 5.2. řadíte právě Tomáše Akvinského a Jana Patočku.</w:t>
      </w:r>
      <w:r w:rsidR="00CA05F8">
        <w:rPr>
          <w:bCs/>
        </w:rPr>
        <w:t xml:space="preserve"> </w:t>
      </w:r>
    </w:p>
    <w:p w:rsidR="004B71E3" w:rsidRPr="004B71E3" w:rsidRDefault="004B71E3" w:rsidP="004B71E3">
      <w:pPr>
        <w:jc w:val="both"/>
        <w:rPr>
          <w:bCs/>
        </w:rPr>
      </w:pPr>
    </w:p>
    <w:p w:rsidR="003012B1" w:rsidRDefault="003012B1" w:rsidP="00F91643">
      <w:pPr>
        <w:ind w:firstLine="284"/>
        <w:jc w:val="both"/>
      </w:pPr>
    </w:p>
    <w:p w:rsidR="003012B1" w:rsidRPr="00F91643" w:rsidRDefault="00F91643" w:rsidP="00F91643">
      <w:pPr>
        <w:ind w:left="284" w:hanging="284"/>
        <w:jc w:val="both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3012B1" w:rsidRPr="00F91643">
        <w:rPr>
          <w:b/>
          <w:bCs/>
        </w:rPr>
        <w:t xml:space="preserve">NAVRHOVANÁ ZNÁMKA (výborně, velmi dobře, dobře, nevyhověl): </w:t>
      </w:r>
    </w:p>
    <w:p w:rsidR="003012B1" w:rsidRDefault="003012B1" w:rsidP="00F91643">
      <w:pPr>
        <w:ind w:firstLine="284"/>
        <w:jc w:val="both"/>
      </w:pPr>
    </w:p>
    <w:p w:rsidR="003012B1" w:rsidRDefault="002749DA" w:rsidP="00F91643">
      <w:pPr>
        <w:ind w:firstLine="284"/>
        <w:jc w:val="both"/>
      </w:pPr>
      <w:r>
        <w:t>nevyhověl</w:t>
      </w:r>
    </w:p>
    <w:p w:rsidR="003012B1" w:rsidRDefault="003012B1" w:rsidP="00F91643">
      <w:pPr>
        <w:ind w:firstLine="284"/>
        <w:jc w:val="both"/>
      </w:pPr>
    </w:p>
    <w:p w:rsidR="003012B1" w:rsidRDefault="003012B1" w:rsidP="00F91643">
      <w:pPr>
        <w:ind w:firstLine="284"/>
      </w:pPr>
    </w:p>
    <w:p w:rsidR="003012B1" w:rsidRDefault="003012B1">
      <w:r>
        <w:t xml:space="preserve">Datum: </w:t>
      </w:r>
      <w:r w:rsidR="000004AB">
        <w:tab/>
      </w:r>
      <w:r w:rsidR="00D96A4C">
        <w:t>15.6.2020</w:t>
      </w:r>
      <w:r w:rsidR="00F91643">
        <w:tab/>
      </w:r>
      <w:r w:rsidR="00F91643">
        <w:tab/>
      </w:r>
      <w:r w:rsidR="00F91643">
        <w:tab/>
      </w:r>
      <w:r>
        <w:tab/>
      </w:r>
      <w:r>
        <w:tab/>
        <w:t>Podpis:</w:t>
      </w:r>
    </w:p>
    <w:p w:rsidR="003012B1" w:rsidRDefault="003012B1"/>
    <w:p w:rsidR="003012B1" w:rsidRDefault="003012B1"/>
    <w:p w:rsidR="003012B1" w:rsidRDefault="003012B1"/>
    <w:sectPr w:rsidR="003012B1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0"/>
    <w:rsid w:val="000004AB"/>
    <w:rsid w:val="00025E9A"/>
    <w:rsid w:val="0002675F"/>
    <w:rsid w:val="000B2738"/>
    <w:rsid w:val="00156571"/>
    <w:rsid w:val="002749DA"/>
    <w:rsid w:val="0027536F"/>
    <w:rsid w:val="003012B1"/>
    <w:rsid w:val="00365F38"/>
    <w:rsid w:val="00395882"/>
    <w:rsid w:val="003E1DBF"/>
    <w:rsid w:val="003F535C"/>
    <w:rsid w:val="00457B23"/>
    <w:rsid w:val="004B71E3"/>
    <w:rsid w:val="004E1E6A"/>
    <w:rsid w:val="00500DF4"/>
    <w:rsid w:val="005053D5"/>
    <w:rsid w:val="0055383F"/>
    <w:rsid w:val="00557D55"/>
    <w:rsid w:val="00596ADA"/>
    <w:rsid w:val="005D17A3"/>
    <w:rsid w:val="00651773"/>
    <w:rsid w:val="006643FB"/>
    <w:rsid w:val="006A5210"/>
    <w:rsid w:val="007626D3"/>
    <w:rsid w:val="007649D2"/>
    <w:rsid w:val="007C2B6B"/>
    <w:rsid w:val="007E3654"/>
    <w:rsid w:val="00832E04"/>
    <w:rsid w:val="008D1F7E"/>
    <w:rsid w:val="009241B9"/>
    <w:rsid w:val="00927E2D"/>
    <w:rsid w:val="00947A7A"/>
    <w:rsid w:val="00A936AE"/>
    <w:rsid w:val="00AA3A24"/>
    <w:rsid w:val="00B4093C"/>
    <w:rsid w:val="00B6534C"/>
    <w:rsid w:val="00BB6346"/>
    <w:rsid w:val="00BF0495"/>
    <w:rsid w:val="00CA05F8"/>
    <w:rsid w:val="00D863D5"/>
    <w:rsid w:val="00D96A4C"/>
    <w:rsid w:val="00DC0C86"/>
    <w:rsid w:val="00DF05E3"/>
    <w:rsid w:val="00E01608"/>
    <w:rsid w:val="00E07316"/>
    <w:rsid w:val="00E5207E"/>
    <w:rsid w:val="00E56991"/>
    <w:rsid w:val="00EE332B"/>
    <w:rsid w:val="00EE702D"/>
    <w:rsid w:val="00F01199"/>
    <w:rsid w:val="00F12244"/>
    <w:rsid w:val="00F91643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03132B-D829-41A0-AFCD-66B08AC6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99"/>
    <w:semiHidden/>
    <w:pPr>
      <w:spacing w:before="120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 Á P A D O Č E S K Á    U N I V E R Z I T A    V  P L Z N I</vt:lpstr>
      <vt:lpstr>Z Á P A D O Č E S K Á    U N I V E R Z I T A    V  P L Z N I</vt:lpstr>
    </vt:vector>
  </TitlesOfParts>
  <Company>Západočeská univerzita v Plzni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Vlasta Skočná</dc:creator>
  <cp:lastModifiedBy>Blahutkova</cp:lastModifiedBy>
  <cp:revision>2</cp:revision>
  <cp:lastPrinted>2020-06-15T15:45:00Z</cp:lastPrinted>
  <dcterms:created xsi:type="dcterms:W3CDTF">2020-06-15T16:55:00Z</dcterms:created>
  <dcterms:modified xsi:type="dcterms:W3CDTF">2020-06-15T16:55:00Z</dcterms:modified>
</cp:coreProperties>
</file>