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="00F67282"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="00F67282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 w:rsidR="007F23DB">
        <w:rPr>
          <w:b/>
          <w:bCs/>
        </w:rPr>
        <w:t>PhDr. Jaromír Murgaš, CSc.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7F23DB">
        <w:t xml:space="preserve"> </w:t>
      </w:r>
      <w:r w:rsidR="00F67282">
        <w:t>Aneta</w:t>
      </w:r>
      <w:r w:rsidR="007F23DB">
        <w:t xml:space="preserve"> </w:t>
      </w:r>
      <w:r w:rsidR="00F67282">
        <w:t>Zenker</w:t>
      </w:r>
      <w:r w:rsidR="007F23DB">
        <w:t>ová</w:t>
      </w:r>
    </w:p>
    <w:p w:rsidR="003012B1" w:rsidRDefault="003012B1" w:rsidP="005D17A3">
      <w:pPr>
        <w:jc w:val="both"/>
      </w:pPr>
    </w:p>
    <w:p w:rsidR="003012B1" w:rsidRPr="00EA5FF3" w:rsidRDefault="003012B1" w:rsidP="00F67282">
      <w:pPr>
        <w:pBdr>
          <w:bottom w:val="single" w:sz="6" w:space="1" w:color="auto"/>
        </w:pBdr>
        <w:jc w:val="both"/>
        <w:rPr>
          <w:b/>
          <w:bCs/>
        </w:rPr>
      </w:pPr>
      <w:r>
        <w:rPr>
          <w:b/>
          <w:bCs/>
        </w:rPr>
        <w:t>Název práce</w:t>
      </w:r>
      <w:r>
        <w:t xml:space="preserve">: </w:t>
      </w:r>
      <w:r w:rsidR="00F67282">
        <w:t>Problematika lidské plasticity (výchova, geny, transgenerační přenos)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8156A9" w:rsidRDefault="003635F5" w:rsidP="008156A9">
      <w:pPr>
        <w:ind w:firstLine="284"/>
        <w:jc w:val="both"/>
      </w:pPr>
      <w:bookmarkStart w:id="0" w:name="_Hlk42439775"/>
      <w:r>
        <w:t>Podle Úvodu práce jejím cílem je</w:t>
      </w:r>
      <w:r w:rsidR="00F67282">
        <w:t xml:space="preserve"> „komparace a kompilace eventualit tvárnosti lidského organismu“, a </w:t>
      </w:r>
      <w:r w:rsidR="008156A9">
        <w:t>t</w:t>
      </w:r>
      <w:r w:rsidR="00F67282">
        <w:t>o jednak v problematice výchovy a jednak v oblasti psyc</w:t>
      </w:r>
      <w:r w:rsidR="008156A9">
        <w:t xml:space="preserve">hobiologické stránky člověka, především v souvislosti s otázkami dědičnosti a působení prostředí. Předně: při těchto formulacích </w:t>
      </w:r>
      <w:r w:rsidR="00484F1B">
        <w:t>bylo míněno i</w:t>
      </w:r>
      <w:r w:rsidR="008156A9">
        <w:t xml:space="preserve"> slůvko „některých“, protože samozřejmě ne</w:t>
      </w:r>
      <w:r w:rsidR="00484F1B">
        <w:t xml:space="preserve">lze v rámci BP </w:t>
      </w:r>
      <w:r w:rsidR="008156A9">
        <w:t>zmapova</w:t>
      </w:r>
      <w:r w:rsidR="00484F1B">
        <w:t>t</w:t>
      </w:r>
      <w:r w:rsidR="008156A9">
        <w:t xml:space="preserve"> a zkompilova</w:t>
      </w:r>
      <w:r w:rsidR="00484F1B">
        <w:t>t</w:t>
      </w:r>
      <w:r w:rsidR="008156A9">
        <w:t xml:space="preserve"> všechny možnosti, nýbrž jen některé vytčené</w:t>
      </w:r>
      <w:r w:rsidR="00176307">
        <w:t xml:space="preserve"> a typické</w:t>
      </w:r>
      <w:r w:rsidR="008156A9">
        <w:t>, a to také samozřejmě jen zčásti. Celkově je práce určitě věnována otáz</w:t>
      </w:r>
      <w:r w:rsidR="00176307">
        <w:t>ce</w:t>
      </w:r>
      <w:r w:rsidR="008156A9">
        <w:t xml:space="preserve"> možností formování člověka prostřednictvím uvedených vlivů; </w:t>
      </w:r>
      <w:r w:rsidR="00176307">
        <w:t>ani ne</w:t>
      </w:r>
      <w:r w:rsidR="008156A9">
        <w:t xml:space="preserve"> člověka jako organismu, ale prostě jako člověka. </w:t>
      </w:r>
      <w:r w:rsidR="00176307">
        <w:t>Z</w:t>
      </w:r>
      <w:r w:rsidR="008156A9">
        <w:t xml:space="preserve">áměr „srovnávat“ není v práci </w:t>
      </w:r>
      <w:r w:rsidR="00484F1B">
        <w:t>fakticky sledován;</w:t>
      </w:r>
      <w:r w:rsidR="00E14B4B">
        <w:t xml:space="preserve"> běží </w:t>
      </w:r>
      <w:r w:rsidR="003C5C0F">
        <w:t>spíše</w:t>
      </w:r>
      <w:r w:rsidR="00E14B4B">
        <w:t xml:space="preserve"> o</w:t>
      </w:r>
      <w:r w:rsidR="003C5C0F">
        <w:t xml:space="preserve"> </w:t>
      </w:r>
      <w:r w:rsidR="00176307">
        <w:t>uvedení</w:t>
      </w:r>
      <w:r w:rsidR="003C5C0F">
        <w:t xml:space="preserve"> možností;</w:t>
      </w:r>
      <w:r w:rsidR="00176307">
        <w:t xml:space="preserve"> ale i </w:t>
      </w:r>
      <w:r w:rsidR="003C5C0F">
        <w:t xml:space="preserve">o </w:t>
      </w:r>
      <w:r w:rsidR="00484F1B">
        <w:t xml:space="preserve">autorkou </w:t>
      </w:r>
      <w:r w:rsidR="00176307">
        <w:t xml:space="preserve">osobně promyšlené </w:t>
      </w:r>
      <w:r w:rsidR="00E14B4B">
        <w:t xml:space="preserve">uspořádání </w:t>
      </w:r>
      <w:r w:rsidR="00484F1B">
        <w:t>a</w:t>
      </w:r>
      <w:r w:rsidR="00E14B4B">
        <w:t xml:space="preserve"> zpracovan</w:t>
      </w:r>
      <w:r w:rsidR="00484F1B">
        <w:t>í</w:t>
      </w:r>
      <w:r w:rsidR="00E14B4B">
        <w:t xml:space="preserve"> </w:t>
      </w:r>
      <w:r w:rsidR="00176307">
        <w:t>podkladů</w:t>
      </w:r>
      <w:r w:rsidR="00E14B4B">
        <w:t xml:space="preserve"> k</w:t>
      </w:r>
      <w:r w:rsidR="00176307">
        <w:t> </w:t>
      </w:r>
      <w:r w:rsidR="00E14B4B">
        <w:t>tématu.</w:t>
      </w:r>
      <w:r w:rsidR="008156A9">
        <w:t xml:space="preserve"> Práce představuje podle mého soudu přijatelnou verzi bakalářské práce.</w:t>
      </w:r>
    </w:p>
    <w:bookmarkEnd w:id="0"/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B7475A" w:rsidRPr="008156A9" w:rsidRDefault="003635F5" w:rsidP="00B7475A">
      <w:pPr>
        <w:ind w:firstLine="284"/>
        <w:jc w:val="both"/>
      </w:pPr>
      <w:bookmarkStart w:id="1" w:name="_Hlk42439923"/>
      <w:r w:rsidRPr="008156A9">
        <w:t xml:space="preserve">Práce je </w:t>
      </w:r>
      <w:bookmarkEnd w:id="1"/>
      <w:r w:rsidR="008156A9" w:rsidRPr="008156A9">
        <w:t xml:space="preserve">rozdělena na </w:t>
      </w:r>
      <w:r w:rsidR="008156A9">
        <w:t>čtyři základní části. Obsahově nejnáročnější a podle mne také nejl</w:t>
      </w:r>
      <w:r w:rsidR="00484F1B">
        <w:t>épe promyšlená</w:t>
      </w:r>
      <w:r w:rsidR="008156A9">
        <w:t xml:space="preserve"> je část první, věnovaná otázkám formování člověka výchovou.</w:t>
      </w:r>
      <w:r w:rsidR="00E14B4B">
        <w:t xml:space="preserve"> Zde pracuje autorka s kvalitními klasiky a podává sice dosti obecný, nekonkretizovaný, ale obsahově kvalitní soubor pohledů na výchovu</w:t>
      </w:r>
      <w:r w:rsidR="00966B4F">
        <w:t xml:space="preserve"> až vzdělávání</w:t>
      </w:r>
      <w:r w:rsidR="00E14B4B">
        <w:t xml:space="preserve"> (autoři J. Patočka, </w:t>
      </w:r>
      <w:r w:rsidR="00B7475A">
        <w:t>R</w:t>
      </w:r>
      <w:r w:rsidR="00E14B4B">
        <w:t>. Kohoutek, E. Fink, S. Kratochvíl, často s využitím N. Pelcové)</w:t>
      </w:r>
      <w:r w:rsidR="00966B4F">
        <w:t xml:space="preserve"> a její možnosti formování člověka</w:t>
      </w:r>
      <w:r w:rsidR="00B7475A">
        <w:t xml:space="preserve">. Zpracování sice </w:t>
      </w:r>
      <w:r w:rsidR="00966B4F">
        <w:t xml:space="preserve">samo </w:t>
      </w:r>
      <w:r w:rsidR="00B7475A">
        <w:t xml:space="preserve">není </w:t>
      </w:r>
      <w:r w:rsidR="00484F1B">
        <w:t>nějaké „kriticko-</w:t>
      </w:r>
      <w:r w:rsidR="00B7475A">
        <w:t>teoretické</w:t>
      </w:r>
      <w:r w:rsidR="00484F1B">
        <w:t>“</w:t>
      </w:r>
      <w:r w:rsidR="00B7475A">
        <w:t xml:space="preserve">, ale vzhledem k předlohám </w:t>
      </w:r>
      <w:r w:rsidR="00966B4F">
        <w:t xml:space="preserve">i </w:t>
      </w:r>
      <w:r w:rsidR="00176307">
        <w:t>vy</w:t>
      </w:r>
      <w:r w:rsidR="00966B4F">
        <w:t xml:space="preserve">pracování </w:t>
      </w:r>
      <w:r w:rsidR="00176307">
        <w:t>výsledných</w:t>
      </w:r>
      <w:r w:rsidR="00484F1B">
        <w:t xml:space="preserve"> výkladů</w:t>
      </w:r>
      <w:r w:rsidR="00966B4F">
        <w:t xml:space="preserve"> </w:t>
      </w:r>
      <w:r w:rsidR="00B7475A">
        <w:t>nebylo snadné</w:t>
      </w:r>
      <w:r w:rsidR="00E14B4B">
        <w:t>. Druhá kratinká část práce uvádí do problému podmíněnosti a ovlivnění psychického vývoje lidského plodu</w:t>
      </w:r>
      <w:r w:rsidR="00B7475A">
        <w:t>.</w:t>
      </w:r>
      <w:r w:rsidR="00E14B4B">
        <w:t xml:space="preserve"> </w:t>
      </w:r>
      <w:r w:rsidR="00B7475A">
        <w:t>P</w:t>
      </w:r>
      <w:r w:rsidR="00E14B4B">
        <w:t>řičemž zde autorka vychází</w:t>
      </w:r>
      <w:r w:rsidR="00B7475A">
        <w:t xml:space="preserve"> z relativně inovativních pojetí</w:t>
      </w:r>
      <w:r w:rsidR="00484F1B">
        <w:t xml:space="preserve"> </w:t>
      </w:r>
      <w:r w:rsidR="00484F1B">
        <w:t>(B. Lipton)</w:t>
      </w:r>
      <w:r w:rsidR="00B7475A">
        <w:t>, které</w:t>
      </w:r>
      <w:r w:rsidR="00484F1B">
        <w:t xml:space="preserve"> jsou v práci prezentovány střízlivě a pochopitelně</w:t>
      </w:r>
      <w:r w:rsidR="00B7475A">
        <w:t xml:space="preserve">; užívá ovšem i práci respektovanou, doporučenou jí při minulé obhajobě (F.G. Michael a L.C. Moorová). V další části autorka představuje v základě teorie genetického determinismu v podobě jednak darwinovského uvedení významu a modifikací dědičnosti, dále již výslovně v genetické dědičnosti a posléze ve formě </w:t>
      </w:r>
      <w:r w:rsidR="00966B4F">
        <w:t xml:space="preserve">Dawkinsova rozvinutí neodarwinismu a sociobiologie. To vše provádí autorka v poměrně úzce vymezeném rozsahu, nicméně </w:t>
      </w:r>
      <w:r w:rsidR="00484F1B">
        <w:t xml:space="preserve">proto, že sleduje své téma; a </w:t>
      </w:r>
      <w:r w:rsidR="00966B4F">
        <w:t xml:space="preserve">zachovává zde </w:t>
      </w:r>
      <w:r w:rsidR="00176307">
        <w:t>bakalářsk</w:t>
      </w:r>
      <w:r w:rsidR="00484F1B">
        <w:t xml:space="preserve">ou seznamující formu práce. </w:t>
      </w:r>
      <w:r w:rsidR="00966B4F">
        <w:t xml:space="preserve">Uvádí i další teorie, zejména myšlenky epigenetiky, navazující ve 20. století na Lamarcka, a </w:t>
      </w:r>
      <w:r w:rsidR="00B05E2D">
        <w:t xml:space="preserve">myšlenky transgeneračního přenosu v návaznosti na práce psychologů P. Teuschela a S. Freuda. </w:t>
      </w:r>
    </w:p>
    <w:p w:rsidR="00C44304" w:rsidRDefault="00C44304" w:rsidP="0088485F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56025E" w:rsidP="005D17A3">
      <w:pPr>
        <w:ind w:firstLine="284"/>
        <w:jc w:val="both"/>
      </w:pPr>
      <w:r>
        <w:t xml:space="preserve">Práce je letos po formální stránce </w:t>
      </w:r>
      <w:r w:rsidR="00096009">
        <w:t>prakticky</w:t>
      </w:r>
      <w:r>
        <w:t xml:space="preserve"> tak, jak má být.</w:t>
      </w:r>
      <w:r w:rsidR="00096009">
        <w:t xml:space="preserve"> </w:t>
      </w:r>
      <w:r>
        <w:t>Je přehledná, na dobré jazykové úrovni, až na drobnosti bez chyb na grafické úrovni (jeden nadpis dole na stránce) i úrovni gramatické, překlepů je velice</w:t>
      </w:r>
      <w:r w:rsidR="00096009">
        <w:t xml:space="preserve"> </w:t>
      </w:r>
      <w:r>
        <w:t>málo. Bohužel jedna nepříjemná chyba se stala zrovna na titulní stránce</w:t>
      </w:r>
      <w:r w:rsidR="00484F1B">
        <w:t xml:space="preserve"> elektronické verze</w:t>
      </w:r>
      <w:r>
        <w:t xml:space="preserve">, kde zůstala z předchozí verze </w:t>
      </w:r>
      <w:r>
        <w:lastRenderedPageBreak/>
        <w:t xml:space="preserve">dvojtečka za hlavním nadpisem </w:t>
      </w:r>
      <w:r w:rsidR="00484F1B">
        <w:t>(</w:t>
      </w:r>
      <w:r>
        <w:t>přičemž pak jsou specifikace v</w:t>
      </w:r>
      <w:r w:rsidR="00484F1B">
        <w:t> </w:t>
      </w:r>
      <w:r>
        <w:t>závorce</w:t>
      </w:r>
      <w:r w:rsidR="00484F1B">
        <w:t>)</w:t>
      </w:r>
      <w:r>
        <w:t>.</w:t>
      </w:r>
      <w:r w:rsidR="00096009">
        <w:t xml:space="preserve"> Odkazy v pořádku. </w:t>
      </w:r>
      <w:r w:rsidR="006702D6">
        <w:t>Stylistika v pozdějších částech práce ještě občas jemně skřípne, ale převážně je velice dobrá.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096009" w:rsidP="005D17A3">
      <w:pPr>
        <w:ind w:firstLine="284"/>
        <w:jc w:val="both"/>
      </w:pPr>
      <w:r>
        <w:t xml:space="preserve">Výslednou práci oceňuji, je výsledkem autorčina velkého </w:t>
      </w:r>
      <w:r w:rsidR="006702D6">
        <w:t xml:space="preserve">a </w:t>
      </w:r>
      <w:r>
        <w:t>samostatného úsilí, při němž se postupně naučila řadu potřebných věcí, od práce s literaturou, přes upořádání témat a jejich relativní provázanost až po n</w:t>
      </w:r>
      <w:r w:rsidR="006702D6">
        <w:t>a</w:t>
      </w:r>
      <w:r>
        <w:t>l</w:t>
      </w:r>
      <w:r w:rsidR="006702D6">
        <w:t>e</w:t>
      </w:r>
      <w:r>
        <w:t>zení způsobu zvládnutí stylistick</w:t>
      </w:r>
      <w:r w:rsidR="006702D6">
        <w:t>ých</w:t>
      </w:r>
      <w:r>
        <w:t xml:space="preserve"> a gramatick</w:t>
      </w:r>
      <w:r w:rsidR="006702D6">
        <w:t>ých</w:t>
      </w:r>
      <w:r>
        <w:t xml:space="preserve"> strán</w:t>
      </w:r>
      <w:r w:rsidR="006702D6">
        <w:t>e</w:t>
      </w:r>
      <w:r>
        <w:t xml:space="preserve">k textu. </w:t>
      </w:r>
      <w:r w:rsidR="006702D6">
        <w:t>Zpracování filosofie výchovy, kterému se hodně věnovala, bylo náročné, rovněž i skloubení dalších témat. Ta jsou poměrně rozmanitého původu a char</w:t>
      </w:r>
      <w:r w:rsidR="00D72162">
        <w:t>a</w:t>
      </w:r>
      <w:r w:rsidR="006702D6">
        <w:t>kteru a zde by byl prostor pro delší, systematičtější i kritičtější práci</w:t>
      </w:r>
      <w:r w:rsidR="00D72162">
        <w:t>. A</w:t>
      </w:r>
      <w:r w:rsidR="006702D6">
        <w:t>le oceňuji, že autorka je dokázala provázat a uspořádat do</w:t>
      </w:r>
      <w:r w:rsidR="00D72162">
        <w:t xml:space="preserve"> svého přiměřeného, ne“ujetého“, nýbrž smysluplného celku. Myslím, že spíše</w:t>
      </w:r>
      <w:r w:rsidR="006556E0">
        <w:t>,</w:t>
      </w:r>
      <w:r w:rsidR="00D72162">
        <w:t xml:space="preserve"> než přesnost výkladu sociobiologických faktorů ovlivňování člověka je třeba ocenit právě toto vypracování smysluplného celku</w:t>
      </w:r>
      <w:r w:rsidR="006556E0">
        <w:t xml:space="preserve"> určité kvality. A také práci s texty zdrojů</w:t>
      </w:r>
      <w:r w:rsidR="00D72162">
        <w:t xml:space="preserve">. </w:t>
      </w:r>
      <w:r w:rsidR="006556E0">
        <w:t xml:space="preserve"> Bylo by možno ji dále odborně </w:t>
      </w:r>
      <w:r w:rsidR="003C5C0F">
        <w:t>i</w:t>
      </w:r>
      <w:r w:rsidR="006556E0">
        <w:t xml:space="preserve"> kriticky vylepšovat, ale základ práce s odstupem zde již prokázán je.</w:t>
      </w:r>
    </w:p>
    <w:p w:rsidR="003012B1" w:rsidRDefault="00D72162" w:rsidP="005D17A3">
      <w:pPr>
        <w:ind w:firstLine="284"/>
        <w:jc w:val="both"/>
      </w:pPr>
      <w:r>
        <w:t>Celkový výklad tématu plasticity člověka nebyl sice představen ve smyslu kritického a teoretického srovnávání i jen uvedených možností, ale samy koncepce důležitých možnosti zde byly podle zpracované literatury představeny dobře, na stupni odpovídajícím dobré bakalářské práci.</w:t>
      </w:r>
      <w:r w:rsidR="004B6B3F">
        <w:t xml:space="preserve"> Myšlenková provázanost celého tématu by mohla být </w:t>
      </w:r>
      <w:r w:rsidR="000828CD">
        <w:t>také</w:t>
      </w:r>
      <w:r w:rsidR="004B6B3F">
        <w:t xml:space="preserve"> vyšší, ale oceňuji, že autorce se přece většinu témat na sebe navazovat přijatelně textově i n</w:t>
      </w:r>
      <w:r w:rsidR="006556E0">
        <w:t>a</w:t>
      </w:r>
      <w:r w:rsidR="004B6B3F">
        <w:t xml:space="preserve"> úrovni její základní intence, tedy sledov</w:t>
      </w:r>
      <w:r w:rsidR="006556E0">
        <w:t>ání</w:t>
      </w:r>
      <w:r w:rsidR="004B6B3F">
        <w:t xml:space="preserve"> faktor</w:t>
      </w:r>
      <w:r w:rsidR="006556E0">
        <w:t>ů</w:t>
      </w:r>
      <w:r w:rsidR="004B6B3F">
        <w:t xml:space="preserve"> ovlivňující</w:t>
      </w:r>
      <w:r w:rsidR="006556E0">
        <w:t>ch</w:t>
      </w:r>
      <w:r w:rsidR="004B6B3F">
        <w:t xml:space="preserve"> utváření člověka. Práce je poměrně obecná, ale zároveň prvním a </w:t>
      </w:r>
      <w:r w:rsidR="000828CD">
        <w:t xml:space="preserve">dle mne pěkně </w:t>
      </w:r>
      <w:r w:rsidR="004B6B3F">
        <w:t>zvládnutým vstupem do problematiky.</w:t>
      </w:r>
    </w:p>
    <w:p w:rsidR="00D72162" w:rsidRDefault="00D72162" w:rsidP="005D17A3">
      <w:pPr>
        <w:ind w:firstLine="284"/>
        <w:jc w:val="both"/>
      </w:pPr>
    </w:p>
    <w:p w:rsidR="00D72162" w:rsidRDefault="00D72162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D72162" w:rsidRDefault="00D72162" w:rsidP="00D72162">
      <w:r>
        <w:t>Poznámka: ke str. 13: Patočkova teorie mimopedagogických faktorů výchovy obsahuje jakožto (možné) jednotící centrum kultury „národní myšlenku“ či „vlastenectví“ pochopitelně také v rámci jeho doby</w:t>
      </w:r>
      <w:r w:rsidR="000828CD">
        <w:t xml:space="preserve">. </w:t>
      </w:r>
      <w:r>
        <w:t>Je</w:t>
      </w:r>
      <w:r w:rsidR="000828CD">
        <w:t xml:space="preserve"> - či </w:t>
      </w:r>
      <w:r>
        <w:t xml:space="preserve">bylo </w:t>
      </w:r>
      <w:r w:rsidR="000828CD">
        <w:t xml:space="preserve">- </w:t>
      </w:r>
      <w:r>
        <w:t>ale užitečné si nějakou takovou podmínku</w:t>
      </w:r>
      <w:r w:rsidR="000828CD">
        <w:t>, faktor ovlivňování a formování lidí,</w:t>
      </w:r>
      <w:r>
        <w:t xml:space="preserve"> díky Patočkovu textu uvážit, započíta</w:t>
      </w:r>
      <w:r w:rsidR="000828CD">
        <w:t>t.</w:t>
      </w:r>
    </w:p>
    <w:p w:rsidR="00D72162" w:rsidRDefault="00D72162" w:rsidP="00D72162">
      <w:r>
        <w:t>Tamtéž – píšete, že „Ontologickým problémem, kterým  se  Fink  zabýval  na  poli  výchovy  a  pedagogiky,  byl aspekt manipulativnosti ve výchově“?? To je asi překlep</w:t>
      </w:r>
      <w:r w:rsidR="000828CD">
        <w:t>;</w:t>
      </w:r>
      <w:r>
        <w:t xml:space="preserve"> kde by tu měla místo ontologie?  Finkovy „antinomie“ ovšem </w:t>
      </w:r>
      <w:r w:rsidR="004B6B3F">
        <w:t xml:space="preserve">také </w:t>
      </w:r>
      <w:r>
        <w:t xml:space="preserve">nejsou představeny docela jasně. </w:t>
      </w:r>
    </w:p>
    <w:p w:rsidR="00D72162" w:rsidRDefault="004B6B3F" w:rsidP="00D72162">
      <w:r>
        <w:t>N</w:t>
      </w:r>
      <w:r w:rsidR="006556E0">
        <w:t>a</w:t>
      </w:r>
      <w:r>
        <w:t xml:space="preserve"> konci kapitoly o výchově </w:t>
      </w:r>
      <w:r w:rsidR="00D72162">
        <w:t>… „spadne“ do textu</w:t>
      </w:r>
      <w:r>
        <w:t xml:space="preserve"> nějaký </w:t>
      </w:r>
      <w:r w:rsidR="000828CD">
        <w:t>„</w:t>
      </w:r>
      <w:r>
        <w:t>Kratochvíl“</w:t>
      </w:r>
      <w:r w:rsidR="00D72162">
        <w:t xml:space="preserve"> jako bomba z jasného nebe</w:t>
      </w:r>
      <w:r>
        <w:t xml:space="preserve"> - měl být nějak navázán, uveden</w:t>
      </w:r>
      <w:r w:rsidR="000828CD">
        <w:t xml:space="preserve">, včetně jména Zdeněk </w:t>
      </w:r>
      <w:r>
        <w:t>(</w:t>
      </w:r>
      <w:r w:rsidR="000828CD">
        <w:t>Kratochvílů</w:t>
      </w:r>
      <w:r>
        <w:t xml:space="preserve"> je dobrých hodně!)</w:t>
      </w:r>
      <w:r w:rsidR="000828CD">
        <w:t>.</w:t>
      </w:r>
      <w:r w:rsidR="006556E0">
        <w:t xml:space="preserve"> Jinak význam vědomí v jeho koncepci tu pro ovlivňování „plasticity“ člověka nebyl zhodnocen.</w:t>
      </w:r>
      <w:r w:rsidR="00D72162">
        <w:t xml:space="preserve"> </w:t>
      </w:r>
    </w:p>
    <w:p w:rsidR="004B6B3F" w:rsidRDefault="004B6B3F" w:rsidP="004B6B3F">
      <w:r>
        <w:t xml:space="preserve">Str. 34: </w:t>
      </w:r>
      <w:r w:rsidR="000828CD">
        <w:t>N</w:t>
      </w:r>
      <w:r>
        <w:t>e genetický, ale memetický „… proces je analogický…“  „přenosu informace“.</w:t>
      </w:r>
    </w:p>
    <w:p w:rsidR="004B6B3F" w:rsidRDefault="004B6B3F" w:rsidP="004B6B3F">
      <w:r>
        <w:t>Str. 35</w:t>
      </w:r>
      <w:r w:rsidR="000828CD">
        <w:t>:</w:t>
      </w:r>
      <w:r>
        <w:t xml:space="preserve"> </w:t>
      </w:r>
      <w:r w:rsidR="000828CD">
        <w:t>A</w:t>
      </w:r>
      <w:r>
        <w:t xml:space="preserve">utorčin </w:t>
      </w:r>
      <w:r w:rsidR="000828CD">
        <w:t xml:space="preserve">závěrečný </w:t>
      </w:r>
      <w:r>
        <w:t>„optimizující postoj“ vůči determinaci geny a memy je</w:t>
      </w:r>
      <w:r w:rsidR="000828CD">
        <w:t xml:space="preserve"> přílišný</w:t>
      </w:r>
      <w:r>
        <w:t xml:space="preserve"> („záleží čistě na nás“- ??), ač </w:t>
      </w:r>
      <w:r w:rsidR="000828CD">
        <w:t>jistě</w:t>
      </w:r>
      <w:r>
        <w:t xml:space="preserve"> míněn </w:t>
      </w:r>
      <w:r w:rsidR="000828CD">
        <w:t>d</w:t>
      </w:r>
      <w:r>
        <w:t>obře; skoro jen – a ne ani vědomě - popřel předchozí tezi; ale „syntezi“ nenabídl.</w:t>
      </w:r>
    </w:p>
    <w:p w:rsidR="000828CD" w:rsidRDefault="000828CD" w:rsidP="004B6B3F"/>
    <w:p w:rsidR="004B6B3F" w:rsidRDefault="004B6B3F" w:rsidP="00D72162">
      <w:r>
        <w:t>Bez otázek</w:t>
      </w:r>
      <w:r w:rsidR="006556E0">
        <w:t>, uvítám jen autorčino vyjádření o přínosu této její práce pro její vlastní další profesní či studijní směřování.</w:t>
      </w: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0828CD" w:rsidP="00F91643">
      <w:pPr>
        <w:ind w:firstLine="284"/>
        <w:jc w:val="both"/>
      </w:pPr>
      <w:r>
        <w:t>U takovéto</w:t>
      </w:r>
      <w:r w:rsidR="006556E0">
        <w:t xml:space="preserve"> bakalářsk</w:t>
      </w:r>
      <w:r>
        <w:t>é</w:t>
      </w:r>
      <w:r w:rsidR="006556E0">
        <w:t xml:space="preserve"> práce se kloním k</w:t>
      </w:r>
      <w:r>
        <w:t xml:space="preserve"> hodnocení </w:t>
      </w:r>
      <w:r w:rsidR="006556E0">
        <w:t xml:space="preserve">„velmi dobře“. 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4B6B3F">
        <w:t xml:space="preserve"> 11. 6. 2020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  <w:t>Podpis:</w:t>
      </w:r>
    </w:p>
    <w:p w:rsidR="004B6B3F" w:rsidRDefault="004B6B3F"/>
    <w:p w:rsidR="004B6B3F" w:rsidRDefault="004B6B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Jaromír Murgaš</w:t>
      </w:r>
      <w:r>
        <w:tab/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10"/>
    <w:rsid w:val="000004AB"/>
    <w:rsid w:val="0002675F"/>
    <w:rsid w:val="000828CD"/>
    <w:rsid w:val="00096009"/>
    <w:rsid w:val="000A386A"/>
    <w:rsid w:val="000B2738"/>
    <w:rsid w:val="000E1D3B"/>
    <w:rsid w:val="00145611"/>
    <w:rsid w:val="00156571"/>
    <w:rsid w:val="00176307"/>
    <w:rsid w:val="001B157D"/>
    <w:rsid w:val="00205990"/>
    <w:rsid w:val="00234876"/>
    <w:rsid w:val="0024416D"/>
    <w:rsid w:val="002A041D"/>
    <w:rsid w:val="002A29E3"/>
    <w:rsid w:val="002B7371"/>
    <w:rsid w:val="003012B1"/>
    <w:rsid w:val="003115A7"/>
    <w:rsid w:val="00314573"/>
    <w:rsid w:val="003635F5"/>
    <w:rsid w:val="00365F38"/>
    <w:rsid w:val="003C5C0F"/>
    <w:rsid w:val="004356B9"/>
    <w:rsid w:val="004564B2"/>
    <w:rsid w:val="00484F1B"/>
    <w:rsid w:val="004A0E3B"/>
    <w:rsid w:val="004B6B3F"/>
    <w:rsid w:val="004E7076"/>
    <w:rsid w:val="005053D5"/>
    <w:rsid w:val="00534439"/>
    <w:rsid w:val="00535F2B"/>
    <w:rsid w:val="00557D55"/>
    <w:rsid w:val="0056025E"/>
    <w:rsid w:val="005D17A3"/>
    <w:rsid w:val="00620A1C"/>
    <w:rsid w:val="00620C2F"/>
    <w:rsid w:val="00650DC2"/>
    <w:rsid w:val="00651773"/>
    <w:rsid w:val="00653D48"/>
    <w:rsid w:val="006556E0"/>
    <w:rsid w:val="006643FB"/>
    <w:rsid w:val="006702D6"/>
    <w:rsid w:val="00685CD2"/>
    <w:rsid w:val="006972F6"/>
    <w:rsid w:val="006A5210"/>
    <w:rsid w:val="006C0D2B"/>
    <w:rsid w:val="006C7A68"/>
    <w:rsid w:val="007626D3"/>
    <w:rsid w:val="007D6F6D"/>
    <w:rsid w:val="007F23DB"/>
    <w:rsid w:val="00805227"/>
    <w:rsid w:val="008156A9"/>
    <w:rsid w:val="00857976"/>
    <w:rsid w:val="0088485F"/>
    <w:rsid w:val="008D1F7E"/>
    <w:rsid w:val="009241B9"/>
    <w:rsid w:val="00927E2D"/>
    <w:rsid w:val="00947A7A"/>
    <w:rsid w:val="0096647B"/>
    <w:rsid w:val="00966B4F"/>
    <w:rsid w:val="009A3AB0"/>
    <w:rsid w:val="009A4321"/>
    <w:rsid w:val="00AA3A24"/>
    <w:rsid w:val="00AA609C"/>
    <w:rsid w:val="00AD4128"/>
    <w:rsid w:val="00B0530C"/>
    <w:rsid w:val="00B05E2D"/>
    <w:rsid w:val="00B6534C"/>
    <w:rsid w:val="00B7475A"/>
    <w:rsid w:val="00BC66AF"/>
    <w:rsid w:val="00BE031A"/>
    <w:rsid w:val="00BE4AA2"/>
    <w:rsid w:val="00BF0495"/>
    <w:rsid w:val="00BF2E95"/>
    <w:rsid w:val="00C44304"/>
    <w:rsid w:val="00C6429E"/>
    <w:rsid w:val="00C70A3A"/>
    <w:rsid w:val="00C9099D"/>
    <w:rsid w:val="00CB6D36"/>
    <w:rsid w:val="00CD225C"/>
    <w:rsid w:val="00CD2F6C"/>
    <w:rsid w:val="00CE0815"/>
    <w:rsid w:val="00D1442C"/>
    <w:rsid w:val="00D67444"/>
    <w:rsid w:val="00D72162"/>
    <w:rsid w:val="00D97C86"/>
    <w:rsid w:val="00DC2F7B"/>
    <w:rsid w:val="00DD58B2"/>
    <w:rsid w:val="00DF05E3"/>
    <w:rsid w:val="00E01608"/>
    <w:rsid w:val="00E07316"/>
    <w:rsid w:val="00E14B4B"/>
    <w:rsid w:val="00E5207E"/>
    <w:rsid w:val="00E56991"/>
    <w:rsid w:val="00E71C88"/>
    <w:rsid w:val="00EA5FF3"/>
    <w:rsid w:val="00ED6A60"/>
    <w:rsid w:val="00EE669C"/>
    <w:rsid w:val="00EF76BE"/>
    <w:rsid w:val="00F01199"/>
    <w:rsid w:val="00F05CE4"/>
    <w:rsid w:val="00F12244"/>
    <w:rsid w:val="00F12688"/>
    <w:rsid w:val="00F22381"/>
    <w:rsid w:val="00F35E94"/>
    <w:rsid w:val="00F67282"/>
    <w:rsid w:val="00F91643"/>
    <w:rsid w:val="00FB25CB"/>
    <w:rsid w:val="00FB77FC"/>
    <w:rsid w:val="00FD7ADC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C3750"/>
  <w14:defaultImageDpi w14:val="0"/>
  <w15:docId w15:val="{00E664E7-1649-43A4-9C80-78B76ABB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character" w:styleId="Odkazjemn">
    <w:name w:val="Subtle Reference"/>
    <w:basedOn w:val="Standardnpsmoodstavce"/>
    <w:uiPriority w:val="31"/>
    <w:qFormat/>
    <w:rsid w:val="00685CD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Jaromír</cp:lastModifiedBy>
  <cp:revision>8</cp:revision>
  <cp:lastPrinted>2003-05-23T06:09:00Z</cp:lastPrinted>
  <dcterms:created xsi:type="dcterms:W3CDTF">2020-06-10T20:39:00Z</dcterms:created>
  <dcterms:modified xsi:type="dcterms:W3CDTF">2020-06-12T19:40:00Z</dcterms:modified>
</cp:coreProperties>
</file>