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12B1">
        <w:tc>
          <w:tcPr>
            <w:tcW w:w="4606" w:type="dxa"/>
          </w:tcPr>
          <w:p w:rsidR="003012B1" w:rsidRDefault="00B6534C" w:rsidP="00947A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45055" cy="127698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07E" w:rsidRPr="00E5207E" w:rsidRDefault="00E5207E" w:rsidP="00947A7A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3012B1" w:rsidRDefault="003012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012B1" w:rsidRDefault="003012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3012B1" w:rsidRDefault="003012B1" w:rsidP="005D17A3">
      <w:pPr>
        <w:jc w:val="both"/>
        <w:rPr>
          <w:b/>
          <w:bCs/>
          <w:sz w:val="24"/>
          <w:szCs w:val="24"/>
        </w:rPr>
      </w:pPr>
    </w:p>
    <w:p w:rsidR="003012B1" w:rsidRDefault="003012B1" w:rsidP="005D17A3">
      <w:pPr>
        <w:jc w:val="both"/>
      </w:pPr>
      <w:r>
        <w:rPr>
          <w:b/>
          <w:bCs/>
        </w:rPr>
        <w:t xml:space="preserve">Práce </w:t>
      </w:r>
      <w:r>
        <w:t xml:space="preserve">(co se nehodí, škrtněte): diplomová </w:t>
      </w:r>
    </w:p>
    <w:p w:rsidR="003012B1" w:rsidRDefault="003012B1" w:rsidP="005D17A3">
      <w:pPr>
        <w:jc w:val="both"/>
      </w:pPr>
    </w:p>
    <w:p w:rsidR="003012B1" w:rsidRDefault="003012B1" w:rsidP="005D17A3">
      <w:pPr>
        <w:jc w:val="both"/>
      </w:pPr>
      <w:r>
        <w:rPr>
          <w:b/>
          <w:bCs/>
        </w:rPr>
        <w:t xml:space="preserve">Posudek </w:t>
      </w:r>
      <w:r>
        <w:t>(co se nehodí, škrtněte): oponenta</w:t>
      </w:r>
    </w:p>
    <w:p w:rsidR="003012B1" w:rsidRDefault="003012B1" w:rsidP="005D17A3">
      <w:pPr>
        <w:jc w:val="both"/>
      </w:pPr>
    </w:p>
    <w:p w:rsidR="003012B1" w:rsidRDefault="003012B1" w:rsidP="005D17A3">
      <w:pPr>
        <w:jc w:val="both"/>
      </w:pPr>
      <w:r>
        <w:rPr>
          <w:b/>
          <w:bCs/>
        </w:rPr>
        <w:t xml:space="preserve">Práci hodnotil(a) </w:t>
      </w:r>
      <w:r>
        <w:t>(u externích hodnotitelů uveďte též adresu a funkci ve firmě):</w:t>
      </w:r>
      <w:r w:rsidR="0072777B">
        <w:t xml:space="preserve"> Mgr. Karolína Charvátová </w:t>
      </w:r>
    </w:p>
    <w:p w:rsidR="003012B1" w:rsidRDefault="003012B1" w:rsidP="005D17A3">
      <w:pPr>
        <w:jc w:val="both"/>
        <w:rPr>
          <w:b/>
          <w:bCs/>
        </w:rPr>
      </w:pPr>
    </w:p>
    <w:p w:rsidR="003012B1" w:rsidRDefault="003012B1" w:rsidP="005D17A3">
      <w:pPr>
        <w:jc w:val="both"/>
      </w:pPr>
      <w:r>
        <w:rPr>
          <w:b/>
          <w:bCs/>
        </w:rPr>
        <w:t>Práci předložil(a)</w:t>
      </w:r>
      <w:r>
        <w:t xml:space="preserve">: </w:t>
      </w:r>
      <w:r w:rsidR="0072777B">
        <w:t xml:space="preserve">Bc. Martin Báča </w:t>
      </w:r>
    </w:p>
    <w:p w:rsidR="003012B1" w:rsidRDefault="003012B1" w:rsidP="005D17A3">
      <w:pPr>
        <w:jc w:val="both"/>
      </w:pPr>
    </w:p>
    <w:p w:rsidR="003012B1" w:rsidRDefault="003012B1" w:rsidP="005D17A3">
      <w:pPr>
        <w:pBdr>
          <w:bottom w:val="single" w:sz="6" w:space="1" w:color="auto"/>
        </w:pBdr>
        <w:jc w:val="both"/>
      </w:pPr>
      <w:r>
        <w:rPr>
          <w:b/>
          <w:bCs/>
        </w:rPr>
        <w:t>Název práce</w:t>
      </w:r>
      <w:r>
        <w:t xml:space="preserve">: </w:t>
      </w:r>
      <w:r w:rsidR="0072777B">
        <w:rPr>
          <w:bCs/>
        </w:rPr>
        <w:t>Koncept mimésis a problematizace skutečnosti v literární teorii</w:t>
      </w:r>
    </w:p>
    <w:p w:rsidR="003012B1" w:rsidRDefault="003012B1" w:rsidP="005D17A3">
      <w:pPr>
        <w:pBdr>
          <w:bottom w:val="single" w:sz="6" w:space="1" w:color="auto"/>
        </w:pBdr>
        <w:jc w:val="both"/>
      </w:pPr>
    </w:p>
    <w:p w:rsidR="003012B1" w:rsidRDefault="003012B1" w:rsidP="005D17A3">
      <w:pPr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3012B1" w:rsidRPr="00F91643">
        <w:rPr>
          <w:b/>
          <w:bCs/>
        </w:rPr>
        <w:t>CÍL PRÁCE (uveďte, do jaké míry byl naplněn):</w:t>
      </w:r>
    </w:p>
    <w:p w:rsidR="003012B1" w:rsidRDefault="008C6917" w:rsidP="005D17A3">
      <w:pPr>
        <w:ind w:firstLine="284"/>
        <w:jc w:val="both"/>
      </w:pPr>
      <w:r>
        <w:t xml:space="preserve">Cíl práce je autorem formulován následovně: „posoudit, za jakých podmínek by bylo možné uchovat mimetický koncept v literárním díle“ (s. 6), další cíl práce je autorovými slovy </w:t>
      </w:r>
      <w:r w:rsidR="00E321C6">
        <w:t>předložen v </w:t>
      </w:r>
      <w:r w:rsidR="00752957">
        <w:t>následujícím</w:t>
      </w:r>
      <w:r w:rsidR="00E321C6">
        <w:t xml:space="preserve"> znění</w:t>
      </w:r>
      <w:r>
        <w:t>: „rozpoznat obecný charakter a způsob napodobování mezi vybranými koncepty, jenž bude souhrnně představen ještě před začátkem analýzy“ (s. 7). Oba</w:t>
      </w:r>
      <w:r w:rsidR="00EC252E">
        <w:t xml:space="preserve"> </w:t>
      </w:r>
      <w:r>
        <w:t>stanovené cíle jsou natolik formulačně ne</w:t>
      </w:r>
      <w:r w:rsidR="00EC252E">
        <w:t>obratn</w:t>
      </w:r>
      <w:r w:rsidR="00056600">
        <w:t>ě vystavěné</w:t>
      </w:r>
      <w:r w:rsidR="00EC252E">
        <w:t xml:space="preserve"> (což je ostatně problémem celého textu– nepřesná práce s termíny či dokonce vymezování vlastní terminologie na neopodstatněném základě, větší množství gramatických i stylistických chyb)</w:t>
      </w:r>
      <w:r>
        <w:t>,</w:t>
      </w:r>
      <w:r w:rsidR="00EC252E">
        <w:t xml:space="preserve"> že není jasné, zda jich autor svou možná až příliš ambiciózní snahou dosáhl, přestože sám v závěru konstatuje, že ano (s. 68). </w:t>
      </w:r>
      <w:r w:rsidR="002C1220">
        <w:t>Domnívám se</w:t>
      </w:r>
      <w:r w:rsidR="00F06051">
        <w:t xml:space="preserve">, že stanovené cíle nebyly optimálně naplněny. </w:t>
      </w:r>
    </w:p>
    <w:p w:rsidR="003012B1" w:rsidRDefault="003012B1" w:rsidP="005D17A3">
      <w:pPr>
        <w:ind w:firstLine="284"/>
        <w:jc w:val="both"/>
      </w:pPr>
    </w:p>
    <w:p w:rsidR="003012B1" w:rsidRDefault="003012B1" w:rsidP="00CA246F">
      <w:pPr>
        <w:jc w:val="both"/>
      </w:pPr>
    </w:p>
    <w:p w:rsidR="00CA246F" w:rsidRDefault="00CA246F" w:rsidP="00CA246F">
      <w:pPr>
        <w:jc w:val="both"/>
      </w:pPr>
    </w:p>
    <w:p w:rsidR="003012B1" w:rsidRDefault="003012B1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3012B1" w:rsidRPr="00F91643">
        <w:rPr>
          <w:b/>
          <w:bCs/>
        </w:rPr>
        <w:t>OBSAHOVÉ ZPRACOVÁNÍ (náročnost, tvůrčí přístup, proporcionalita teoretic</w:t>
      </w:r>
      <w:r w:rsidR="005D17A3">
        <w:rPr>
          <w:b/>
          <w:bCs/>
        </w:rPr>
        <w:t>ké a vlastní práce, vhodnost</w:t>
      </w:r>
      <w:r w:rsidR="003012B1" w:rsidRPr="00F91643">
        <w:rPr>
          <w:b/>
          <w:bCs/>
        </w:rPr>
        <w:t xml:space="preserve"> příloh apod.):</w:t>
      </w:r>
    </w:p>
    <w:p w:rsidR="003012B1" w:rsidRDefault="003012B1" w:rsidP="005D17A3">
      <w:pPr>
        <w:ind w:firstLine="284"/>
        <w:jc w:val="both"/>
      </w:pPr>
    </w:p>
    <w:p w:rsidR="003012B1" w:rsidRPr="00900E7B" w:rsidRDefault="006944E5" w:rsidP="005D17A3">
      <w:pPr>
        <w:ind w:firstLine="284"/>
        <w:jc w:val="both"/>
      </w:pPr>
      <w:r>
        <w:t>Autor si stanovil velice problematický úkol, a to definovat (re-definovat) termín „skutečnost“, který musí být,</w:t>
      </w:r>
      <w:r w:rsidR="005428F3">
        <w:t xml:space="preserve"> </w:t>
      </w:r>
      <w:r>
        <w:t>dle jeho vlastních slov, přesně vymezen proto, aby byl mimetický koncept i nadále funkční. Tato premisa by se rozhodně mohla stát předmětem diskuze, nicméně autor k ní přistupuje zcela jednoznačně a nesmlouvavě stejně jako například k</w:t>
      </w:r>
      <w:r w:rsidR="0039190F">
        <w:t xml:space="preserve"> výběru děl E. </w:t>
      </w:r>
      <w:proofErr w:type="spellStart"/>
      <w:r w:rsidR="0039190F">
        <w:t>Auerbacha</w:t>
      </w:r>
      <w:proofErr w:type="spellEnd"/>
      <w:r w:rsidR="0039190F">
        <w:t>, jehož kritizuje za nereprezentativnost</w:t>
      </w:r>
      <w:r w:rsidR="00D36717">
        <w:t xml:space="preserve"> vzorků.</w:t>
      </w:r>
      <w:r w:rsidR="002E0363">
        <w:t xml:space="preserve"> Proporcionálně není práce zcela vyvážená – teorii, tedy představení jednotlivých konceptů je věnováno nepoměrně více prostoru než vlastní kritické analýze. Samotné kritické zhodnocení je v některých případech pouze shrnujícím popisem, který je protkaný autorovými </w:t>
      </w:r>
      <w:r w:rsidR="00A17DE9">
        <w:t>fakty</w:t>
      </w:r>
      <w:r w:rsidR="002E0363">
        <w:t xml:space="preserve"> nepodepřenými </w:t>
      </w:r>
      <w:r w:rsidR="001E4B6F">
        <w:t>úvahami</w:t>
      </w:r>
      <w:r w:rsidR="002E0363">
        <w:t>.</w:t>
      </w:r>
      <w:r w:rsidR="003935A6">
        <w:t xml:space="preserve"> V kapitole nazvané </w:t>
      </w:r>
      <w:r w:rsidR="003935A6" w:rsidRPr="003935A6">
        <w:rPr>
          <w:i/>
          <w:iCs/>
        </w:rPr>
        <w:t>Kritické zhodnocení konceptů</w:t>
      </w:r>
      <w:r w:rsidR="003935A6">
        <w:rPr>
          <w:i/>
          <w:iCs/>
        </w:rPr>
        <w:t xml:space="preserve"> </w:t>
      </w:r>
      <w:r w:rsidR="003935A6">
        <w:t>autor vesměs opakuje myšlenky, které jsou již obsaženy v teoretické části práce, nadto se snaží o jakési subjektivní zhodnocení uvedených konceptů, které vyznívá spíše jako soubor</w:t>
      </w:r>
      <w:r w:rsidR="005E0C13">
        <w:t xml:space="preserve"> autorových vjemů, pocitů a </w:t>
      </w:r>
      <w:r w:rsidR="003935A6">
        <w:t>preferencí</w:t>
      </w:r>
      <w:r w:rsidR="00E3608A">
        <w:t>;</w:t>
      </w:r>
      <w:r w:rsidR="007A45F3">
        <w:t xml:space="preserve"> bohužel zde není zachován žádný odstup</w:t>
      </w:r>
      <w:r w:rsidR="00AE142E">
        <w:t xml:space="preserve"> potřebný pro avizované kritické zhodnocení. </w:t>
      </w:r>
      <w:r w:rsidR="00830613">
        <w:t xml:space="preserve">Celkově </w:t>
      </w:r>
      <w:r w:rsidR="008D5B75">
        <w:t>je charakter te</w:t>
      </w:r>
      <w:r w:rsidR="00C77FD4">
        <w:t>x</w:t>
      </w:r>
      <w:r w:rsidR="008D5B75">
        <w:t>tu spíše deskriptivní</w:t>
      </w:r>
      <w:r w:rsidR="002568B6">
        <w:t>, nadbytečně autor operuje s formulacemi pro tento typ odborného textu ne příliš vhodnými (dle mého názoru, osobně se domnívám, myslím si atp.).</w:t>
      </w:r>
      <w:r w:rsidR="00900E7B">
        <w:t xml:space="preserve"> Rozpaky budí i tzv. </w:t>
      </w:r>
      <w:r w:rsidR="00900E7B" w:rsidRPr="00900E7B">
        <w:rPr>
          <w:i/>
          <w:iCs/>
        </w:rPr>
        <w:t>Krátká shrnutí</w:t>
      </w:r>
      <w:r w:rsidR="00900E7B">
        <w:rPr>
          <w:i/>
          <w:iCs/>
        </w:rPr>
        <w:t xml:space="preserve"> </w:t>
      </w:r>
      <w:r w:rsidR="00900E7B">
        <w:t xml:space="preserve">na konci kapitol, která nepůsobí jako vhodný doplněk diplomové práce, nadto jimi autor poněkud degraduje své úsilí popsat jednotlivé koncepty v úplnosti.  </w:t>
      </w: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E56991" w:rsidRDefault="00E56991" w:rsidP="005D17A3">
      <w:pPr>
        <w:ind w:firstLine="284"/>
        <w:jc w:val="both"/>
      </w:pPr>
    </w:p>
    <w:p w:rsidR="00E56991" w:rsidRDefault="00E5699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F91643" w:rsidP="0005383B">
      <w:pPr>
        <w:ind w:left="284" w:hanging="284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3012B1" w:rsidRPr="00F91643">
        <w:rPr>
          <w:b/>
          <w:bCs/>
        </w:rPr>
        <w:t>FORMÁLNÍ ÚPRAVA (jazykový projev, správnost citace a odkazů na literaturu, grafická úprava, přehlednost členění kapitol, kvalita tabulek, grafů a příloh apod.):</w:t>
      </w:r>
    </w:p>
    <w:p w:rsidR="0005383B" w:rsidRPr="0005383B" w:rsidRDefault="0005383B" w:rsidP="0005383B">
      <w:pPr>
        <w:ind w:left="284" w:hanging="284"/>
        <w:jc w:val="both"/>
      </w:pPr>
      <w:r>
        <w:tab/>
        <w:t>Práce je celkově logicky rozčleněna, nicméně jednotlivé kapitoly nejsou očíslovány.</w:t>
      </w:r>
      <w:r w:rsidR="005C3AE4">
        <w:t xml:space="preserve"> Autor pracuje s primárními zdroji korektně, odkazování zde ale není prováděno důsledně a dle ustálených norem. </w:t>
      </w:r>
      <w:r>
        <w:t>Jazykový projev je na velice průměrné úrovni</w:t>
      </w:r>
      <w:r w:rsidR="00857AB1">
        <w:t>, autorova práce obsahuje větší množství gramatických i stylistických chyb, které mnohdy brání správnému porozumění (nejčastěji chybuje ve shodě podmětu s přísudkem, skloňování,</w:t>
      </w:r>
      <w:r w:rsidR="003E2880">
        <w:t xml:space="preserve"> interpunkci,</w:t>
      </w:r>
      <w:r w:rsidR="00857AB1">
        <w:t xml:space="preserve"> </w:t>
      </w:r>
      <w:r w:rsidR="00C77FD4">
        <w:t xml:space="preserve">velice </w:t>
      </w:r>
      <w:r w:rsidR="00857AB1">
        <w:t xml:space="preserve">často se objevují i odchylky od </w:t>
      </w:r>
      <w:r w:rsidR="00204586">
        <w:t xml:space="preserve">pravidelné </w:t>
      </w:r>
      <w:r w:rsidR="00857AB1">
        <w:t>větné stavby).</w:t>
      </w:r>
      <w:r w:rsidR="00193915">
        <w:t xml:space="preserve"> Text je vhodně doplněn</w:t>
      </w:r>
      <w:r w:rsidR="00172A16">
        <w:t xml:space="preserve"> </w:t>
      </w:r>
      <w:r w:rsidR="00193915">
        <w:t xml:space="preserve">vysvětlivkami pod čarou, mnohdy je zde uvedena i vybraná pasáž v originále, kterou autor pro potřeby práce přeložil. </w:t>
      </w: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3012B1" w:rsidRPr="00F91643">
        <w:rPr>
          <w:b/>
          <w:bCs/>
        </w:rPr>
        <w:t>STRUČNÝ KOMENTÁŘ HODNOTITELE (celkový dojem z práce, silné a slabé stránky, originalita myšlenek apod.):</w:t>
      </w:r>
    </w:p>
    <w:p w:rsidR="003012B1" w:rsidRPr="003935A6" w:rsidRDefault="004D59C8" w:rsidP="008D2A02">
      <w:pPr>
        <w:ind w:firstLine="284"/>
        <w:jc w:val="both"/>
      </w:pPr>
      <w:r>
        <w:t xml:space="preserve">Úroveň textu zcela neodpovídá formálním požadavkům kladeným na diplomové práce. </w:t>
      </w:r>
      <w:r w:rsidR="008D2A02">
        <w:t>Ocenit lze autorov</w:t>
      </w:r>
      <w:r w:rsidR="00045FD6">
        <w:t xml:space="preserve">u snahu </w:t>
      </w:r>
      <w:r w:rsidR="008D2A02">
        <w:t xml:space="preserve">o originalitu </w:t>
      </w:r>
      <w:r w:rsidR="008C7B8A">
        <w:t>s</w:t>
      </w:r>
      <w:r w:rsidR="008D2A02">
        <w:t>krývající se</w:t>
      </w:r>
      <w:r w:rsidR="00045FD6">
        <w:t xml:space="preserve"> v úsilí </w:t>
      </w:r>
      <w:r w:rsidR="008D2A02">
        <w:t xml:space="preserve">formulovat nový koncept přístupu ke skutečnosti. Přestože autor v závěru zmiňuje, </w:t>
      </w:r>
      <w:r w:rsidR="00D27308">
        <w:t>z</w:t>
      </w:r>
      <w:r w:rsidR="008D2A02">
        <w:t>e kterých autorů a děl při svém snažení o re-definici skutečnosti vycházel, není zde patrné, na jakém odborném základě své závěry formuloval. Autor zde velice často pracuje s termíny, které řádně nevysvětluje, např. „subjektivní skutečnost“ (s. 62), „skutečnost je elementární substance“ (s. 65) nebo „jednotící skutečnost“ (s. 66)</w:t>
      </w:r>
      <w:r w:rsidR="007E69A3">
        <w:t>.</w:t>
      </w:r>
      <w:r w:rsidR="00830613">
        <w:t xml:space="preserve"> Bohužel neshledávám</w:t>
      </w:r>
      <w:r w:rsidR="004F73B0">
        <w:t xml:space="preserve"> </w:t>
      </w:r>
      <w:r w:rsidR="00830613">
        <w:t>zásadní rozdíl mezi tzv. teoretickou a praktickou částí práce, vlastní přínos</w:t>
      </w:r>
      <w:r w:rsidR="00913923">
        <w:t xml:space="preserve"> práce</w:t>
      </w:r>
      <w:r w:rsidR="00830613">
        <w:t xml:space="preserve"> je tedy minimální.</w:t>
      </w:r>
      <w:r w:rsidR="008B2B82">
        <w:t xml:space="preserve"> </w:t>
      </w: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="003012B1" w:rsidRPr="00F91643">
        <w:rPr>
          <w:b/>
          <w:bCs/>
        </w:rPr>
        <w:t>OTÁZKY A PŘIPOMÍNKY DOPORUČENÉ K BLIŽŠÍMU VYSVĚTLENÍ PŘI OBHAJOBĚ (jedna až tři):</w:t>
      </w:r>
    </w:p>
    <w:p w:rsidR="003012B1" w:rsidRDefault="003012B1" w:rsidP="005D17A3">
      <w:pPr>
        <w:ind w:firstLine="284"/>
        <w:jc w:val="both"/>
      </w:pPr>
    </w:p>
    <w:p w:rsidR="003012B1" w:rsidRPr="00F0488C" w:rsidRDefault="00311219" w:rsidP="00F0488C">
      <w:pPr>
        <w:pStyle w:val="Odstavecseseznamem"/>
        <w:numPr>
          <w:ilvl w:val="0"/>
          <w:numId w:val="1"/>
        </w:numPr>
        <w:jc w:val="both"/>
      </w:pPr>
      <w:r>
        <w:t>Zkuste srozumitelně vymezit pojmy „subjektivní skutečnost</w:t>
      </w:r>
      <w:r w:rsidR="00BD7232">
        <w:t>“ a „objektivní skutečnost“ (s. 62).</w:t>
      </w:r>
    </w:p>
    <w:p w:rsidR="00F0488C" w:rsidRDefault="00F0488C" w:rsidP="00F0488C">
      <w:pPr>
        <w:pStyle w:val="Odstavecseseznamem"/>
        <w:numPr>
          <w:ilvl w:val="0"/>
          <w:numId w:val="1"/>
        </w:numPr>
        <w:jc w:val="both"/>
      </w:pPr>
      <w:r>
        <w:t xml:space="preserve">V kapitole </w:t>
      </w:r>
      <w:r w:rsidRPr="00F0488C">
        <w:rPr>
          <w:i/>
          <w:iCs/>
        </w:rPr>
        <w:t>Východisko pro mimesis</w:t>
      </w:r>
      <w:r>
        <w:rPr>
          <w:i/>
          <w:iCs/>
        </w:rPr>
        <w:t xml:space="preserve"> </w:t>
      </w:r>
      <w:r>
        <w:t>označujete za udržitelné</w:t>
      </w:r>
      <w:r w:rsidR="00BB7157">
        <w:t xml:space="preserve"> </w:t>
      </w:r>
      <w:r>
        <w:t xml:space="preserve">pro mimesis koncepty Platóna, Aristotela a </w:t>
      </w:r>
      <w:proofErr w:type="spellStart"/>
      <w:r>
        <w:t>Nuttalla</w:t>
      </w:r>
      <w:proofErr w:type="spellEnd"/>
      <w:r>
        <w:t>, a zmiňujete zde také, že je potřeba drobných změn, ke kterým se však dále již konkrétně nevyjadřujete (s. 58). Dokázal byste tyto „drobné změny“ definovat?</w:t>
      </w:r>
    </w:p>
    <w:p w:rsidR="003031A3" w:rsidRDefault="00572733" w:rsidP="00F0488C">
      <w:pPr>
        <w:pStyle w:val="Odstavecseseznamem"/>
        <w:numPr>
          <w:ilvl w:val="0"/>
          <w:numId w:val="1"/>
        </w:numPr>
        <w:jc w:val="both"/>
      </w:pPr>
      <w:r>
        <w:t>Nezvažoval jste výběr díla, na jehož rozboru byste mohl dokázat, zda a proč ano/ne je mimesis již překonaným konstruktem? Pokud byste měl takový výběr učinit nyní, pro jaké dílo se rozhodnete a jak odůvodníte svou volbu?</w:t>
      </w: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9241B9">
      <w:pPr>
        <w:tabs>
          <w:tab w:val="left" w:pos="676"/>
        </w:tabs>
        <w:ind w:firstLine="284"/>
        <w:jc w:val="both"/>
      </w:pPr>
    </w:p>
    <w:p w:rsidR="003012B1" w:rsidRDefault="003012B1" w:rsidP="00F91643">
      <w:pPr>
        <w:ind w:firstLine="284"/>
        <w:jc w:val="both"/>
      </w:pPr>
    </w:p>
    <w:p w:rsidR="003012B1" w:rsidRPr="00F91643" w:rsidRDefault="00F91643" w:rsidP="00F91643">
      <w:pPr>
        <w:ind w:left="284" w:hanging="284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NAVRHOVANÁ ZNÁMKA (výborně, velmi dobře, dobře, nevyhověl): </w:t>
      </w:r>
    </w:p>
    <w:p w:rsidR="003012B1" w:rsidRDefault="003012B1" w:rsidP="00F91643">
      <w:pPr>
        <w:ind w:firstLine="284"/>
        <w:jc w:val="both"/>
      </w:pPr>
    </w:p>
    <w:p w:rsidR="00CA246F" w:rsidRDefault="00CA246F" w:rsidP="00F91643">
      <w:pPr>
        <w:ind w:firstLine="284"/>
        <w:jc w:val="both"/>
      </w:pPr>
      <w:r>
        <w:t xml:space="preserve">Dobře </w:t>
      </w:r>
    </w:p>
    <w:p w:rsidR="003012B1" w:rsidRDefault="003012B1" w:rsidP="00F91643">
      <w:pPr>
        <w:ind w:firstLine="284"/>
        <w:jc w:val="both"/>
      </w:pPr>
    </w:p>
    <w:p w:rsidR="003012B1" w:rsidRDefault="003012B1" w:rsidP="00F91643">
      <w:pPr>
        <w:ind w:firstLine="284"/>
        <w:jc w:val="both"/>
      </w:pPr>
    </w:p>
    <w:p w:rsidR="003012B1" w:rsidRDefault="003012B1" w:rsidP="00F91643">
      <w:pPr>
        <w:ind w:firstLine="284"/>
      </w:pPr>
    </w:p>
    <w:p w:rsidR="003012B1" w:rsidRDefault="003012B1">
      <w:r>
        <w:t xml:space="preserve">Datum: </w:t>
      </w:r>
      <w:r w:rsidR="000004AB">
        <w:tab/>
      </w:r>
      <w:r>
        <w:tab/>
      </w:r>
      <w:r w:rsidR="00CA246F">
        <w:t>3. 6. 2020</w:t>
      </w:r>
      <w:r>
        <w:tab/>
      </w:r>
      <w:r w:rsidR="00F91643">
        <w:tab/>
      </w:r>
      <w:r w:rsidR="00F91643">
        <w:tab/>
      </w:r>
      <w:r w:rsidR="00F91643">
        <w:tab/>
      </w:r>
      <w:r>
        <w:tab/>
      </w:r>
      <w:r>
        <w:tab/>
        <w:t>Podpis:</w:t>
      </w:r>
    </w:p>
    <w:p w:rsidR="003012B1" w:rsidRDefault="003012B1"/>
    <w:p w:rsidR="003012B1" w:rsidRDefault="003012B1"/>
    <w:sectPr w:rsidR="003012B1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3AD5" w:rsidRDefault="00EC3AD5" w:rsidP="004F73B0">
      <w:r>
        <w:separator/>
      </w:r>
    </w:p>
  </w:endnote>
  <w:endnote w:type="continuationSeparator" w:id="0">
    <w:p w:rsidR="00EC3AD5" w:rsidRDefault="00EC3AD5" w:rsidP="004F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3AD5" w:rsidRDefault="00EC3AD5" w:rsidP="004F73B0">
      <w:r>
        <w:separator/>
      </w:r>
    </w:p>
  </w:footnote>
  <w:footnote w:type="continuationSeparator" w:id="0">
    <w:p w:rsidR="00EC3AD5" w:rsidRDefault="00EC3AD5" w:rsidP="004F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06CFC"/>
    <w:multiLevelType w:val="hybridMultilevel"/>
    <w:tmpl w:val="53DEF49A"/>
    <w:lvl w:ilvl="0" w:tplc="4C4A2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210"/>
    <w:rsid w:val="000004AB"/>
    <w:rsid w:val="0002675F"/>
    <w:rsid w:val="00031097"/>
    <w:rsid w:val="000404F4"/>
    <w:rsid w:val="00045FD6"/>
    <w:rsid w:val="0005383B"/>
    <w:rsid w:val="00056600"/>
    <w:rsid w:val="000B2738"/>
    <w:rsid w:val="00112736"/>
    <w:rsid w:val="00147339"/>
    <w:rsid w:val="001522F2"/>
    <w:rsid w:val="00156571"/>
    <w:rsid w:val="00172A16"/>
    <w:rsid w:val="00193915"/>
    <w:rsid w:val="001D1769"/>
    <w:rsid w:val="001E4B6F"/>
    <w:rsid w:val="00204586"/>
    <w:rsid w:val="00247D49"/>
    <w:rsid w:val="002568B6"/>
    <w:rsid w:val="00266B9A"/>
    <w:rsid w:val="00287CBC"/>
    <w:rsid w:val="002C1220"/>
    <w:rsid w:val="002E0363"/>
    <w:rsid w:val="002E7729"/>
    <w:rsid w:val="003012B1"/>
    <w:rsid w:val="003031A3"/>
    <w:rsid w:val="003110A0"/>
    <w:rsid w:val="00311219"/>
    <w:rsid w:val="00365F38"/>
    <w:rsid w:val="0039190F"/>
    <w:rsid w:val="003935A6"/>
    <w:rsid w:val="003E2880"/>
    <w:rsid w:val="0042080E"/>
    <w:rsid w:val="00490C8C"/>
    <w:rsid w:val="004D59C8"/>
    <w:rsid w:val="004F73B0"/>
    <w:rsid w:val="005053D5"/>
    <w:rsid w:val="005428F3"/>
    <w:rsid w:val="00557D55"/>
    <w:rsid w:val="00572733"/>
    <w:rsid w:val="005A0B15"/>
    <w:rsid w:val="005C3AE4"/>
    <w:rsid w:val="005C49C1"/>
    <w:rsid w:val="005C5039"/>
    <w:rsid w:val="005D17A3"/>
    <w:rsid w:val="005E0C13"/>
    <w:rsid w:val="006036C3"/>
    <w:rsid w:val="00651773"/>
    <w:rsid w:val="006643FB"/>
    <w:rsid w:val="006944E5"/>
    <w:rsid w:val="006A5210"/>
    <w:rsid w:val="0071465B"/>
    <w:rsid w:val="00727257"/>
    <w:rsid w:val="0072777B"/>
    <w:rsid w:val="00752957"/>
    <w:rsid w:val="007626D3"/>
    <w:rsid w:val="007703D1"/>
    <w:rsid w:val="00773B0C"/>
    <w:rsid w:val="007A45F3"/>
    <w:rsid w:val="007E69A3"/>
    <w:rsid w:val="007F2A5C"/>
    <w:rsid w:val="00830613"/>
    <w:rsid w:val="00857AB1"/>
    <w:rsid w:val="00882638"/>
    <w:rsid w:val="008956C3"/>
    <w:rsid w:val="008B2B82"/>
    <w:rsid w:val="008C1724"/>
    <w:rsid w:val="008C6917"/>
    <w:rsid w:val="008C7B8A"/>
    <w:rsid w:val="008D1F7E"/>
    <w:rsid w:val="008D2A02"/>
    <w:rsid w:val="008D34BB"/>
    <w:rsid w:val="008D5B75"/>
    <w:rsid w:val="00900E7B"/>
    <w:rsid w:val="00913923"/>
    <w:rsid w:val="009241B9"/>
    <w:rsid w:val="00927E2D"/>
    <w:rsid w:val="00947A7A"/>
    <w:rsid w:val="00956338"/>
    <w:rsid w:val="009D6232"/>
    <w:rsid w:val="009E416B"/>
    <w:rsid w:val="00A17DE9"/>
    <w:rsid w:val="00A30898"/>
    <w:rsid w:val="00A41B94"/>
    <w:rsid w:val="00AA3A24"/>
    <w:rsid w:val="00AE142E"/>
    <w:rsid w:val="00B6534C"/>
    <w:rsid w:val="00B8713B"/>
    <w:rsid w:val="00BB7157"/>
    <w:rsid w:val="00BD7232"/>
    <w:rsid w:val="00BF0495"/>
    <w:rsid w:val="00C00920"/>
    <w:rsid w:val="00C77FD4"/>
    <w:rsid w:val="00CA246F"/>
    <w:rsid w:val="00CB6BAA"/>
    <w:rsid w:val="00CC19EC"/>
    <w:rsid w:val="00D27308"/>
    <w:rsid w:val="00D36717"/>
    <w:rsid w:val="00D76CF6"/>
    <w:rsid w:val="00DE4E6C"/>
    <w:rsid w:val="00DF05E3"/>
    <w:rsid w:val="00E01608"/>
    <w:rsid w:val="00E07316"/>
    <w:rsid w:val="00E2641D"/>
    <w:rsid w:val="00E321C6"/>
    <w:rsid w:val="00E3608A"/>
    <w:rsid w:val="00E5207E"/>
    <w:rsid w:val="00E56991"/>
    <w:rsid w:val="00EA0579"/>
    <w:rsid w:val="00EC252E"/>
    <w:rsid w:val="00EC3AD5"/>
    <w:rsid w:val="00F01199"/>
    <w:rsid w:val="00F01807"/>
    <w:rsid w:val="00F0488C"/>
    <w:rsid w:val="00F06051"/>
    <w:rsid w:val="00F12244"/>
    <w:rsid w:val="00F91643"/>
    <w:rsid w:val="00F9273C"/>
    <w:rsid w:val="00F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36F04"/>
  <w14:defaultImageDpi w14:val="0"/>
  <w15:docId w15:val="{C359093C-18DF-462D-81BE-48B85E9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pPr>
      <w:spacing w:before="120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C49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73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3B0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F73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73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A D O Č E S K Á    U N I V E R Z I T A    V  P L Z N I</vt:lpstr>
    </vt:vector>
  </TitlesOfParts>
  <Company>Západočeská univerzita v Plzni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creator>Vlasta Skočná</dc:creator>
  <cp:lastModifiedBy>User</cp:lastModifiedBy>
  <cp:revision>216</cp:revision>
  <cp:lastPrinted>2003-05-23T06:09:00Z</cp:lastPrinted>
  <dcterms:created xsi:type="dcterms:W3CDTF">2013-07-03T10:51:00Z</dcterms:created>
  <dcterms:modified xsi:type="dcterms:W3CDTF">2020-06-04T20:17:00Z</dcterms:modified>
</cp:coreProperties>
</file>