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D" w:rsidRDefault="00A330A8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D0D8D" w:rsidRDefault="00FD0D8D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FD0D8D" w:rsidRDefault="00A330A8">
      <w:pPr>
        <w:spacing w:after="120" w:line="264" w:lineRule="auto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FD0D8D" w:rsidRDefault="00A330A8">
      <w:pPr>
        <w:spacing w:after="120" w:line="264" w:lineRule="auto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ce</w:t>
      </w:r>
    </w:p>
    <w:p w:rsidR="00FD0D8D" w:rsidRDefault="00FD0D8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:rsidR="00FD0D8D" w:rsidRDefault="00A330A8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ce:</w:t>
      </w:r>
      <w:r>
        <w:rPr>
          <w:rFonts w:ascii="Arial" w:eastAsia="Arial" w:hAnsi="Arial" w:cs="Arial"/>
          <w:b/>
          <w:bCs/>
        </w:rPr>
        <w:tab/>
        <w:t>Plze</w:t>
      </w:r>
      <w:r>
        <w:rPr>
          <w:rFonts w:ascii="Arial" w:hAnsi="Arial"/>
          <w:b/>
          <w:bCs/>
        </w:rPr>
        <w:t>ň</w:t>
      </w:r>
      <w:r>
        <w:rPr>
          <w:rFonts w:ascii="Arial" w:hAnsi="Arial"/>
          <w:b/>
          <w:bCs/>
        </w:rPr>
        <w:t>sk</w:t>
      </w:r>
      <w:r>
        <w:rPr>
          <w:rFonts w:ascii="Arial" w:hAnsi="Arial"/>
          <w:b/>
          <w:bCs/>
        </w:rPr>
        <w:t xml:space="preserve">é </w:t>
      </w:r>
      <w:r>
        <w:rPr>
          <w:rFonts w:ascii="Arial" w:hAnsi="Arial"/>
          <w:b/>
          <w:bCs/>
        </w:rPr>
        <w:t>um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z doby normalizace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ý</w:t>
      </w:r>
      <w:r>
        <w:rPr>
          <w:rFonts w:ascii="Arial" w:hAnsi="Arial"/>
          <w:b/>
          <w:bCs/>
        </w:rPr>
        <w:t>tvarn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koncept a Grafick</w:t>
      </w:r>
      <w:r>
        <w:rPr>
          <w:rFonts w:ascii="Arial" w:hAnsi="Arial"/>
          <w:b/>
          <w:bCs/>
        </w:rPr>
        <w:t>á ú</w:t>
      </w:r>
      <w:r>
        <w:rPr>
          <w:rFonts w:ascii="Arial" w:hAnsi="Arial"/>
          <w:b/>
          <w:bCs/>
        </w:rPr>
        <w:t>prava knihy</w:t>
      </w:r>
    </w:p>
    <w:p w:rsidR="00FD0D8D" w:rsidRDefault="00A330A8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  <w:lang w:val="en-US"/>
        </w:rPr>
        <w:t>il student: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de-DE"/>
        </w:rPr>
        <w:t>BARRETO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Cheila</w:t>
      </w:r>
      <w:r>
        <w:rPr>
          <w:rFonts w:ascii="Arial" w:eastAsia="Arial" w:hAnsi="Arial" w:cs="Arial"/>
          <w:b/>
          <w:bCs/>
        </w:rPr>
        <w:fldChar w:fldCharType="end"/>
      </w:r>
    </w:p>
    <w:p w:rsidR="00FD0D8D" w:rsidRDefault="00A330A8">
      <w:pPr>
        <w:tabs>
          <w:tab w:val="left" w:pos="3118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Studijn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obor a </w:t>
      </w:r>
      <w:r>
        <w:rPr>
          <w:rFonts w:ascii="Arial" w:hAnsi="Arial"/>
        </w:rPr>
        <w:t>specializace: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obor_nazev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Ilustrace a grafika, specializace Vizuální komunikace</w:t>
      </w:r>
      <w:r>
        <w:rPr>
          <w:rFonts w:ascii="Arial" w:eastAsia="Arial" w:hAnsi="Arial" w:cs="Arial"/>
          <w:b/>
          <w:bCs/>
        </w:rPr>
        <w:fldChar w:fldCharType="end"/>
      </w:r>
    </w:p>
    <w:p w:rsidR="00FD0D8D" w:rsidRDefault="00A330A8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Hodnocen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vedouc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ho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FD0D8D" w:rsidRDefault="00A330A8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VEDOUCI_TITUL_PRED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doc. akad. mal.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VEDOUCI_JMENO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František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VEDOUCI_PRIJMENI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nl-NL"/>
        </w:rPr>
        <w:t>Steker</w:t>
      </w:r>
      <w:r>
        <w:rPr>
          <w:rFonts w:ascii="Arial" w:eastAsia="Arial" w:hAnsi="Arial" w:cs="Arial"/>
          <w:b/>
          <w:bCs/>
        </w:rPr>
        <w:fldChar w:fldCharType="end"/>
      </w:r>
    </w:p>
    <w:p w:rsidR="00FD0D8D" w:rsidRDefault="00FD0D8D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FD0D8D" w:rsidRDefault="00FD0D8D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FD0D8D" w:rsidRDefault="00FD0D8D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FD0D8D" w:rsidRDefault="00FD0D8D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FD0D8D" w:rsidRDefault="00A330A8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  <w:lang w:val="it-IT"/>
        </w:rPr>
        <w:t>l pr</w:t>
      </w:r>
      <w:r>
        <w:rPr>
          <w:rFonts w:ascii="Arial" w:hAnsi="Arial"/>
          <w:b/>
          <w:bCs/>
          <w:sz w:val="24"/>
          <w:szCs w:val="24"/>
        </w:rPr>
        <w:t>á</w:t>
      </w:r>
      <w:r>
        <w:rPr>
          <w:rFonts w:ascii="Arial" w:hAnsi="Arial"/>
          <w:b/>
          <w:bCs/>
          <w:sz w:val="24"/>
          <w:szCs w:val="24"/>
        </w:rPr>
        <w:t>ce</w:t>
      </w:r>
    </w:p>
    <w:p w:rsidR="00FD0D8D" w:rsidRDefault="00A330A8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jem o um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leck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la ve ve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ejn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prostoru a jejich ochranu inspirovan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aktivitami z Ko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ic, Prahy a Plzn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spolu se snahou o zm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nu postoje jak zainteresovan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lid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tak i laick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ve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ejnosti k um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, vedla Cheilu Barreto k volb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matu</w:t>
      </w:r>
      <w:r>
        <w:rPr>
          <w:rFonts w:ascii="Arial" w:hAnsi="Arial"/>
          <w:sz w:val="24"/>
          <w:szCs w:val="24"/>
        </w:rPr>
        <w:t xml:space="preserve"> 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ce. Autorka vytvo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ila kni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pr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vodce odkazuj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na 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la, kter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byla instalov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na v 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stsk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prost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Plzn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v normaliza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ase sedmdes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a osmdes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let 20. stolet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.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edstavu, podobu a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raz d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 xml:space="preserve">l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erpala z katalogu Vet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elci a volavk</w:t>
      </w:r>
      <w:r>
        <w:rPr>
          <w:rFonts w:ascii="Arial" w:hAnsi="Arial"/>
          <w:sz w:val="24"/>
          <w:szCs w:val="24"/>
        </w:rPr>
        <w:t>y, a na podklad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vlastn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pr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zkumu tvorby jednotliv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  <w:lang w:val="de-DE"/>
        </w:rPr>
        <w:t>ch um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  <w:lang w:val="de-DE"/>
        </w:rPr>
        <w:t>lc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, tematickou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pln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la, tv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čí </w:t>
      </w:r>
      <w:r>
        <w:rPr>
          <w:rFonts w:ascii="Arial" w:hAnsi="Arial"/>
          <w:sz w:val="24"/>
          <w:szCs w:val="24"/>
        </w:rPr>
        <w:t>technikou a pou</w:t>
      </w:r>
      <w:r>
        <w:rPr>
          <w:rFonts w:ascii="Arial" w:hAnsi="Arial"/>
          <w:sz w:val="24"/>
          <w:szCs w:val="24"/>
        </w:rPr>
        <w:t>ží</w:t>
      </w:r>
      <w:r>
        <w:rPr>
          <w:rFonts w:ascii="Arial" w:hAnsi="Arial"/>
          <w:sz w:val="24"/>
          <w:szCs w:val="24"/>
        </w:rPr>
        <w:t>van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ho </w:t>
      </w:r>
      <w:r>
        <w:rPr>
          <w:rFonts w:ascii="Arial" w:hAnsi="Arial"/>
          <w:sz w:val="24"/>
          <w:szCs w:val="24"/>
          <w:lang w:val="en-US"/>
        </w:rPr>
        <w:t>materi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lu.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stupem je krabicov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pouzdro s vlo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enou knihou kapesn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rozm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ru s titulem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Ne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normaln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Plze</w:t>
      </w:r>
      <w:r>
        <w:rPr>
          <w:rFonts w:ascii="Arial" w:hAnsi="Arial"/>
          <w:sz w:val="24"/>
          <w:szCs w:val="24"/>
        </w:rPr>
        <w:t>ň”</w:t>
      </w:r>
      <w:r>
        <w:rPr>
          <w:rFonts w:ascii="Arial" w:hAnsi="Arial"/>
          <w:sz w:val="24"/>
          <w:szCs w:val="24"/>
        </w:rPr>
        <w:t>, propaga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mi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 xml:space="preserve">ty </w:t>
      </w:r>
      <w:r>
        <w:rPr>
          <w:rFonts w:ascii="Arial" w:hAnsi="Arial"/>
          <w:sz w:val="24"/>
          <w:szCs w:val="24"/>
        </w:rPr>
        <w:t>(textiln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ta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ka, odznaky, samolepky, plak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ty a bal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pap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r). Studentka naplnila 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 sv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ce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ve svrchovan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samostatn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a kvalitativn</w:t>
      </w:r>
      <w:r>
        <w:rPr>
          <w:rFonts w:ascii="Arial" w:hAnsi="Arial"/>
          <w:sz w:val="24"/>
          <w:szCs w:val="24"/>
        </w:rPr>
        <w:t>í ú</w:t>
      </w:r>
      <w:r>
        <w:rPr>
          <w:rFonts w:ascii="Arial" w:hAnsi="Arial"/>
          <w:sz w:val="24"/>
          <w:szCs w:val="24"/>
        </w:rPr>
        <w:t>rovn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studovan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oboru.</w:t>
      </w:r>
    </w:p>
    <w:p w:rsidR="00FD0D8D" w:rsidRDefault="00FD0D8D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FD0D8D" w:rsidRDefault="00A330A8">
      <w:pPr>
        <w:numPr>
          <w:ilvl w:val="0"/>
          <w:numId w:val="3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FD0D8D" w:rsidRDefault="00A330A8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Celkov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interaktivn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skladba pr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vodce. Osobit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tvarn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interpretace jednotliv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reli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, objekt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, plastik, soch, souso</w:t>
      </w:r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</w:rPr>
        <w:t>, keramick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st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 a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pis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metodou kol</w:t>
      </w:r>
      <w:r>
        <w:rPr>
          <w:rFonts w:ascii="Arial" w:hAnsi="Arial"/>
          <w:sz w:val="24"/>
          <w:szCs w:val="24"/>
        </w:rPr>
        <w:t>áž</w:t>
      </w:r>
      <w:r>
        <w:rPr>
          <w:rFonts w:ascii="Arial" w:hAnsi="Arial"/>
          <w:sz w:val="24"/>
          <w:szCs w:val="24"/>
        </w:rPr>
        <w:t>e ze zlomk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a symboliky konkr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la a okol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je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hav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osobnosti autorky. Velmi dob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 jsou zvl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dnut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technologick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postupy k umocn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ho </w:t>
      </w:r>
      <w:r>
        <w:rPr>
          <w:rFonts w:ascii="Arial" w:hAnsi="Arial"/>
          <w:sz w:val="24"/>
          <w:szCs w:val="24"/>
        </w:rPr>
        <w:t>úč</w:t>
      </w:r>
      <w:r>
        <w:rPr>
          <w:rFonts w:ascii="Arial" w:hAnsi="Arial"/>
          <w:sz w:val="24"/>
          <w:szCs w:val="24"/>
        </w:rPr>
        <w:t>inku v sou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inu s obsahem.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tku 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 ke kniha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mu zhotoven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vodce,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provedeno zam</w:t>
      </w:r>
      <w:r>
        <w:rPr>
          <w:rFonts w:ascii="Arial" w:hAnsi="Arial"/>
          <w:sz w:val="24"/>
          <w:szCs w:val="24"/>
        </w:rPr>
        <w:t>ýš</w:t>
      </w:r>
      <w:r>
        <w:rPr>
          <w:rFonts w:ascii="Arial" w:hAnsi="Arial"/>
          <w:sz w:val="24"/>
          <w:szCs w:val="24"/>
        </w:rPr>
        <w:t>lenou otev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enou vazbou,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umo</w:t>
      </w:r>
      <w:r>
        <w:rPr>
          <w:rFonts w:ascii="Arial" w:hAnsi="Arial"/>
          <w:sz w:val="24"/>
          <w:szCs w:val="24"/>
        </w:rPr>
        <w:t>žň</w:t>
      </w:r>
      <w:r>
        <w:rPr>
          <w:rFonts w:ascii="Arial" w:hAnsi="Arial"/>
          <w:sz w:val="24"/>
          <w:szCs w:val="24"/>
        </w:rPr>
        <w:t>uje snadn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 xml:space="preserve">ší </w:t>
      </w:r>
      <w:r>
        <w:rPr>
          <w:rFonts w:ascii="Arial" w:hAnsi="Arial"/>
          <w:sz w:val="24"/>
          <w:szCs w:val="24"/>
        </w:rPr>
        <w:t>zach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zen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 interaktivn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mi prvky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sn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QR k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du, psan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pozn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mek, vlepov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říž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.</w:t>
      </w:r>
    </w:p>
    <w:p w:rsidR="00FD0D8D" w:rsidRDefault="00FD0D8D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FD0D8D" w:rsidRDefault="00A330A8">
      <w:pPr>
        <w:pStyle w:val="Odstavecseseznamem"/>
        <w:numPr>
          <w:ilvl w:val="0"/>
          <w:numId w:val="3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Arial" w:hAnsi="Arial"/>
          <w:b/>
          <w:bCs/>
        </w:rPr>
        <w:t>í</w:t>
      </w:r>
    </w:p>
    <w:p w:rsidR="00FD0D8D" w:rsidRDefault="00A330A8">
      <w:pPr>
        <w:pStyle w:val="Odstavecseseznamem"/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normaln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Plze</w:t>
      </w:r>
      <w:r>
        <w:rPr>
          <w:rFonts w:ascii="Arial" w:hAnsi="Arial"/>
          <w:sz w:val="24"/>
          <w:szCs w:val="24"/>
        </w:rPr>
        <w:t xml:space="preserve">ň </w:t>
      </w:r>
      <w:r>
        <w:rPr>
          <w:rFonts w:ascii="Arial" w:hAnsi="Arial"/>
          <w:sz w:val="24"/>
          <w:szCs w:val="24"/>
        </w:rPr>
        <w:t>je samostatn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lem studentky a 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tem.</w:t>
      </w:r>
    </w:p>
    <w:p w:rsidR="00FD0D8D" w:rsidRDefault="00FD0D8D">
      <w:pPr>
        <w:pStyle w:val="Odstavecseseznamem"/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</w:p>
    <w:p w:rsidR="00FD0D8D" w:rsidRDefault="00A330A8">
      <w:pPr>
        <w:pStyle w:val="Odstavecseseznamem"/>
        <w:numPr>
          <w:ilvl w:val="0"/>
          <w:numId w:val="3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FD0D8D" w:rsidRDefault="00A330A8">
      <w:pPr>
        <w:pStyle w:val="Zkladntext"/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born</w:t>
      </w:r>
      <w:r>
        <w:rPr>
          <w:rFonts w:ascii="Arial" w:hAnsi="Arial"/>
          <w:sz w:val="24"/>
          <w:szCs w:val="24"/>
        </w:rPr>
        <w:t>ě</w:t>
      </w:r>
    </w:p>
    <w:p w:rsidR="00FD0D8D" w:rsidRDefault="00FD0D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D0D8D" w:rsidRDefault="00FD0D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D0D8D" w:rsidRDefault="00FD0D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D0D8D" w:rsidRDefault="00FD0D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D0D8D" w:rsidRDefault="00FD0D8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FD0D8D" w:rsidRDefault="00A330A8">
      <w:pPr>
        <w:tabs>
          <w:tab w:val="left" w:pos="1134"/>
          <w:tab w:val="left" w:pos="4536"/>
        </w:tabs>
        <w:spacing w:after="120" w:line="360" w:lineRule="auto"/>
      </w:pPr>
      <w:r>
        <w:rPr>
          <w:rFonts w:ascii="Arial" w:hAnsi="Arial"/>
          <w:b/>
          <w:bCs/>
          <w:lang w:val="de-DE"/>
        </w:rPr>
        <w:t>Datum: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</w:rPr>
        <w:t>14. 7</w:t>
      </w:r>
      <w:r>
        <w:rPr>
          <w:rFonts w:ascii="Arial" w:hAnsi="Arial"/>
          <w:b/>
          <w:bCs/>
        </w:rPr>
        <w:t>. 2020</w:t>
      </w:r>
      <w:r>
        <w:rPr>
          <w:rFonts w:ascii="Arial" w:hAnsi="Arial"/>
          <w:b/>
          <w:bCs/>
        </w:rPr>
        <w:tab/>
        <w:t>Podpis:</w:t>
      </w:r>
    </w:p>
    <w:sectPr w:rsidR="00FD0D8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A8" w:rsidRDefault="00A330A8">
      <w:pPr>
        <w:spacing w:after="0" w:line="240" w:lineRule="auto"/>
      </w:pPr>
      <w:r>
        <w:separator/>
      </w:r>
    </w:p>
  </w:endnote>
  <w:endnote w:type="continuationSeparator" w:id="0">
    <w:p w:rsidR="00A330A8" w:rsidRDefault="00A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D" w:rsidRDefault="00A330A8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FD57F7">
      <w:rPr>
        <w:rFonts w:ascii="Arial" w:hAnsi="Arial"/>
      </w:rPr>
      <w:fldChar w:fldCharType="separate"/>
    </w:r>
    <w:r w:rsidR="00FD57F7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A8" w:rsidRDefault="00A330A8">
      <w:pPr>
        <w:spacing w:after="0" w:line="240" w:lineRule="auto"/>
      </w:pPr>
      <w:r>
        <w:separator/>
      </w:r>
    </w:p>
  </w:footnote>
  <w:footnote w:type="continuationSeparator" w:id="0">
    <w:p w:rsidR="00A330A8" w:rsidRDefault="00A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D" w:rsidRDefault="00FD0D8D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226"/>
    <w:multiLevelType w:val="hybridMultilevel"/>
    <w:tmpl w:val="90549240"/>
    <w:styleLink w:val="Importovanstyl1"/>
    <w:lvl w:ilvl="0" w:tplc="2656FC6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B0FE8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CE52C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6AF2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2D9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2BC22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E41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AD0D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267B1A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4D42B2"/>
    <w:multiLevelType w:val="hybridMultilevel"/>
    <w:tmpl w:val="90549240"/>
    <w:numStyleLink w:val="Importovanstyl1"/>
  </w:abstractNum>
  <w:num w:numId="1">
    <w:abstractNumId w:val="0"/>
  </w:num>
  <w:num w:numId="2">
    <w:abstractNumId w:val="1"/>
  </w:num>
  <w:num w:numId="3">
    <w:abstractNumId w:val="1"/>
    <w:lvlOverride w:ilvl="0">
      <w:lvl w:ilvl="0" w:tplc="9B3843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2C4F0">
        <w:start w:val="1"/>
        <w:numFmt w:val="lowerLetter"/>
        <w:lvlText w:val="%2."/>
        <w:lvlJc w:val="left"/>
        <w:pPr>
          <w:tabs>
            <w:tab w:val="left" w:pos="360"/>
          </w:tabs>
          <w:ind w:left="10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CEE2FC">
        <w:start w:val="1"/>
        <w:numFmt w:val="lowerRoman"/>
        <w:lvlText w:val="%3."/>
        <w:lvlJc w:val="left"/>
        <w:pPr>
          <w:tabs>
            <w:tab w:val="left" w:pos="360"/>
          </w:tabs>
          <w:ind w:left="1776" w:hanging="2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48E0C8">
        <w:start w:val="1"/>
        <w:numFmt w:val="decimal"/>
        <w:lvlText w:val="%4."/>
        <w:lvlJc w:val="left"/>
        <w:pPr>
          <w:tabs>
            <w:tab w:val="left" w:pos="360"/>
          </w:tabs>
          <w:ind w:left="24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ECCF50">
        <w:start w:val="1"/>
        <w:numFmt w:val="lowerLetter"/>
        <w:lvlText w:val="%5."/>
        <w:lvlJc w:val="left"/>
        <w:pPr>
          <w:tabs>
            <w:tab w:val="left" w:pos="360"/>
          </w:tabs>
          <w:ind w:left="32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926388">
        <w:start w:val="1"/>
        <w:numFmt w:val="lowerRoman"/>
        <w:lvlText w:val="%6."/>
        <w:lvlJc w:val="left"/>
        <w:pPr>
          <w:tabs>
            <w:tab w:val="left" w:pos="360"/>
          </w:tabs>
          <w:ind w:left="3936" w:hanging="2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BED926">
        <w:start w:val="1"/>
        <w:numFmt w:val="decimal"/>
        <w:lvlText w:val="%7."/>
        <w:lvlJc w:val="left"/>
        <w:pPr>
          <w:tabs>
            <w:tab w:val="left" w:pos="360"/>
          </w:tabs>
          <w:ind w:left="46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52BE80">
        <w:start w:val="1"/>
        <w:numFmt w:val="lowerLetter"/>
        <w:lvlText w:val="%8."/>
        <w:lvlJc w:val="left"/>
        <w:pPr>
          <w:tabs>
            <w:tab w:val="left" w:pos="360"/>
          </w:tabs>
          <w:ind w:left="53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7AA7D0">
        <w:start w:val="1"/>
        <w:numFmt w:val="lowerRoman"/>
        <w:lvlText w:val="%9."/>
        <w:lvlJc w:val="left"/>
        <w:pPr>
          <w:tabs>
            <w:tab w:val="left" w:pos="360"/>
          </w:tabs>
          <w:ind w:left="6096" w:hanging="2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D"/>
    <w:rsid w:val="00A330A8"/>
    <w:rsid w:val="00FD0D8D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726A-F9BE-430C-916A-F058210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2020-08-17T07:17:00Z</dcterms:created>
  <dcterms:modified xsi:type="dcterms:W3CDTF">2020-08-17T07:17:00Z</dcterms:modified>
</cp:coreProperties>
</file>