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.jpg" descr="logoFDU_cz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120" w:line="360" w:lineRule="auto"/>
        <w:jc w:val="center"/>
        <w:rPr>
          <w:rFonts w:ascii="Arial"/>
          <w:b w:val="1"/>
          <w:bCs w:val="1"/>
          <w:sz w:val="28"/>
          <w:szCs w:val="28"/>
        </w:rPr>
      </w:pP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Protokol o hodnocen</w:t>
      </w:r>
      <w:r>
        <w:rPr>
          <w:rFonts w:hAnsi="Arial" w:hint="default"/>
          <w:sz w:val="44"/>
          <w:szCs w:val="44"/>
          <w:rtl w:val="0"/>
        </w:rPr>
        <w:t>í</w:t>
      </w: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kvalifika</w:t>
      </w:r>
      <w:r>
        <w:rPr>
          <w:rFonts w:hAnsi="Arial" w:hint="default"/>
          <w:sz w:val="44"/>
          <w:szCs w:val="44"/>
          <w:rtl w:val="0"/>
        </w:rPr>
        <w:t>č</w:t>
      </w:r>
      <w:r>
        <w:rPr>
          <w:rFonts w:ascii="Arial"/>
          <w:sz w:val="44"/>
          <w:szCs w:val="44"/>
          <w:rtl w:val="0"/>
        </w:rPr>
        <w:t>n</w:t>
      </w:r>
      <w:r>
        <w:rPr>
          <w:rFonts w:hAnsi="Arial" w:hint="default"/>
          <w:sz w:val="44"/>
          <w:szCs w:val="44"/>
          <w:rtl w:val="0"/>
        </w:rPr>
        <w:t xml:space="preserve">í </w:t>
      </w:r>
      <w:r>
        <w:rPr>
          <w:rFonts w:ascii="Arial"/>
          <w:sz w:val="44"/>
          <w:szCs w:val="44"/>
          <w:rtl w:val="0"/>
        </w:rPr>
        <w:t>pr</w:t>
      </w:r>
      <w:r>
        <w:rPr>
          <w:rFonts w:hAnsi="Arial" w:hint="default"/>
          <w:sz w:val="44"/>
          <w:szCs w:val="44"/>
          <w:rtl w:val="0"/>
        </w:rPr>
        <w:t>á</w:t>
      </w:r>
      <w:r>
        <w:rPr>
          <w:rFonts w:ascii="Arial"/>
          <w:sz w:val="44"/>
          <w:szCs w:val="4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zev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ce: 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identita existuj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subjektu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il student: BcA. Kl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ra PLICOV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Studijn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obor a specializace:</w:t>
      </w:r>
      <w:r>
        <w:rPr>
          <w:rFonts w:ascii="Garamond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Ilustrace a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design, specializace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vedouc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ci hodnotil: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doc. MgA.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Kl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ra Plicov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si zvolila jako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ma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 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identitu pro existuj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firmu Oliver Braun, pod tu 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em spad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kolik dal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ší</w:t>
      </w:r>
      <w:r>
        <w:rPr>
          <w:rFonts w:ascii="Garamond"/>
          <w:b w:val="1"/>
          <w:bCs w:val="1"/>
          <w:sz w:val="24"/>
          <w:szCs w:val="24"/>
          <w:rtl w:val="0"/>
        </w:rPr>
        <w:t>ch firem, ty jsou zam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ěř</w:t>
      </w:r>
      <w:r>
        <w:rPr>
          <w:rFonts w:ascii="Garamond"/>
          <w:b w:val="1"/>
          <w:bCs w:val="1"/>
          <w:sz w:val="24"/>
          <w:szCs w:val="24"/>
          <w:rtl w:val="0"/>
        </w:rPr>
        <w:t>eny zejm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na na um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leck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 š</w:t>
      </w:r>
      <w:r>
        <w:rPr>
          <w:rFonts w:ascii="Garamond"/>
          <w:b w:val="1"/>
          <w:bCs w:val="1"/>
          <w:sz w:val="24"/>
          <w:szCs w:val="24"/>
          <w:rtl w:val="0"/>
        </w:rPr>
        <w:t>tukat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rstv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ale i na dal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ší ř</w:t>
      </w:r>
      <w:r>
        <w:rPr>
          <w:rFonts w:ascii="Garamond"/>
          <w:b w:val="1"/>
          <w:bCs w:val="1"/>
          <w:sz w:val="24"/>
          <w:szCs w:val="24"/>
          <w:rtl w:val="0"/>
        </w:rPr>
        <w:t>emesla a jejich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uku. To znamen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si zvolila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ma u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bylo jasn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bude vy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adovat komplexn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stup ke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em slo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m, tak, aby tvo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ily funk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celek.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tukov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om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tka je velmi obl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ben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povrchov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 ú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prava a druhy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tuku jsou 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,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ve se ze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tuku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laly rozli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ozdoby nebo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eba reli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fy, ornamenty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… </w:t>
      </w:r>
      <w:r>
        <w:rPr>
          <w:rFonts w:ascii="Garamond"/>
          <w:b w:val="1"/>
          <w:bCs w:val="1"/>
          <w:sz w:val="24"/>
          <w:szCs w:val="24"/>
          <w:rtl w:val="0"/>
        </w:rPr>
        <w:t>to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Garamond"/>
          <w:b w:val="1"/>
          <w:bCs w:val="1"/>
          <w:sz w:val="24"/>
          <w:szCs w:val="24"/>
          <w:rtl w:val="0"/>
        </w:rPr>
        <w:t>a samoz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ejm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  <w:lang w:val="da-DK"/>
        </w:rPr>
        <w:t xml:space="preserve">nejen to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Garamond"/>
          <w:b w:val="1"/>
          <w:bCs w:val="1"/>
          <w:sz w:val="24"/>
          <w:szCs w:val="24"/>
          <w:rtl w:val="0"/>
        </w:rPr>
        <w:t>by z jednotn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identity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lo 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 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t,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em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by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la 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 zachov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na funk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nost a jednoduchost 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stylu,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by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sobit sou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asn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. To znamen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styl by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 sm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rem k ve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ejnosti vydat zpr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vu,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 xml:space="preserve">e firma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erp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to nejlep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ší </w:t>
      </w:r>
      <w:r>
        <w:rPr>
          <w:rFonts w:ascii="Garamond"/>
          <w:b w:val="1"/>
          <w:bCs w:val="1"/>
          <w:sz w:val="24"/>
          <w:szCs w:val="24"/>
          <w:rtl w:val="0"/>
        </w:rPr>
        <w:t>z historie, ale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rove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ň </w:t>
      </w:r>
      <w:r>
        <w:rPr>
          <w:rFonts w:ascii="Garamond"/>
          <w:b w:val="1"/>
          <w:bCs w:val="1"/>
          <w:sz w:val="24"/>
          <w:szCs w:val="24"/>
          <w:rtl w:val="0"/>
        </w:rPr>
        <w:t>nab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, modern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 ř</w:t>
      </w:r>
      <w:r>
        <w:rPr>
          <w:rFonts w:ascii="Garamond"/>
          <w:b w:val="1"/>
          <w:bCs w:val="1"/>
          <w:sz w:val="24"/>
          <w:szCs w:val="24"/>
          <w:rtl w:val="0"/>
        </w:rPr>
        <w:t>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 Nesnadn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ma,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vy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adovalo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kladn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 „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research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“ </w:t>
      </w:r>
      <w:r>
        <w:rPr>
          <w:rFonts w:ascii="Garamond"/>
          <w:b w:val="1"/>
          <w:bCs w:val="1"/>
          <w:sz w:val="24"/>
          <w:szCs w:val="24"/>
          <w:rtl w:val="0"/>
        </w:rPr>
        <w:t>a mnoho skic (od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ch,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vypadaly jako pla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ň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ky od plotu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Garamond"/>
          <w:b w:val="1"/>
          <w:bCs w:val="1"/>
          <w:sz w:val="24"/>
          <w:szCs w:val="24"/>
          <w:rtl w:val="0"/>
        </w:rPr>
        <w:t>to je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pad, kdy studentka zkou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ela vyu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t tvaru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  <w:lang w:val="de-DE"/>
        </w:rPr>
        <w:t>pachtl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es inici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ly v erbu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ipom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naj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stsk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znak 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po kone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, funk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sledek).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Kl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ář</w:t>
      </w:r>
      <w:r>
        <w:rPr>
          <w:rFonts w:ascii="Garamond"/>
          <w:b w:val="1"/>
          <w:bCs w:val="1"/>
          <w:sz w:val="24"/>
          <w:szCs w:val="24"/>
          <w:rtl w:val="0"/>
        </w:rPr>
        <w:t>e se ale skute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poda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 xml:space="preserve">ilo tento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kol,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je komplexn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vy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aduje spojen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ech aspekt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Garamond"/>
          <w:b w:val="1"/>
          <w:bCs w:val="1"/>
          <w:sz w:val="24"/>
          <w:szCs w:val="24"/>
          <w:rtl w:val="0"/>
          <w:lang w:val="sv-SE"/>
        </w:rPr>
        <w:t>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ce do ide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jednoty zvl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dnout skv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le! Jej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 nepostr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ur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rys elegance a dokonce ur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itou osobitost, co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je to, co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razn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odli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uje od jin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ch, 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ěž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k vid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 Tato osobitost je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na volbou barevnosti, prac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 typografi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celkov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zpracov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m. Citliv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zvolen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barvy, decentn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velikost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sma (t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eba na vizitk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ch), absence komplikovan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tvar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si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ak dr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ží </w:t>
      </w:r>
      <w:r>
        <w:rPr>
          <w:rFonts w:ascii="Garamond"/>
          <w:b w:val="1"/>
          <w:bCs w:val="1"/>
          <w:sz w:val="24"/>
          <w:szCs w:val="24"/>
          <w:rtl w:val="0"/>
        </w:rPr>
        <w:t>pot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ebnou dekorativnost a skladebnost, ucelen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styl ve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 nen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sto pro chaos. Manu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dokl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schopnost diplomantky harmonizovat skladebn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 řá</w:t>
      </w:r>
      <w:r>
        <w:rPr>
          <w:rFonts w:ascii="Garamond"/>
          <w:b w:val="1"/>
          <w:bCs w:val="1"/>
          <w:sz w:val="24"/>
          <w:szCs w:val="24"/>
          <w:rtl w:val="0"/>
        </w:rPr>
        <w:t>d jednotliv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komponent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Garamond"/>
          <w:b w:val="1"/>
          <w:bCs w:val="1"/>
          <w:sz w:val="24"/>
          <w:szCs w:val="24"/>
          <w:rtl w:val="0"/>
        </w:rPr>
        <w:t>a 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styl sjednotit a nep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ipou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pochybnosti pou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 Slepotisk je pov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stnou lib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stkou,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padem,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se k cel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problematice perfektn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hod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Kl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ra Plicov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edkl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vyzr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lou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sv-SE"/>
        </w:rPr>
        <w:t>ci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rky,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esn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jak dos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hnout ide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sledku,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 ú</w:t>
      </w:r>
      <w:r>
        <w:rPr>
          <w:rFonts w:ascii="Garamond"/>
          <w:b w:val="1"/>
          <w:bCs w:val="1"/>
          <w:sz w:val="24"/>
          <w:szCs w:val="24"/>
          <w:rtl w:val="0"/>
        </w:rPr>
        <w:t>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v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a pou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styl. Nav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do detailu vymy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lenou instalaci, jej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íž </w:t>
      </w:r>
      <w:r>
        <w:rPr>
          <w:rFonts w:ascii="Garamond"/>
          <w:b w:val="1"/>
          <w:bCs w:val="1"/>
          <w:sz w:val="24"/>
          <w:szCs w:val="24"/>
          <w:rtl w:val="0"/>
        </w:rPr>
        <w:t>vizualizace je sou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čá</w:t>
      </w:r>
      <w:r>
        <w:rPr>
          <w:rFonts w:ascii="Garamond"/>
          <w:b w:val="1"/>
          <w:bCs w:val="1"/>
          <w:sz w:val="24"/>
          <w:szCs w:val="24"/>
          <w:rtl w:val="0"/>
        </w:rPr>
        <w:t>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odevzdan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ce. Kl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ra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Plicov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je osobnost se kterou bylo po celou dobu studia inspirativn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konzultovat, proto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áš</w:t>
      </w:r>
      <w:r>
        <w:rPr>
          <w:rFonts w:ascii="Garamond"/>
          <w:b w:val="1"/>
          <w:bCs w:val="1"/>
          <w:sz w:val="24"/>
          <w:szCs w:val="24"/>
          <w:rtl w:val="0"/>
        </w:rPr>
        <w:t>ela podn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ty k diskusi, neb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la se nahlas ozvat a uchov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vala si vlastn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zor.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Jedn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se 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vodn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nezam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niteln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lo.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pova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uji za vysoce kvalitn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doporu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uji ohodnotit 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mkou: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i w:val="1"/>
          <w:iCs w:val="1"/>
          <w:sz w:val="24"/>
          <w:szCs w:val="24"/>
          <w:rtl w:val="0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/>
          <w:b w:val="1"/>
          <w:bCs w:val="1"/>
          <w:sz w:val="24"/>
          <w:szCs w:val="24"/>
          <w:rtl w:val="0"/>
        </w:rPr>
        <w:t>Datum:</w:t>
        <w:tab/>
      </w:r>
      <w:r>
        <w:rPr>
          <w:rFonts w:ascii="Garamond"/>
          <w:b w:val="1"/>
          <w:bCs w:val="1"/>
          <w:sz w:val="24"/>
          <w:szCs w:val="24"/>
          <w:rtl w:val="0"/>
        </w:rPr>
        <w:t>19. 7. 2020</w:t>
      </w: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  <w:tab/>
        <w:t>Podpis:</w:t>
        <w:tab/>
      </w:r>
      <w:r>
        <w:rPr>
          <w:rFonts w:ascii="Garamond" w:cs="Garamond" w:hAnsi="Garamond" w:eastAsia="Garamond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"/>
      <w:tabs>
        <w:tab w:val="right" w:pos="9046"/>
        <w:tab w:val="clear" w:pos="9072"/>
      </w:tabs>
      <w:jc w:val="right"/>
    </w:pPr>
    <w:r>
      <w:rPr>
        <w:rFonts w:ascii="Arial"/>
        <w:rtl w:val="0"/>
      </w:rPr>
      <w:fldChar w:fldCharType="begin" w:fldLock="0"/>
    </w:r>
    <w:r>
      <w:rPr>
        <w:rFonts w:ascii="Arial"/>
        <w:rtl w:val="0"/>
      </w:rPr>
      <w:t xml:space="preserve"> PAGE </w:t>
    </w:r>
    <w:r>
      <w:rPr>
        <w:rFonts w:ascii="Arial"/>
        <w:rtl w:val="0"/>
      </w:rPr>
      <w:fldChar w:fldCharType="separate" w:fldLock="0"/>
    </w:r>
    <w:r>
      <w:rPr>
        <w:rFonts w:ascii="Arial"/>
        <w:rtl w:val="0"/>
      </w:rPr>
      <w:t>2</w:t>
    </w:r>
    <w:r>
      <w:rPr>
        <w:rFonts w:ascii="Arial"/>
        <w:rtl w:val="0"/>
      </w:rPr>
      <w:fldChar w:fldCharType="end" w:fldLock="0"/>
    </w:r>
    <w:r>
      <w:rPr>
        <w:rFonts w:asci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