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-625474</wp:posOffset>
            </wp:positionH>
            <wp:positionV relativeFrom="paragraph">
              <wp:posOffset>-633094</wp:posOffset>
            </wp:positionV>
            <wp:extent cx="2232660" cy="105918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" w:hanging="4"/>
        <w:jc w:val="center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Protokol o hodnocení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" w:hanging="4"/>
        <w:jc w:val="center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 xml:space="preserve">kvalifikační práce </w:t>
      </w: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Název bakalářské práce: Milníky na nebi</w:t>
      </w: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Práci předložil student: Jana VYSKOČILOVÁ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Studijní obor a specializace: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Ilustrace a grafika, specializace Mediální a didaktická ilustrace</w:t>
      </w: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Hodnocení vedoucího práce</w:t>
      </w:r>
      <w:r>
        <w:rPr>
          <w:rFonts w:ascii="Garamond" w:eastAsia="Garamond" w:hAnsi="Garamond" w:cs="Garamond"/>
          <w:b/>
          <w:strike/>
          <w:color w:val="000000"/>
          <w:sz w:val="24"/>
          <w:szCs w:val="24"/>
        </w:rPr>
        <w:t>/ Posudek oponenta práce  *</w:t>
      </w: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Práci hodnotil: 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MgA. Ing. Václav Šlajch</w:t>
      </w: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0557" w:rsidRDefault="00697C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Cíl práce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Cíl práce byl po všech stránkách splněn. </w:t>
      </w:r>
    </w:p>
    <w:p w:rsidR="00B30557" w:rsidRDefault="00697C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Stručný komentář hodnotitele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Jana Vyskočilová vytvořila jakýsi “nadšenecký atlas” významných letadel s názvem “Milníky na nebi”, v němž po letech studia v maximální míře ventiluje své celoživotní zaujetí technikou. Kniha je jakýsi přirozený milník v autorčině kreslířské dráze, milník,</w:t>
      </w:r>
      <w:r>
        <w:rPr>
          <w:rFonts w:ascii="Garamond" w:eastAsia="Garamond" w:hAnsi="Garamond" w:cs="Garamond"/>
          <w:i/>
          <w:sz w:val="24"/>
          <w:szCs w:val="24"/>
        </w:rPr>
        <w:t xml:space="preserve"> ke kterému měla nakročeno dlouho před vstupem na univerzitní půdu. Zaujetí tématem a “srdcařství” je na pojetí knihy, myslím, zcela evidentní.  Autorka ve své tvorbě spíše než organické, životné formy trvale preferuje techniku a geometrii.  K realizaci po</w:t>
      </w:r>
      <w:r>
        <w:rPr>
          <w:rFonts w:ascii="Garamond" w:eastAsia="Garamond" w:hAnsi="Garamond" w:cs="Garamond"/>
          <w:i/>
          <w:sz w:val="24"/>
          <w:szCs w:val="24"/>
        </w:rPr>
        <w:t xml:space="preserve">užila svou oblíbenou precizní techniku. Domnívám se, že zvolila dostatečně zajímavé úhly pohledu na jednotlivé stroje. Kniha jako celek dává smysl a má i svou cílovou skupinu. 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lastRenderedPageBreak/>
        <w:t xml:space="preserve">Oceňuji, že se autorka při nuceném odklonu od původního plánu skicovat letadla </w:t>
      </w:r>
      <w:r>
        <w:rPr>
          <w:rFonts w:ascii="Garamond" w:eastAsia="Garamond" w:hAnsi="Garamond" w:cs="Garamond"/>
          <w:i/>
          <w:sz w:val="24"/>
          <w:szCs w:val="24"/>
        </w:rPr>
        <w:t xml:space="preserve">dle reálných modelů (covid-19), neuchýlila k nejjednoduššímu řešení - použití fotografií. Nýbrž ke studiu jednotlivých strojů využila možnosti moderní technologie - leteckého simulátoru. 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 Co se slabých stránek díla týče, obávám se, že co kniha nabrala v “</w:t>
      </w:r>
      <w:r>
        <w:rPr>
          <w:rFonts w:ascii="Garamond" w:eastAsia="Garamond" w:hAnsi="Garamond" w:cs="Garamond"/>
          <w:i/>
          <w:sz w:val="24"/>
          <w:szCs w:val="24"/>
        </w:rPr>
        <w:t>autorském nadšení”, to bohužel ztratila ve finální tiskové realizaci. Nemohu přehlédnout, že posuzovaný výtisk má (přestože byl zadán profesionálnímu studiu) desky do oblouku a pokroucenou předsádku. Knize by prospělo jiné materiálové řešení (papír). A k v</w:t>
      </w:r>
      <w:r>
        <w:rPr>
          <w:rFonts w:ascii="Garamond" w:eastAsia="Garamond" w:hAnsi="Garamond" w:cs="Garamond"/>
          <w:i/>
          <w:sz w:val="24"/>
          <w:szCs w:val="24"/>
        </w:rPr>
        <w:t xml:space="preserve">elkoleposti by rozhodně pomohl mnohem větší formát. Masivní a úchvatné stroje, jakoby se na Á-čtyřce tak nějak tísnily. Taktéž bych zvážil zapojení alespoň jednoho barevného akcentu, který by jednotlivé motivy mohl vytáhnout z určité monotónnosti. </w:t>
      </w: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:rsidR="00B30557" w:rsidRDefault="00697C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Vyjád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ření o plagiátorství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Nejsou mi známy důvody, kvůli kterým by se dílo dalo považovat za plagiát. 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4. Navrhovaná známka a případný komentář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Produkční a výrobní nedostatky přičtěme na vrub situaci, ve které byly prováděny (covid-19, lockdown). 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Myslím, že vol</w:t>
      </w:r>
      <w:r>
        <w:rPr>
          <w:rFonts w:ascii="Garamond" w:eastAsia="Garamond" w:hAnsi="Garamond" w:cs="Garamond"/>
          <w:i/>
          <w:sz w:val="24"/>
          <w:szCs w:val="24"/>
        </w:rPr>
        <w:t xml:space="preserve">ba papíru ale měla proběhnout lépe za každých podmínek.  Taktéž, jak již bylo řečeno výše, postrádám prvek, který by narušil určitou mechanickou jednotvárnost obsahu. 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Na druhou stranu je patrné, že autorka do projektu dala srdce. 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Dovoluji si navrhnout hodnocení na pomezí Výborně a Velmi dobře. </w:t>
      </w: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Datum: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  <w:t>09-05-2021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  <w:t>Podpis: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MgA. Ing. Václav Šlajch</w:t>
      </w: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  <w:bookmarkStart w:id="0" w:name="_GoBack"/>
      <w:bookmarkEnd w:id="0"/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B30557" w:rsidRDefault="00B3055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Nehodící se škrtněte</w:t>
      </w:r>
    </w:p>
    <w:p w:rsidR="00B30557" w:rsidRDefault="00697C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Tisk oboustranný</w:t>
      </w:r>
    </w:p>
    <w:sectPr w:rsidR="00B3055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08" w:rsidRDefault="00697C0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97C08" w:rsidRDefault="00697C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57" w:rsidRDefault="00697C0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CC641A">
      <w:rPr>
        <w:rFonts w:ascii="Arial" w:eastAsia="Arial" w:hAnsi="Arial" w:cs="Arial"/>
        <w:color w:val="000000"/>
      </w:rPr>
      <w:fldChar w:fldCharType="separate"/>
    </w:r>
    <w:r w:rsidR="00CC641A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:rsidR="00B30557" w:rsidRDefault="00B3055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08" w:rsidRDefault="00697C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97C08" w:rsidRDefault="00697C08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31B6"/>
    <w:multiLevelType w:val="multilevel"/>
    <w:tmpl w:val="82EE88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57"/>
    <w:rsid w:val="00697C08"/>
    <w:rsid w:val="00B30557"/>
    <w:rsid w:val="00C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9A991-819F-4679-86B6-DC70B0B7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styleId="Zpat">
    <w:name w:val="footer"/>
    <w:basedOn w:val="Normln"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c9J23H35Z6bNb2FqnQoKGJqLQ==">AMUW2mWpFM9sVgrBFLmd3TNtbuiiW3PAUQ9GeMzDVPKxzUcEb83XfSFAXgaiuD3Bi2wsKkM02jzZ23uU5+CG6TsYBSrM+uoTye0MHmvuJWrqpAmDUPQG2hI=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Marcela Kubová</cp:lastModifiedBy>
  <cp:revision>2</cp:revision>
  <dcterms:created xsi:type="dcterms:W3CDTF">2021-05-31T06:05:00Z</dcterms:created>
  <dcterms:modified xsi:type="dcterms:W3CDTF">2021-05-31T06:05:00Z</dcterms:modified>
</cp:coreProperties>
</file>