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77" w:rsidRDefault="0018500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-625474</wp:posOffset>
            </wp:positionH>
            <wp:positionV relativeFrom="paragraph">
              <wp:posOffset>-633094</wp:posOffset>
            </wp:positionV>
            <wp:extent cx="2232660" cy="105918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059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F7277" w:rsidRDefault="007F72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7F7277" w:rsidRDefault="001850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" w:hanging="4"/>
        <w:jc w:val="center"/>
        <w:rPr>
          <w:rFonts w:ascii="Arial" w:eastAsia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  <w:sz w:val="44"/>
          <w:szCs w:val="44"/>
        </w:rPr>
        <w:t>Protokol o hodnocení</w:t>
      </w:r>
    </w:p>
    <w:p w:rsidR="007F7277" w:rsidRDefault="001850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" w:hanging="4"/>
        <w:jc w:val="center"/>
        <w:rPr>
          <w:rFonts w:ascii="Arial" w:eastAsia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  <w:sz w:val="44"/>
          <w:szCs w:val="44"/>
        </w:rPr>
        <w:t>kvalifikační práce</w:t>
      </w:r>
    </w:p>
    <w:p w:rsidR="007F7277" w:rsidRDefault="007F72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" w:hanging="4"/>
        <w:jc w:val="center"/>
        <w:rPr>
          <w:rFonts w:ascii="Arial" w:eastAsia="Arial" w:hAnsi="Arial" w:cs="Arial"/>
          <w:color w:val="000000"/>
          <w:sz w:val="44"/>
          <w:szCs w:val="44"/>
        </w:rPr>
      </w:pPr>
    </w:p>
    <w:p w:rsidR="007F7277" w:rsidRDefault="001850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Název bakalářské práce: Pink Flame AUTORSKÁ KOMIKSOVÁ KNIHA</w:t>
      </w:r>
    </w:p>
    <w:p w:rsidR="007F7277" w:rsidRDefault="001850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br/>
        <w:t>Práci předložil student: Anastasia KHAUSTOVA</w:t>
      </w:r>
    </w:p>
    <w:p w:rsidR="007F7277" w:rsidRDefault="001850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</w:r>
    </w:p>
    <w:p w:rsidR="007F7277" w:rsidRDefault="001850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Studijní obor a specializace: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Ilustrace a grafika, specializace Komiks a ilustrace pro děti</w:t>
      </w:r>
    </w:p>
    <w:p w:rsidR="007F7277" w:rsidRDefault="007F72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  <w:u w:val="single"/>
        </w:rPr>
      </w:pPr>
    </w:p>
    <w:p w:rsidR="007F7277" w:rsidRDefault="001850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strike/>
          <w:color w:val="000000"/>
          <w:sz w:val="24"/>
          <w:szCs w:val="24"/>
        </w:rPr>
        <w:t>Hodnocení vedoucího práce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/ Posudek oponenta práce  *</w:t>
      </w:r>
    </w:p>
    <w:p w:rsidR="007F7277" w:rsidRDefault="007F72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</w:p>
    <w:p w:rsidR="007F7277" w:rsidRDefault="001850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Práci hodnotil: MgA. Ing. Václav Šlajch</w:t>
      </w:r>
    </w:p>
    <w:p w:rsidR="007F7277" w:rsidRDefault="007F72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7277" w:rsidRDefault="001850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Cíl práce</w:t>
      </w:r>
    </w:p>
    <w:p w:rsidR="007F7277" w:rsidRDefault="001850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 xml:space="preserve">Cíl práce byl naplněn. </w:t>
      </w:r>
    </w:p>
    <w:p w:rsidR="007F7277" w:rsidRDefault="001850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Stručný komentář hodnotitele</w:t>
      </w:r>
    </w:p>
    <w:p w:rsidR="007F7277" w:rsidRDefault="001850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 xml:space="preserve">Pink flame: Jednoduchý hororový příběh, který by se s nadsázkou dal popsat jako “Malý krámek hrůz” potkává “Silent Hill”. </w:t>
      </w:r>
    </w:p>
    <w:p w:rsidR="007F7277" w:rsidRDefault="001850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Oceňuji zajímavou mlhavou atmosféru příběhu, v níž jakoby se ztrácela hranice mezi realitou a noční můrou. Příběh (jakkoli originalit</w:t>
      </w:r>
      <w:r>
        <w:rPr>
          <w:rFonts w:ascii="Garamond" w:eastAsia="Garamond" w:hAnsi="Garamond" w:cs="Garamond"/>
          <w:i/>
          <w:sz w:val="24"/>
          <w:szCs w:val="24"/>
        </w:rPr>
        <w:t>ou neoslnivý) kvalitně graduje a finišuje ve velkém finále. Zvláštní stylizaci postav, které působí jako prázdní paňáci, považuji taktéž za klad díla, protože pomáhá budovat jakousi zvláštní čtenářskou odtažitost.  Komiks je správným způsobem studený, neos</w:t>
      </w:r>
      <w:r>
        <w:rPr>
          <w:rFonts w:ascii="Garamond" w:eastAsia="Garamond" w:hAnsi="Garamond" w:cs="Garamond"/>
          <w:i/>
          <w:sz w:val="24"/>
          <w:szCs w:val="24"/>
        </w:rPr>
        <w:t xml:space="preserve">obní, antiexpresivní. </w:t>
      </w:r>
    </w:p>
    <w:p w:rsidR="007F7277" w:rsidRDefault="001850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lastRenderedPageBreak/>
        <w:t>Myslím si, že vyprávění truckera (který vysvětluje pozadí horového monstra, a kterému se ve scénáristické hantýrce říká “Mr. Exposition”) mohlo být z příběhu zcela vypuštěno. Strach v hororu tkví v neznámém. Vysvětlování podstaty agresivního kořenatce jako</w:t>
      </w:r>
      <w:r>
        <w:rPr>
          <w:rFonts w:ascii="Garamond" w:eastAsia="Garamond" w:hAnsi="Garamond" w:cs="Garamond"/>
          <w:i/>
          <w:sz w:val="24"/>
          <w:szCs w:val="24"/>
        </w:rPr>
        <w:t xml:space="preserve">by najedou posouvalo celý příběh z artového hororu do hororu Béčkového. </w:t>
      </w:r>
    </w:p>
    <w:p w:rsidR="007F7277" w:rsidRDefault="001850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Poměrně zásadní nedostatek vidím v užití bublin. Není mi například jasné, proč v mnoha panelech bubliny musí překrývat těla (či částečně obličeje postav), zatímco prázdné okolí palenu</w:t>
      </w:r>
      <w:r>
        <w:rPr>
          <w:rFonts w:ascii="Garamond" w:eastAsia="Garamond" w:hAnsi="Garamond" w:cs="Garamond"/>
          <w:i/>
          <w:sz w:val="24"/>
          <w:szCs w:val="24"/>
        </w:rPr>
        <w:t xml:space="preserve"> by poskytovalo textu prostor na kratší povídku. Také tvar bublin a špiček mohl být řešen s větším citem. </w:t>
      </w:r>
    </w:p>
    <w:p w:rsidR="007F7277" w:rsidRDefault="007F72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</w:p>
    <w:p w:rsidR="007F7277" w:rsidRDefault="007F72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</w:p>
    <w:p w:rsidR="007F7277" w:rsidRDefault="001850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Vyjádření o plagiátorství</w:t>
      </w:r>
    </w:p>
    <w:p w:rsidR="007F7277" w:rsidRDefault="001850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 xml:space="preserve">Nejsou mi známy důvody, kvůli kterým by se dílo považovat za plagiát. </w:t>
      </w:r>
    </w:p>
    <w:p w:rsidR="007F7277" w:rsidRDefault="001850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4. Navrhovaná známka a případný komentář</w:t>
      </w:r>
    </w:p>
    <w:p w:rsidR="007F7277" w:rsidRDefault="001850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Komiks má</w:t>
      </w:r>
      <w:r>
        <w:rPr>
          <w:rFonts w:ascii="Garamond" w:eastAsia="Garamond" w:hAnsi="Garamond" w:cs="Garamond"/>
          <w:i/>
          <w:sz w:val="24"/>
          <w:szCs w:val="24"/>
        </w:rPr>
        <w:t xml:space="preserve"> své zajímavé tempo a jeho přečtení určitě přináší určitý druh “zážitku”, který může rezonovat. Myslím, že horor je funkční (což se v komiksu buduje poměrně nesnadno).  Z těchto důvodů bych (i přes výše uvedené nedostatky) rád navrhl hodnocení Výborně. </w:t>
      </w:r>
    </w:p>
    <w:p w:rsidR="007F7277" w:rsidRDefault="007F72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</w:p>
    <w:p w:rsidR="007F7277" w:rsidRDefault="0018500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Datum: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  <w:t>08-0</w:t>
      </w:r>
      <w:r>
        <w:rPr>
          <w:rFonts w:ascii="Garamond" w:eastAsia="Garamond" w:hAnsi="Garamond" w:cs="Garamond"/>
          <w:b/>
          <w:sz w:val="24"/>
          <w:szCs w:val="24"/>
        </w:rPr>
        <w:t>5-2021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  <w:t>Podpis: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</w:r>
    </w:p>
    <w:p w:rsidR="007F7277" w:rsidRDefault="0018500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MgA. Ing. Václav Šlajch</w:t>
      </w:r>
    </w:p>
    <w:p w:rsidR="007F7277" w:rsidRDefault="007F727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</w:rPr>
      </w:pPr>
    </w:p>
    <w:p w:rsidR="007F7277" w:rsidRDefault="007F727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</w:rPr>
      </w:pPr>
    </w:p>
    <w:p w:rsidR="007F7277" w:rsidRDefault="007F727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</w:rPr>
      </w:pPr>
    </w:p>
    <w:p w:rsidR="007F7277" w:rsidRDefault="007F727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</w:rPr>
      </w:pPr>
      <w:bookmarkStart w:id="0" w:name="_GoBack"/>
      <w:bookmarkEnd w:id="0"/>
    </w:p>
    <w:p w:rsidR="007F7277" w:rsidRDefault="007F727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</w:rPr>
      </w:pPr>
    </w:p>
    <w:p w:rsidR="007F7277" w:rsidRDefault="007F727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</w:rPr>
      </w:pPr>
    </w:p>
    <w:p w:rsidR="007F7277" w:rsidRDefault="007F727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</w:rPr>
      </w:pPr>
    </w:p>
    <w:p w:rsidR="007F7277" w:rsidRDefault="007F727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</w:rPr>
      </w:pPr>
    </w:p>
    <w:p w:rsidR="007F7277" w:rsidRDefault="007F727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</w:rPr>
      </w:pPr>
    </w:p>
    <w:p w:rsidR="007F7277" w:rsidRDefault="0018500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*) Nehodící se škrtněte</w:t>
      </w:r>
    </w:p>
    <w:p w:rsidR="007F7277" w:rsidRDefault="0018500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Tisk oboustranný</w:t>
      </w:r>
    </w:p>
    <w:sectPr w:rsidR="007F7277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0E" w:rsidRDefault="0018500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8500E" w:rsidRDefault="0018500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77" w:rsidRDefault="0018500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 w:rsidR="00450C0D">
      <w:rPr>
        <w:rFonts w:ascii="Arial" w:eastAsia="Arial" w:hAnsi="Arial" w:cs="Arial"/>
        <w:color w:val="000000"/>
      </w:rPr>
      <w:fldChar w:fldCharType="separate"/>
    </w:r>
    <w:r w:rsidR="00450C0D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  <w:p w:rsidR="007F7277" w:rsidRDefault="007F72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0E" w:rsidRDefault="0018500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8500E" w:rsidRDefault="0018500E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41808"/>
    <w:multiLevelType w:val="multilevel"/>
    <w:tmpl w:val="459287F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77"/>
    <w:rsid w:val="0018500E"/>
    <w:rsid w:val="00450C0D"/>
    <w:rsid w:val="007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03CF5-B508-4669-9A7F-DAA5ABFF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cs-CZ"/>
    </w:rPr>
  </w:style>
  <w:style w:type="paragraph" w:styleId="Zpat">
    <w:name w:val="footer"/>
    <w:basedOn w:val="Normln"/>
    <w:qFormat/>
    <w:pPr>
      <w:spacing w:after="0" w:line="240" w:lineRule="auto"/>
    </w:pPr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spacing w:after="0" w:line="240" w:lineRule="auto"/>
    </w:pPr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3UKKnR1AyF6l36Jwc7BbTJBHbg==">AMUW2mXxVIxRTWzVeVnRjUUce7uFjlUdUCxh5Onr+2iZlr0dQiMlS87JpttBhfaZISWN2IdytrktJTw42/Vl+ltJjp3hfLxHx6LH3F9jpkJPDhZh6qYlVME=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lukajda</dc:creator>
  <cp:lastModifiedBy>Marcela Kubová</cp:lastModifiedBy>
  <cp:revision>2</cp:revision>
  <dcterms:created xsi:type="dcterms:W3CDTF">2021-05-31T06:06:00Z</dcterms:created>
  <dcterms:modified xsi:type="dcterms:W3CDTF">2021-05-31T06:06:00Z</dcterms:modified>
</cp:coreProperties>
</file>