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95" w:rsidRDefault="00EA514F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D95" w:rsidRDefault="00C07D9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D95" w:rsidRDefault="00EA514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C07D95" w:rsidRDefault="00EA514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C07D95" w:rsidRDefault="00C07D95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C07D95" w:rsidRDefault="00C07D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07D95" w:rsidRDefault="00EA514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SVĚTLO /Útulna na pozorování hvězd/</w:t>
      </w:r>
    </w:p>
    <w:p w:rsidR="00C07D95" w:rsidRDefault="00C07D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07D95" w:rsidRDefault="00EA514F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Práci předložil student:  ŠTAJER Vojtěch</w:t>
      </w:r>
    </w:p>
    <w:p w:rsidR="00C07D95" w:rsidRDefault="00EA514F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Produktový design</w:t>
      </w:r>
    </w:p>
    <w:p w:rsidR="00C07D95" w:rsidRDefault="00EA514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C07D95" w:rsidRDefault="00EA514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 xml:space="preserve">. Zdeněk Veverka  </w:t>
      </w:r>
    </w:p>
    <w:p w:rsidR="00C07D95" w:rsidRDefault="00C07D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07D95" w:rsidRDefault="00EA514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C07D95" w:rsidRDefault="00EA514F">
      <w:pPr>
        <w:spacing w:after="120" w:line="360" w:lineRule="auto"/>
        <w:ind w:left="360"/>
      </w:pPr>
      <w:r>
        <w:rPr>
          <w:rFonts w:ascii="Arial" w:hAnsi="Arial"/>
          <w:sz w:val="28"/>
          <w:szCs w:val="28"/>
        </w:rPr>
        <w:t xml:space="preserve">Práce splňuje zadání a jako bakalářská je akceptovatelná. </w:t>
      </w:r>
    </w:p>
    <w:p w:rsidR="00C07D95" w:rsidRDefault="00EA514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C07D95" w:rsidRDefault="00EA514F">
      <w:pPr>
        <w:spacing w:after="120" w:line="360" w:lineRule="auto"/>
        <w:ind w:left="360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Vojtěch přistupoval ke zvolenému tématu s důkladnou pečlivostí. To ostatně dokazuje bohatý obsah textové části prá</w:t>
      </w:r>
      <w:r>
        <w:rPr>
          <w:rFonts w:ascii="Arial" w:hAnsi="Arial"/>
          <w:sz w:val="28"/>
          <w:szCs w:val="28"/>
        </w:rPr>
        <w:t xml:space="preserve">ce. Ta začíná obecným vstupem do problematiky a postupně se zaměřuje na téma projektu. Tento postup  převyšuje požadavky na bakalářskou práci. </w:t>
      </w:r>
    </w:p>
    <w:p w:rsidR="00C07D95" w:rsidRDefault="00EA514F">
      <w:pPr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8"/>
          <w:szCs w:val="28"/>
        </w:rPr>
        <w:t>Prezentovaný výstup - návrh útulny s observatoří - je kompozičně originální. Vytváří dojem střechy, avšak umí po</w:t>
      </w:r>
      <w:r>
        <w:rPr>
          <w:rFonts w:ascii="Arial" w:hAnsi="Arial"/>
          <w:sz w:val="28"/>
          <w:szCs w:val="28"/>
        </w:rPr>
        <w:t xml:space="preserve">skytnout adekvátní prostředí a podmínky pro pozorování hvězd. Nenásilné tvarové pojetí se zajímavým detailem bočních stěn </w:t>
      </w:r>
      <w:proofErr w:type="gramStart"/>
      <w:r>
        <w:rPr>
          <w:rFonts w:ascii="Arial" w:hAnsi="Arial"/>
          <w:sz w:val="28"/>
          <w:szCs w:val="28"/>
        </w:rPr>
        <w:t>bude , dle</w:t>
      </w:r>
      <w:proofErr w:type="gramEnd"/>
      <w:r>
        <w:rPr>
          <w:rFonts w:ascii="Arial" w:hAnsi="Arial"/>
          <w:sz w:val="28"/>
          <w:szCs w:val="28"/>
        </w:rPr>
        <w:t xml:space="preserve"> vizualizací, nepřehlédnutelným, ale zároveň přirozeným krajinným objektem. </w:t>
      </w:r>
    </w:p>
    <w:p w:rsidR="00C07D95" w:rsidRDefault="00C07D95">
      <w:pPr>
        <w:spacing w:after="120" w:line="360" w:lineRule="auto"/>
        <w:ind w:left="360"/>
        <w:rPr>
          <w:rFonts w:ascii="Garamond" w:hAnsi="Garamond"/>
          <w:i/>
          <w:sz w:val="28"/>
          <w:szCs w:val="28"/>
        </w:rPr>
      </w:pPr>
    </w:p>
    <w:p w:rsidR="00C07D95" w:rsidRDefault="00C07D9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07D95" w:rsidRDefault="00C07D9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07D95" w:rsidRDefault="00EA514F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C07D95" w:rsidRDefault="00EA514F">
      <w:pPr>
        <w:pStyle w:val="Odstavecseseznamem"/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8"/>
          <w:szCs w:val="28"/>
        </w:rPr>
        <w:t>Není plagiát.</w:t>
      </w:r>
    </w:p>
    <w:p w:rsidR="00C07D95" w:rsidRDefault="00EA514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C07D95" w:rsidRDefault="00EA514F">
      <w:pPr>
        <w:pStyle w:val="Zkladntext"/>
        <w:spacing w:line="360" w:lineRule="auto"/>
        <w:ind w:left="360"/>
        <w:rPr>
          <w:rFonts w:ascii="Arial" w:hAnsi="Arial"/>
        </w:rPr>
      </w:pPr>
      <w:r>
        <w:rPr>
          <w:rFonts w:ascii="Arial" w:hAnsi="Arial"/>
          <w:sz w:val="28"/>
          <w:szCs w:val="28"/>
        </w:rPr>
        <w:t>Výborně</w:t>
      </w:r>
    </w:p>
    <w:p w:rsidR="00C07D95" w:rsidRDefault="00C07D9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07D95" w:rsidRDefault="00C07D9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07D95" w:rsidRDefault="00EA514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AB3EB0">
        <w:rPr>
          <w:rFonts w:ascii="Garamond" w:hAnsi="Garamond"/>
          <w:b/>
          <w:sz w:val="24"/>
          <w:szCs w:val="24"/>
        </w:rPr>
        <w:t xml:space="preserve">  27. 5. 2021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 xml:space="preserve">. Zdeněk Veverka  </w:t>
      </w:r>
    </w:p>
    <w:p w:rsidR="00C07D95" w:rsidRDefault="00C07D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07D95" w:rsidRDefault="00C07D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07D95" w:rsidRDefault="00C07D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07D95" w:rsidRDefault="00C07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07D95" w:rsidRDefault="00C07D95"/>
    <w:sectPr w:rsidR="00C07D9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4F" w:rsidRDefault="00EA514F">
      <w:pPr>
        <w:spacing w:after="0" w:line="240" w:lineRule="auto"/>
      </w:pPr>
      <w:r>
        <w:separator/>
      </w:r>
    </w:p>
  </w:endnote>
  <w:endnote w:type="continuationSeparator" w:id="0">
    <w:p w:rsidR="00EA514F" w:rsidRDefault="00EA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95" w:rsidRDefault="00EA514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AB3EB0">
      <w:rPr>
        <w:noProof/>
      </w:rPr>
      <w:t>2</w:t>
    </w:r>
    <w:r>
      <w:fldChar w:fldCharType="end"/>
    </w:r>
  </w:p>
  <w:p w:rsidR="00C07D95" w:rsidRDefault="00C07D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4F" w:rsidRDefault="00EA514F">
      <w:pPr>
        <w:spacing w:after="0" w:line="240" w:lineRule="auto"/>
      </w:pPr>
      <w:r>
        <w:separator/>
      </w:r>
    </w:p>
  </w:footnote>
  <w:footnote w:type="continuationSeparator" w:id="0">
    <w:p w:rsidR="00EA514F" w:rsidRDefault="00EA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11E"/>
    <w:multiLevelType w:val="multilevel"/>
    <w:tmpl w:val="160E65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5D6DC9"/>
    <w:multiLevelType w:val="multilevel"/>
    <w:tmpl w:val="2568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95"/>
    <w:rsid w:val="000A103F"/>
    <w:rsid w:val="00AB3EB0"/>
    <w:rsid w:val="00C07D95"/>
    <w:rsid w:val="00E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1AAE"/>
  <w15:docId w15:val="{329172DF-99B2-4811-B3FF-9CE63FF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2021-06-03T12:52:00Z</dcterms:created>
  <dcterms:modified xsi:type="dcterms:W3CDTF">2021-06-03T12:52:00Z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