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16FA4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16FA4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       </w:t>
      </w:r>
      <w:r w:rsidR="00F16FA4">
        <w:rPr>
          <w:b/>
          <w:i/>
        </w:rPr>
        <w:t>Veronika Hrdá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</w:t>
      </w:r>
      <w:r w:rsidR="00F16FA4">
        <w:rPr>
          <w:b/>
          <w:i/>
        </w:rPr>
        <w:t>Vztahy mezi Evropskou unií a Běloruskem v kontextu Východního partnerství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F16FA4">
        <w:t xml:space="preserve"> Magda Leichtová,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  <w:bookmarkStart w:id="0" w:name="_GoBack"/>
      <w:bookmarkEnd w:id="0"/>
    </w:p>
    <w:p w:rsidR="002821D2" w:rsidRPr="002821D2" w:rsidRDefault="00975B1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práce je vymezen na straně 4, a pokud jej parafrázujeme, můžeme říci</w:t>
      </w:r>
      <w:r w:rsidR="0092583F">
        <w:rPr>
          <w:sz w:val="20"/>
          <w:szCs w:val="20"/>
        </w:rPr>
        <w:t>,</w:t>
      </w:r>
      <w:r>
        <w:rPr>
          <w:sz w:val="20"/>
          <w:szCs w:val="20"/>
        </w:rPr>
        <w:t xml:space="preserve"> že práce sleduje, zda mají aktivity EU v rámci Východoevropského partnerství dopad na vnitřní a zahraniční politiku Běloruska. Cíl práce se podařilo velmi přesvědčivě splnit.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975B1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Předložená práce je po obsahové stránce precizně zpracovaná. Od první stránky autorka seznamuje čtenáře se svými záměry, vzorně a srozumitelně rozpracovává hypotézu a výzkumné otázky, kterým se následně v textu věnuje a sbírá tak argumenty pro přesvědčivý závěr. Metoda práce je srozumitelně vysvětlena, teoretický rámec představen a ihned aplikován. </w:t>
      </w:r>
    </w:p>
    <w:p w:rsidR="00975B12" w:rsidRPr="002821D2" w:rsidRDefault="00975B1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Jednotlivé kapitoly svědčí o znalostech autorky, které se netýkají pouze jejího osobního zájmu o Bělorusko, o kterém jsem věděla předem, ale i samotného Východoevropského partnerství. Práce má zcela jasnou strukturu, která vhodně vede k zodpovězení výzkumných otázek. Po obsahové stránce nemám práci vlastně co vytknout</w:t>
      </w:r>
      <w:r w:rsidR="000061D7">
        <w:rPr>
          <w:sz w:val="20"/>
          <w:szCs w:val="20"/>
        </w:rPr>
        <w:t>. Dvě zcela subjektivní připomínky se týkají spíše čtenářského komfortu - první se týká</w:t>
      </w:r>
      <w:r>
        <w:rPr>
          <w:sz w:val="20"/>
          <w:szCs w:val="20"/>
        </w:rPr>
        <w:t xml:space="preserve"> občasného opakování již řečeného</w:t>
      </w:r>
      <w:r w:rsidR="000061D7">
        <w:rPr>
          <w:sz w:val="20"/>
          <w:szCs w:val="20"/>
        </w:rPr>
        <w:t>, a druhá zabíhání do detailů, které sice svědčí o hlubokých znalostech autorky, ale trochu zpomalují a rozptylují čtenáře</w:t>
      </w:r>
      <w:r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975B1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práce je kvalitně provedená. Autorka vychází nejen z dostatečného a kvalitního výběru odborné literatury, ale nastudovala i řadu pramenů, včetně dokumentů EU a kromě toho využívá i vlastní zkušenosti, které načerpala během svých pobytů v Bělorusku.</w:t>
      </w:r>
    </w:p>
    <w:p w:rsidR="00975B12" w:rsidRPr="002821D2" w:rsidRDefault="00975B1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Odkazy jsou řádně provedeny, styl je srozumitelný, kultivovaný, grafická úprava vzorná.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975B1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Veronika Hrdá předložila dle mého názoru vynikající diplomovou práci. Čas strávený čtením práce považuji za </w:t>
      </w:r>
      <w:r w:rsidR="000061D7">
        <w:rPr>
          <w:sz w:val="20"/>
          <w:szCs w:val="20"/>
        </w:rPr>
        <w:t xml:space="preserve">velmi </w:t>
      </w:r>
      <w:r>
        <w:rPr>
          <w:sz w:val="20"/>
          <w:szCs w:val="20"/>
        </w:rPr>
        <w:t>užitečně strávený, což je myšleno jako pochvala autorce. Navrhuji komisi uvážit, zda práci nenavrhnout na pochvalu děkana a studentce doporučuji práci využít jako základ pro odborný článek, či rigorózní práci nebo obojí.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0061D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Je česká politika vůči Bělorusku v souladu s principy východního partnerství? Kde jsou případné rozdíly?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r w:rsidR="00975B12">
        <w:rPr>
          <w:b/>
        </w:rPr>
        <w:t xml:space="preserve"> – výborně.</w:t>
      </w:r>
    </w:p>
    <w:p w:rsidR="00D10D7C" w:rsidRPr="00D10D7C" w:rsidRDefault="00D10D7C" w:rsidP="000061D7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sectPr w:rsidR="00D10D7C" w:rsidRPr="00D10D7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C9" w:rsidRDefault="00F948C9" w:rsidP="00D10D7C">
      <w:pPr>
        <w:spacing w:after="0" w:line="240" w:lineRule="auto"/>
      </w:pPr>
      <w:r>
        <w:separator/>
      </w:r>
    </w:p>
  </w:endnote>
  <w:endnote w:type="continuationSeparator" w:id="0">
    <w:p w:rsidR="00F948C9" w:rsidRDefault="00F948C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C9" w:rsidRDefault="00F948C9" w:rsidP="00D10D7C">
      <w:pPr>
        <w:spacing w:after="0" w:line="240" w:lineRule="auto"/>
      </w:pPr>
      <w:r>
        <w:separator/>
      </w:r>
    </w:p>
  </w:footnote>
  <w:footnote w:type="continuationSeparator" w:id="0">
    <w:p w:rsidR="00F948C9" w:rsidRDefault="00F948C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061D7"/>
    <w:rsid w:val="00056A57"/>
    <w:rsid w:val="00115661"/>
    <w:rsid w:val="0012043E"/>
    <w:rsid w:val="002821D2"/>
    <w:rsid w:val="00435ED6"/>
    <w:rsid w:val="00694816"/>
    <w:rsid w:val="007775EE"/>
    <w:rsid w:val="0092583F"/>
    <w:rsid w:val="00975B12"/>
    <w:rsid w:val="00C301CB"/>
    <w:rsid w:val="00D10D7C"/>
    <w:rsid w:val="00D51516"/>
    <w:rsid w:val="00F16FA4"/>
    <w:rsid w:val="00F9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863BF3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863BF3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38247E"/>
    <w:rsid w:val="00863BF3"/>
    <w:rsid w:val="00A630AC"/>
    <w:rsid w:val="00BA1304"/>
    <w:rsid w:val="00C9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56AD-3A2D-4F40-B744-3308AB22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113</TotalTime>
  <Pages>1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 Leichtova</cp:lastModifiedBy>
  <cp:revision>4</cp:revision>
  <dcterms:created xsi:type="dcterms:W3CDTF">2012-05-07T14:25:00Z</dcterms:created>
  <dcterms:modified xsi:type="dcterms:W3CDTF">2012-05-27T16:43:00Z</dcterms:modified>
</cp:coreProperties>
</file>