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E500E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E500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1E500E">
        <w:rPr>
          <w:b/>
          <w:i/>
        </w:rPr>
        <w:t xml:space="preserve">Bc. Lenka </w:t>
      </w:r>
      <w:proofErr w:type="spellStart"/>
      <w:r w:rsidR="001E500E">
        <w:rPr>
          <w:b/>
          <w:i/>
        </w:rPr>
        <w:t>Kudláčová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1E500E">
        <w:rPr>
          <w:b/>
          <w:i/>
        </w:rPr>
        <w:t>Lidská práva v nedemokratických režimech: Případová studie Korejské lidově demokratické republiky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E500E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B9057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Záměrem práce je předložení komplexní analýzy lidsko</w:t>
      </w:r>
      <w:r w:rsidR="00767333">
        <w:rPr>
          <w:sz w:val="20"/>
          <w:szCs w:val="20"/>
        </w:rPr>
        <w:t>-</w:t>
      </w:r>
      <w:r>
        <w:rPr>
          <w:sz w:val="20"/>
          <w:szCs w:val="20"/>
        </w:rPr>
        <w:t xml:space="preserve">právní situace v KLDR v posledním desetiletí. Autorka v úvodu stanovuje celkem tři hypotézy. V rámci hlavní hypotézy naznačuje trend jedné proměnné (trvalý stav lidsko-právní situace v KLDR v posledním desetiletí), vedlejší hypotézy pak nastiňují </w:t>
      </w:r>
      <w:r w:rsidR="00767333">
        <w:rPr>
          <w:sz w:val="20"/>
          <w:szCs w:val="20"/>
        </w:rPr>
        <w:t xml:space="preserve">předpokládaný </w:t>
      </w:r>
      <w:r>
        <w:rPr>
          <w:sz w:val="20"/>
          <w:szCs w:val="20"/>
        </w:rPr>
        <w:t>vztah mezi závislou proměnnou (lidsko-právní situace v KLDR) a vnějšími resp. vnitřními fa</w:t>
      </w:r>
      <w:r w:rsidR="00767333">
        <w:rPr>
          <w:sz w:val="20"/>
          <w:szCs w:val="20"/>
        </w:rPr>
        <w:t>ktory (nezávislými proměnnými).</w:t>
      </w:r>
    </w:p>
    <w:p w:rsidR="00767333" w:rsidRPr="002821D2" w:rsidRDefault="0076733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byl přesvědčivě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738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zvolila velice náročné téma, u kterého se dá předpokládat jistá zdrojová nouze. Autorka však ve své práci jasně prokazuje, že v případě náležitého přístupu ke zpracování rešerše nemusí být </w:t>
      </w:r>
      <w:r w:rsidR="002B5CBF">
        <w:rPr>
          <w:sz w:val="20"/>
          <w:szCs w:val="20"/>
        </w:rPr>
        <w:t xml:space="preserve">zdrojů na toto téma nedostatek </w:t>
      </w:r>
      <w:r>
        <w:rPr>
          <w:sz w:val="20"/>
          <w:szCs w:val="20"/>
        </w:rPr>
        <w:t>(viz níže).</w:t>
      </w:r>
      <w:r w:rsidR="00CB77CF">
        <w:rPr>
          <w:sz w:val="20"/>
          <w:szCs w:val="20"/>
        </w:rPr>
        <w:t xml:space="preserve"> Autorka si je zároveň vědoma metodologických limitů, které jsou s tématem spojeny – jasně je v úvodu práce pojmenovává a navíc nastiňuje, jak se s nimi hodlá vypořádat.</w:t>
      </w:r>
    </w:p>
    <w:p w:rsidR="00CB77CF" w:rsidRDefault="00CB77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Zvolená metodologie jedinečné </w:t>
      </w:r>
      <w:proofErr w:type="spellStart"/>
      <w:r>
        <w:rPr>
          <w:sz w:val="20"/>
          <w:szCs w:val="20"/>
        </w:rPr>
        <w:t>jednopřípadové</w:t>
      </w:r>
      <w:proofErr w:type="spellEnd"/>
      <w:r>
        <w:rPr>
          <w:sz w:val="20"/>
          <w:szCs w:val="20"/>
        </w:rPr>
        <w:t xml:space="preserve"> studie je adekvátní, autorka navíc tento přístup kombinuje se snahou o tzv. vysvětlující výzkum s užitím proměnných. K podobě a způsobu formulace nezávislých proměnných a závislé proměnné nemám výhrady. </w:t>
      </w:r>
    </w:p>
    <w:p w:rsidR="0057382E" w:rsidRDefault="003474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práci rozdělila (mimo úvod a závěr)</w:t>
      </w:r>
      <w:r w:rsidR="009E1C5C">
        <w:rPr>
          <w:sz w:val="20"/>
          <w:szCs w:val="20"/>
        </w:rPr>
        <w:t xml:space="preserve"> na tři hlavní části. V první srozumitelně vymezuje koncept lidských práv a v souladu s recentními přístupy ho vnitřně člení. </w:t>
      </w:r>
      <w:r w:rsidR="002B5CBF">
        <w:rPr>
          <w:sz w:val="20"/>
          <w:szCs w:val="20"/>
        </w:rPr>
        <w:t>T</w:t>
      </w:r>
      <w:r w:rsidR="00133575">
        <w:rPr>
          <w:sz w:val="20"/>
          <w:szCs w:val="20"/>
        </w:rPr>
        <w:t xml:space="preserve">oto členění </w:t>
      </w:r>
      <w:r w:rsidR="002B5CBF">
        <w:rPr>
          <w:sz w:val="20"/>
          <w:szCs w:val="20"/>
        </w:rPr>
        <w:t>následně</w:t>
      </w:r>
      <w:r w:rsidR="00133575">
        <w:rPr>
          <w:sz w:val="20"/>
          <w:szCs w:val="20"/>
        </w:rPr>
        <w:t xml:space="preserve"> využívá v rámci analýzy lid</w:t>
      </w:r>
      <w:r w:rsidR="002B5CBF">
        <w:rPr>
          <w:sz w:val="20"/>
          <w:szCs w:val="20"/>
        </w:rPr>
        <w:t xml:space="preserve">sko-právní situace v KLDR. Třetí část </w:t>
      </w:r>
      <w:r w:rsidR="00133575">
        <w:rPr>
          <w:sz w:val="20"/>
          <w:szCs w:val="20"/>
        </w:rPr>
        <w:t xml:space="preserve">je věnována posouzení vnitřních a vnějších faktorů, které mají potenciál ovlivňovat lidsko-právní situaci. </w:t>
      </w:r>
    </w:p>
    <w:p w:rsidR="00F73066" w:rsidRPr="002821D2" w:rsidRDefault="00F730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obsahuje celkem sedm příloh, které vhodně dokreslují autorčinu argumentaci v textu.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F730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velice vyspělý, práce je psána kultivovaným a srozumitelným jazykem.</w:t>
      </w:r>
    </w:p>
    <w:p w:rsidR="00F73066" w:rsidRDefault="00F730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provedla precizní rešerši a založila svojí </w:t>
      </w:r>
      <w:r w:rsidR="00C15B10">
        <w:rPr>
          <w:sz w:val="20"/>
          <w:szCs w:val="20"/>
        </w:rPr>
        <w:t>práci na velkém množství zdrojů</w:t>
      </w:r>
      <w:r w:rsidR="000B06CB">
        <w:rPr>
          <w:sz w:val="20"/>
          <w:szCs w:val="20"/>
        </w:rPr>
        <w:t xml:space="preserve">, shromáždila značné množství literatury i pramenů (zejména dokumentů nevládních organizací). Vynikající rešerše umožňuje </w:t>
      </w:r>
      <w:r w:rsidR="002B5CBF">
        <w:rPr>
          <w:sz w:val="20"/>
          <w:szCs w:val="20"/>
        </w:rPr>
        <w:t xml:space="preserve">triangulaci – </w:t>
      </w:r>
      <w:r w:rsidR="000B06CB">
        <w:rPr>
          <w:sz w:val="20"/>
          <w:szCs w:val="20"/>
        </w:rPr>
        <w:t xml:space="preserve">pomocí kvantity (množství zdrojů) do jisté míry </w:t>
      </w:r>
      <w:r w:rsidR="002B5CBF">
        <w:rPr>
          <w:sz w:val="20"/>
          <w:szCs w:val="20"/>
        </w:rPr>
        <w:t>eliminuje</w:t>
      </w:r>
      <w:r w:rsidR="000B06CB">
        <w:rPr>
          <w:sz w:val="20"/>
          <w:szCs w:val="20"/>
        </w:rPr>
        <w:t xml:space="preserve"> problémy s kvalitou pramenů a literatury. </w:t>
      </w:r>
    </w:p>
    <w:p w:rsidR="000B06CB" w:rsidRDefault="000B06C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je na příslušných místech řádně odkazováno na použité zdroje.</w:t>
      </w:r>
    </w:p>
    <w:p w:rsidR="000B06CB" w:rsidRPr="002821D2" w:rsidRDefault="000B06C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úprava textu odpovídá pravidlům stanoveným pro diplomové práce.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B5CBF" w:rsidRDefault="002B5CB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B5CBF" w:rsidRPr="002821D2" w:rsidRDefault="002B5CB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D10D7C" w:rsidRPr="002821D2" w:rsidRDefault="00496CD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67333">
        <w:rPr>
          <w:sz w:val="20"/>
          <w:szCs w:val="20"/>
        </w:rPr>
        <w:t>elkový dojem z práce je veskrze pozitivn</w:t>
      </w:r>
      <w:r>
        <w:rPr>
          <w:sz w:val="20"/>
          <w:szCs w:val="20"/>
        </w:rPr>
        <w:t>í. Mezi silné stránky práce patří výborně zvládnutá metodologie, jasný a logicky správný postup, přehledná argumentace, srozumitelně a jasně vyvozené závěry a ši</w:t>
      </w:r>
      <w:r w:rsidR="002B5CBF">
        <w:rPr>
          <w:sz w:val="20"/>
          <w:szCs w:val="20"/>
        </w:rPr>
        <w:t xml:space="preserve">roké spektrum použitých zdrojů. </w:t>
      </w:r>
      <w:r>
        <w:rPr>
          <w:sz w:val="20"/>
          <w:szCs w:val="20"/>
        </w:rPr>
        <w:t>Práce nemá výraznější slabiny.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8146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závěru </w:t>
      </w:r>
      <w:r w:rsidR="003857F5">
        <w:rPr>
          <w:sz w:val="20"/>
          <w:szCs w:val="20"/>
        </w:rPr>
        <w:t xml:space="preserve">práce autorka naznačuje možné alternativní strategie </w:t>
      </w:r>
      <w:r w:rsidR="00AC7F0A">
        <w:rPr>
          <w:sz w:val="20"/>
          <w:szCs w:val="20"/>
        </w:rPr>
        <w:t xml:space="preserve">v přístupu </w:t>
      </w:r>
      <w:r w:rsidR="00D87006">
        <w:rPr>
          <w:sz w:val="20"/>
          <w:szCs w:val="20"/>
        </w:rPr>
        <w:t xml:space="preserve">vnějších aktérů </w:t>
      </w:r>
      <w:r w:rsidR="00AC7F0A">
        <w:rPr>
          <w:sz w:val="20"/>
          <w:szCs w:val="20"/>
        </w:rPr>
        <w:t>ke KLDR v otázce vynucování dodržování lidských práv. V rámci obhajoby by se na ně mohla zaměřit podrobněji a mohla by zmínit konkrétní aktéry, kteří by v této otázce měli (mohli) být aktivní.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2515F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známkou </w:t>
      </w:r>
      <w:r w:rsidR="00AC7F0A">
        <w:rPr>
          <w:sz w:val="20"/>
          <w:szCs w:val="20"/>
        </w:rPr>
        <w:t>VÝBORNĚ</w:t>
      </w:r>
      <w:r>
        <w:rPr>
          <w:sz w:val="20"/>
          <w:szCs w:val="20"/>
        </w:rPr>
        <w:t>.</w:t>
      </w:r>
      <w:r w:rsidR="002B5CBF">
        <w:rPr>
          <w:sz w:val="20"/>
          <w:szCs w:val="20"/>
        </w:rPr>
        <w:t xml:space="preserve"> Rovněž navrhuji, aby komise vzhledem </w:t>
      </w:r>
      <w:r>
        <w:rPr>
          <w:sz w:val="20"/>
          <w:szCs w:val="20"/>
        </w:rPr>
        <w:t>k</w:t>
      </w:r>
      <w:r w:rsidR="00767333">
        <w:rPr>
          <w:sz w:val="20"/>
          <w:szCs w:val="20"/>
        </w:rPr>
        <w:t> </w:t>
      </w:r>
      <w:r>
        <w:rPr>
          <w:sz w:val="20"/>
          <w:szCs w:val="20"/>
        </w:rPr>
        <w:t>originalitě</w:t>
      </w:r>
      <w:r w:rsidR="00767333">
        <w:rPr>
          <w:sz w:val="20"/>
          <w:szCs w:val="20"/>
        </w:rPr>
        <w:t>, náročnosti tématu</w:t>
      </w:r>
      <w:r>
        <w:rPr>
          <w:sz w:val="20"/>
          <w:szCs w:val="20"/>
        </w:rPr>
        <w:t xml:space="preserve"> a preciznosti zpracování </w:t>
      </w:r>
      <w:r w:rsidR="002B5CBF">
        <w:rPr>
          <w:sz w:val="20"/>
          <w:szCs w:val="20"/>
        </w:rPr>
        <w:t>zvážila navržení práce na ocenění děkanem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515FA">
        <w:t>21.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B06CB"/>
    <w:rsid w:val="00115661"/>
    <w:rsid w:val="0012043E"/>
    <w:rsid w:val="00133575"/>
    <w:rsid w:val="001E500E"/>
    <w:rsid w:val="002515FA"/>
    <w:rsid w:val="002821D2"/>
    <w:rsid w:val="002B5CBF"/>
    <w:rsid w:val="00347444"/>
    <w:rsid w:val="003857F5"/>
    <w:rsid w:val="00435ED6"/>
    <w:rsid w:val="00496CD6"/>
    <w:rsid w:val="0057382E"/>
    <w:rsid w:val="00694816"/>
    <w:rsid w:val="006B2C30"/>
    <w:rsid w:val="00767333"/>
    <w:rsid w:val="008166A2"/>
    <w:rsid w:val="009E1C5C"/>
    <w:rsid w:val="00A37A45"/>
    <w:rsid w:val="00AC7F0A"/>
    <w:rsid w:val="00B27F94"/>
    <w:rsid w:val="00B90570"/>
    <w:rsid w:val="00B94328"/>
    <w:rsid w:val="00C15B10"/>
    <w:rsid w:val="00C301CB"/>
    <w:rsid w:val="00CB77CF"/>
    <w:rsid w:val="00CE6197"/>
    <w:rsid w:val="00D10D7C"/>
    <w:rsid w:val="00D8146F"/>
    <w:rsid w:val="00D87006"/>
    <w:rsid w:val="00D91CC8"/>
    <w:rsid w:val="00DE7DC8"/>
    <w:rsid w:val="00F7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C3B7B"/>
    <w:rsid w:val="005A5523"/>
    <w:rsid w:val="007B3A5D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115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11</cp:revision>
  <dcterms:created xsi:type="dcterms:W3CDTF">2012-05-27T16:52:00Z</dcterms:created>
  <dcterms:modified xsi:type="dcterms:W3CDTF">2012-05-28T08:49:00Z</dcterms:modified>
</cp:coreProperties>
</file>