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A62E1" w14:textId="77777777" w:rsidR="008A1B4F" w:rsidRPr="00427C5F" w:rsidRDefault="008A1B4F">
      <w:pPr>
        <w:rPr>
          <w:lang w:val="de-DE"/>
        </w:rPr>
      </w:pPr>
    </w:p>
    <w:p w14:paraId="1B301C98" w14:textId="77777777" w:rsidR="00797B93" w:rsidRPr="00FA178C" w:rsidRDefault="00797B93" w:rsidP="00797B93">
      <w:pPr>
        <w:jc w:val="center"/>
        <w:rPr>
          <w:b/>
          <w:sz w:val="24"/>
        </w:rPr>
      </w:pPr>
      <w:proofErr w:type="gramStart"/>
      <w:r w:rsidRPr="00FA178C">
        <w:rPr>
          <w:b/>
          <w:sz w:val="24"/>
        </w:rPr>
        <w:t>Z Á P A D O Č E S K Á    U N I V E R Z I T A   V  P L Z N I</w:t>
      </w:r>
      <w:proofErr w:type="gramEnd"/>
    </w:p>
    <w:p w14:paraId="1FC5B84E" w14:textId="77777777" w:rsidR="00797B93" w:rsidRPr="00FA178C" w:rsidRDefault="00797B93" w:rsidP="00797B93">
      <w:pPr>
        <w:jc w:val="center"/>
        <w:rPr>
          <w:b/>
          <w:sz w:val="24"/>
        </w:rPr>
      </w:pPr>
      <w:proofErr w:type="gramStart"/>
      <w:r w:rsidRPr="00FA178C">
        <w:rPr>
          <w:b/>
          <w:sz w:val="24"/>
        </w:rPr>
        <w:t>F a k u l t a   f i l o z o f i c k á</w:t>
      </w:r>
      <w:proofErr w:type="gramEnd"/>
    </w:p>
    <w:p w14:paraId="7F3C4DF1" w14:textId="77777777" w:rsidR="00797B93" w:rsidRPr="00FA178C" w:rsidRDefault="00797B93" w:rsidP="00797B93">
      <w:pPr>
        <w:pBdr>
          <w:bottom w:val="single" w:sz="6" w:space="1" w:color="auto"/>
        </w:pBdr>
        <w:jc w:val="center"/>
        <w:rPr>
          <w:b/>
          <w:sz w:val="24"/>
        </w:rPr>
      </w:pPr>
      <w:r w:rsidRPr="00FA178C">
        <w:rPr>
          <w:b/>
          <w:sz w:val="24"/>
        </w:rPr>
        <w:t>Katedra germanistiky a slavistiky</w:t>
      </w:r>
    </w:p>
    <w:p w14:paraId="47870CF0" w14:textId="77777777" w:rsidR="00AC41A0" w:rsidRPr="00FA178C" w:rsidRDefault="00AC41A0" w:rsidP="00797B93">
      <w:pPr>
        <w:pBdr>
          <w:bottom w:val="single" w:sz="6" w:space="1" w:color="auto"/>
        </w:pBdr>
        <w:jc w:val="center"/>
        <w:rPr>
          <w:b/>
        </w:rPr>
      </w:pPr>
    </w:p>
    <w:p w14:paraId="23082CBB" w14:textId="0C80A840" w:rsidR="00797B93" w:rsidRPr="00FA178C" w:rsidRDefault="000F3F8C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 w:rsidRPr="00FA178C">
        <w:rPr>
          <w:b/>
        </w:rPr>
        <w:t xml:space="preserve">PROTOKOL O HODNOCENÍ </w:t>
      </w:r>
      <w:r w:rsidR="00A02A69">
        <w:rPr>
          <w:b/>
        </w:rPr>
        <w:t>BAKALÁŘSKÉ</w:t>
      </w:r>
      <w:r w:rsidR="00797B93" w:rsidRPr="00FA178C">
        <w:rPr>
          <w:b/>
        </w:rPr>
        <w:t xml:space="preserve"> PRÁCE</w:t>
      </w:r>
    </w:p>
    <w:p w14:paraId="0BA8B7BC" w14:textId="77777777" w:rsidR="00797B93" w:rsidRPr="00FA178C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 w:rsidRPr="00FA178C">
        <w:rPr>
          <w:b/>
        </w:rPr>
        <w:t xml:space="preserve">(Posudek </w:t>
      </w:r>
      <w:r w:rsidR="00BA7468">
        <w:rPr>
          <w:b/>
        </w:rPr>
        <w:t>oponenta</w:t>
      </w:r>
      <w:r w:rsidRPr="00FA178C">
        <w:rPr>
          <w:b/>
        </w:rPr>
        <w:t>)</w:t>
      </w:r>
    </w:p>
    <w:p w14:paraId="629D6ACE" w14:textId="77777777" w:rsidR="00797B93" w:rsidRPr="00FA178C" w:rsidRDefault="00797B93" w:rsidP="00797B93">
      <w:pPr>
        <w:jc w:val="center"/>
      </w:pPr>
    </w:p>
    <w:p w14:paraId="7F80BBBD" w14:textId="77777777" w:rsidR="00A02A69" w:rsidRPr="00B8197B" w:rsidRDefault="00797B93" w:rsidP="00A02A69">
      <w:pPr>
        <w:rPr>
          <w:b/>
          <w:bCs/>
        </w:rPr>
      </w:pPr>
      <w:r w:rsidRPr="00FA178C">
        <w:rPr>
          <w:b/>
          <w:bCs/>
        </w:rPr>
        <w:t>Práci předložil</w:t>
      </w:r>
      <w:r w:rsidR="00CB7E1F" w:rsidRPr="00FA178C">
        <w:rPr>
          <w:b/>
          <w:bCs/>
        </w:rPr>
        <w:t>a</w:t>
      </w:r>
      <w:r w:rsidRPr="00FA178C">
        <w:rPr>
          <w:b/>
          <w:bCs/>
        </w:rPr>
        <w:t xml:space="preserve"> student</w:t>
      </w:r>
      <w:r w:rsidR="00CB7E1F" w:rsidRPr="00FA178C">
        <w:rPr>
          <w:b/>
          <w:bCs/>
        </w:rPr>
        <w:t>ka</w:t>
      </w:r>
      <w:r w:rsidRPr="00FA178C">
        <w:rPr>
          <w:b/>
          <w:bCs/>
        </w:rPr>
        <w:t>:</w:t>
      </w:r>
      <w:r w:rsidRPr="00FA178C">
        <w:t xml:space="preserve"> </w:t>
      </w:r>
      <w:r w:rsidR="00DE3973" w:rsidRPr="00FA178C">
        <w:tab/>
      </w:r>
      <w:r w:rsidR="00A02A69" w:rsidRPr="00B8197B">
        <w:rPr>
          <w:b/>
          <w:bCs/>
        </w:rPr>
        <w:t xml:space="preserve">Yveta </w:t>
      </w:r>
      <w:proofErr w:type="spellStart"/>
      <w:r w:rsidR="00A02A69" w:rsidRPr="00B8197B">
        <w:rPr>
          <w:b/>
          <w:bCs/>
        </w:rPr>
        <w:t>Jěžková</w:t>
      </w:r>
      <w:proofErr w:type="spellEnd"/>
    </w:p>
    <w:p w14:paraId="4C1753ED" w14:textId="548B4FC9" w:rsidR="00797B93" w:rsidRPr="00BA7468" w:rsidRDefault="00797B93" w:rsidP="00DE3973">
      <w:pPr>
        <w:spacing w:after="120"/>
      </w:pPr>
    </w:p>
    <w:p w14:paraId="61958DBB" w14:textId="77777777" w:rsidR="00A02A69" w:rsidRPr="00B8197B" w:rsidRDefault="00797B93" w:rsidP="00A02A69">
      <w:pPr>
        <w:rPr>
          <w:b/>
          <w:bCs/>
        </w:rPr>
      </w:pPr>
      <w:r w:rsidRPr="00BA7468">
        <w:rPr>
          <w:b/>
          <w:bCs/>
        </w:rPr>
        <w:t>Název práce:</w:t>
      </w:r>
      <w:r w:rsidRPr="00BA7468">
        <w:t xml:space="preserve"> </w:t>
      </w:r>
      <w:r w:rsidR="00DE3973" w:rsidRPr="00BA7468">
        <w:tab/>
      </w:r>
      <w:r w:rsidR="00A02A69" w:rsidRPr="00B8197B">
        <w:rPr>
          <w:b/>
          <w:bCs/>
        </w:rPr>
        <w:t xml:space="preserve">Die </w:t>
      </w:r>
      <w:proofErr w:type="spellStart"/>
      <w:r w:rsidR="00A02A69" w:rsidRPr="00B8197B">
        <w:rPr>
          <w:b/>
          <w:bCs/>
        </w:rPr>
        <w:t>bayerischen</w:t>
      </w:r>
      <w:proofErr w:type="spellEnd"/>
      <w:r w:rsidR="00A02A69" w:rsidRPr="00B8197B">
        <w:rPr>
          <w:b/>
          <w:bCs/>
        </w:rPr>
        <w:t xml:space="preserve"> </w:t>
      </w:r>
      <w:proofErr w:type="spellStart"/>
      <w:r w:rsidR="00A02A69" w:rsidRPr="00B8197B">
        <w:rPr>
          <w:b/>
          <w:bCs/>
        </w:rPr>
        <w:t>Metropolregionen</w:t>
      </w:r>
      <w:proofErr w:type="spellEnd"/>
      <w:r w:rsidR="00A02A69" w:rsidRPr="00B8197B">
        <w:rPr>
          <w:b/>
          <w:bCs/>
        </w:rPr>
        <w:t xml:space="preserve"> </w:t>
      </w:r>
      <w:proofErr w:type="spellStart"/>
      <w:r w:rsidR="00A02A69" w:rsidRPr="00B8197B">
        <w:rPr>
          <w:b/>
          <w:bCs/>
        </w:rPr>
        <w:t>München</w:t>
      </w:r>
      <w:proofErr w:type="spellEnd"/>
      <w:r w:rsidR="00A02A69" w:rsidRPr="00B8197B">
        <w:rPr>
          <w:b/>
          <w:bCs/>
        </w:rPr>
        <w:t xml:space="preserve"> </w:t>
      </w:r>
      <w:proofErr w:type="spellStart"/>
      <w:r w:rsidR="00A02A69" w:rsidRPr="00B8197B">
        <w:rPr>
          <w:b/>
          <w:bCs/>
        </w:rPr>
        <w:t>und</w:t>
      </w:r>
      <w:proofErr w:type="spellEnd"/>
      <w:r w:rsidR="00A02A69" w:rsidRPr="00B8197B">
        <w:rPr>
          <w:b/>
          <w:bCs/>
        </w:rPr>
        <w:t xml:space="preserve"> </w:t>
      </w:r>
      <w:proofErr w:type="spellStart"/>
      <w:r w:rsidR="00A02A69" w:rsidRPr="00B8197B">
        <w:rPr>
          <w:b/>
          <w:bCs/>
        </w:rPr>
        <w:t>Nürnberg</w:t>
      </w:r>
      <w:proofErr w:type="spellEnd"/>
      <w:r w:rsidR="00A02A69" w:rsidRPr="00B8197B">
        <w:rPr>
          <w:b/>
          <w:bCs/>
        </w:rPr>
        <w:t>.</w:t>
      </w:r>
    </w:p>
    <w:p w14:paraId="416B1CF8" w14:textId="77777777" w:rsidR="00A02A69" w:rsidRPr="00B8197B" w:rsidRDefault="00A02A69" w:rsidP="00A02A69">
      <w:pPr>
        <w:rPr>
          <w:b/>
          <w:bCs/>
        </w:rPr>
      </w:pPr>
      <w:r w:rsidRPr="00B8197B">
        <w:rPr>
          <w:b/>
          <w:bCs/>
        </w:rPr>
        <w:t xml:space="preserve">Struktur, </w:t>
      </w:r>
      <w:proofErr w:type="spellStart"/>
      <w:r w:rsidRPr="00B8197B">
        <w:rPr>
          <w:b/>
          <w:bCs/>
        </w:rPr>
        <w:t>Ziele</w:t>
      </w:r>
      <w:proofErr w:type="spellEnd"/>
      <w:r w:rsidRPr="00B8197B">
        <w:rPr>
          <w:b/>
          <w:bCs/>
        </w:rPr>
        <w:t xml:space="preserve">, </w:t>
      </w:r>
      <w:proofErr w:type="spellStart"/>
      <w:r w:rsidRPr="00B8197B">
        <w:rPr>
          <w:b/>
          <w:bCs/>
        </w:rPr>
        <w:t>Perspektiven</w:t>
      </w:r>
      <w:proofErr w:type="spellEnd"/>
      <w:r w:rsidRPr="00B8197B">
        <w:rPr>
          <w:b/>
          <w:bCs/>
        </w:rPr>
        <w:t xml:space="preserve">. </w:t>
      </w:r>
    </w:p>
    <w:p w14:paraId="35FB84F0" w14:textId="358C473C" w:rsidR="00797B93" w:rsidRPr="003E7C5C" w:rsidRDefault="00797B93" w:rsidP="00BA7468">
      <w:pPr>
        <w:pBdr>
          <w:bottom w:val="single" w:sz="6" w:space="1" w:color="auto"/>
        </w:pBdr>
        <w:ind w:left="2832" w:hanging="2832"/>
        <w:rPr>
          <w:lang w:val="de-DE"/>
        </w:rPr>
      </w:pPr>
    </w:p>
    <w:p w14:paraId="0D27BCDD" w14:textId="4CCF3C3B" w:rsidR="00CB7E1F" w:rsidRPr="00BA7468" w:rsidRDefault="00CB7E1F" w:rsidP="00CB7E1F">
      <w:pPr>
        <w:jc w:val="both"/>
      </w:pPr>
      <w:r w:rsidRPr="00BA7468">
        <w:t>Hodnotil:</w:t>
      </w:r>
      <w:r w:rsidR="00A81D9C" w:rsidRPr="00BA7468">
        <w:t xml:space="preserve"> </w:t>
      </w:r>
      <w:r w:rsidR="00A02A69">
        <w:t xml:space="preserve">doc. Dr. Winfried </w:t>
      </w:r>
      <w:proofErr w:type="spellStart"/>
      <w:r w:rsidR="00A02A69">
        <w:t>Baumann</w:t>
      </w:r>
      <w:proofErr w:type="spellEnd"/>
    </w:p>
    <w:p w14:paraId="48851D50" w14:textId="77777777" w:rsidR="00CB7E1F" w:rsidRPr="00FA178C" w:rsidRDefault="00CB7E1F" w:rsidP="00797B93"/>
    <w:p w14:paraId="35C2544A" w14:textId="77777777" w:rsidR="00797B93" w:rsidRPr="00FA178C" w:rsidRDefault="00797B93" w:rsidP="00D34567">
      <w:pPr>
        <w:spacing w:after="120"/>
        <w:ind w:left="284" w:hanging="284"/>
      </w:pPr>
      <w:r w:rsidRPr="00FA178C">
        <w:rPr>
          <w:b/>
          <w:bCs/>
        </w:rPr>
        <w:t xml:space="preserve">1. </w:t>
      </w:r>
      <w:r w:rsidR="00AC41A0" w:rsidRPr="00FA178C">
        <w:rPr>
          <w:b/>
          <w:bCs/>
        </w:rPr>
        <w:tab/>
      </w:r>
      <w:r w:rsidRPr="00FA178C">
        <w:rPr>
          <w:b/>
          <w:bCs/>
        </w:rPr>
        <w:t>CÍL PRÁCE</w:t>
      </w:r>
      <w:r w:rsidRPr="00FA178C">
        <w:t xml:space="preserve"> (uveďte, do jaké míry byl naplněn):</w:t>
      </w:r>
    </w:p>
    <w:p w14:paraId="3AC2694D" w14:textId="77777777" w:rsidR="00A02A69" w:rsidRPr="006B7FF5" w:rsidRDefault="00A02A69" w:rsidP="00A02A69">
      <w:pPr>
        <w:jc w:val="both"/>
      </w:pPr>
      <w:r w:rsidRPr="00B8197B">
        <w:t>Dnes žijeme v procesu globalizace a zažíváme současně rostoucí význam regionalis</w:t>
      </w:r>
      <w:r>
        <w:t>mu</w:t>
      </w:r>
      <w:r w:rsidRPr="00B8197B">
        <w:t>, což je vidět například na vzestupu regionálních center. Předložená práce se věnuje tématu metropolitních oblastí, a sice dvěma bavorským příkladům – Mnichovu a Norimberku. Z důvodu kooperace a perspektiv do budoucna se nabízelo popsat i vzestup hlavního města sousedního státu, Prahy. Analýza ve směru top-</w:t>
      </w:r>
      <w:proofErr w:type="spellStart"/>
      <w:r w:rsidRPr="00B8197B">
        <w:t>down</w:t>
      </w:r>
      <w:proofErr w:type="spellEnd"/>
      <w:r w:rsidRPr="00B8197B">
        <w:t xml:space="preserve"> stručně nastiňuje evropský vývoj metropolitních oblastí a přechází pak k nastínění speciální metropolitní situace v Německu. Zkoumány jsou funkce těchto center a zejména </w:t>
      </w:r>
      <w:r>
        <w:t xml:space="preserve">témata </w:t>
      </w:r>
      <w:r w:rsidRPr="00B8197B">
        <w:t>překrač</w:t>
      </w:r>
      <w:r>
        <w:t>ování</w:t>
      </w:r>
      <w:r w:rsidRPr="00B8197B">
        <w:t xml:space="preserve"> hranice a periferie, a sice na příkladu jmenovaných velkých měst.</w:t>
      </w:r>
    </w:p>
    <w:p w14:paraId="4F4E9360" w14:textId="77777777" w:rsidR="00A02A69" w:rsidRDefault="00A02A69" w:rsidP="00610C44">
      <w:pPr>
        <w:spacing w:after="120"/>
        <w:ind w:left="284" w:hanging="284"/>
        <w:rPr>
          <w:b/>
          <w:bCs/>
        </w:rPr>
      </w:pPr>
    </w:p>
    <w:p w14:paraId="1E1603D6" w14:textId="77777777" w:rsidR="00797B93" w:rsidRPr="00FA178C" w:rsidRDefault="00797B93" w:rsidP="00610C44">
      <w:pPr>
        <w:spacing w:after="120"/>
        <w:ind w:left="284" w:hanging="284"/>
      </w:pPr>
      <w:r w:rsidRPr="00FA178C">
        <w:rPr>
          <w:b/>
          <w:bCs/>
        </w:rPr>
        <w:t xml:space="preserve">2. </w:t>
      </w:r>
      <w:r w:rsidR="00AC41A0" w:rsidRPr="00FA178C">
        <w:rPr>
          <w:b/>
          <w:bCs/>
        </w:rPr>
        <w:tab/>
      </w:r>
      <w:r w:rsidRPr="00FA178C">
        <w:rPr>
          <w:b/>
          <w:bCs/>
        </w:rPr>
        <w:t>OBSAHOVÉ ZPRACOVÁNÍ</w:t>
      </w:r>
      <w:r w:rsidRPr="00FA178C">
        <w:t xml:space="preserve"> (náročnost, tvůrčí přístup, proporcionalita teoretické a vlastní práce, </w:t>
      </w:r>
      <w:proofErr w:type="gramStart"/>
      <w:r w:rsidRPr="00FA178C">
        <w:t>vhodnost                                    příloh</w:t>
      </w:r>
      <w:proofErr w:type="gramEnd"/>
      <w:r w:rsidRPr="00FA178C">
        <w:t xml:space="preserve"> apod.): </w:t>
      </w:r>
    </w:p>
    <w:p w14:paraId="233F173F" w14:textId="77777777" w:rsidR="00A02A69" w:rsidRPr="00B8197B" w:rsidRDefault="00A02A69" w:rsidP="00A02A69">
      <w:pPr>
        <w:jc w:val="both"/>
      </w:pPr>
      <w:r w:rsidRPr="00B8197B">
        <w:t>Zpracování tématu bylo provedeno se všeobecným zohledněním polycentrického vývoje prostoru</w:t>
      </w:r>
      <w:r>
        <w:t>.</w:t>
      </w:r>
      <w:r w:rsidRPr="00B8197B">
        <w:t xml:space="preserve"> V analýze jsou zmíněny jako příklady evropských center v rámci </w:t>
      </w:r>
      <w:r>
        <w:t>evropské</w:t>
      </w:r>
      <w:r w:rsidRPr="00B8197B">
        <w:t xml:space="preserve"> metropolitní linie </w:t>
      </w:r>
      <w:r>
        <w:t>vedoucí</w:t>
      </w:r>
      <w:r w:rsidRPr="00B8197B">
        <w:t xml:space="preserve"> ze severu na jih (Hamburg-N</w:t>
      </w:r>
      <w:r>
        <w:t>orimberk</w:t>
      </w:r>
      <w:r w:rsidRPr="00B8197B">
        <w:t>-M</w:t>
      </w:r>
      <w:r>
        <w:t>nichov</w:t>
      </w:r>
      <w:r w:rsidRPr="00B8197B">
        <w:t>-M</w:t>
      </w:r>
      <w:r>
        <w:t>ilán</w:t>
      </w:r>
      <w:r w:rsidRPr="00B8197B">
        <w:t>/Verona) a ze západní do střední a východní Evropy (Pa</w:t>
      </w:r>
      <w:r>
        <w:t>říž-Štrasburk</w:t>
      </w:r>
      <w:r w:rsidRPr="00B8197B">
        <w:t>-</w:t>
      </w:r>
      <w:r>
        <w:t>Vídeň</w:t>
      </w:r>
      <w:r w:rsidRPr="00B8197B">
        <w:t>-Bratislava).</w:t>
      </w:r>
      <w:r>
        <w:t xml:space="preserve"> </w:t>
      </w:r>
      <w:r w:rsidRPr="00B8197B">
        <w:t xml:space="preserve">Dalšími významnými příklady by byly oblasti mimo Bavorsko, </w:t>
      </w:r>
      <w:proofErr w:type="gramStart"/>
      <w:r w:rsidRPr="00B8197B">
        <w:t>ku</w:t>
      </w:r>
      <w:proofErr w:type="gramEnd"/>
      <w:r>
        <w:t xml:space="preserve"> </w:t>
      </w:r>
      <w:r w:rsidRPr="00B8197B">
        <w:t>příklad</w:t>
      </w:r>
      <w:r>
        <w:t>u</w:t>
      </w:r>
      <w:r w:rsidRPr="00B8197B">
        <w:t xml:space="preserve"> Porúří jako komplex center a Lucembursko (</w:t>
      </w:r>
      <w:r>
        <w:t xml:space="preserve">region </w:t>
      </w:r>
      <w:proofErr w:type="spellStart"/>
      <w:r w:rsidRPr="00B8197B">
        <w:t>Saar</w:t>
      </w:r>
      <w:proofErr w:type="spellEnd"/>
      <w:r w:rsidRPr="00B8197B">
        <w:t>-Lor-Lu</w:t>
      </w:r>
      <w:r>
        <w:t>x</w:t>
      </w:r>
      <w:r w:rsidRPr="00B8197B">
        <w:t>).</w:t>
      </w:r>
      <w:r>
        <w:t xml:space="preserve"> </w:t>
      </w:r>
      <w:r w:rsidRPr="00B8197B">
        <w:t>Ohledně středoe</w:t>
      </w:r>
      <w:r>
        <w:t>v</w:t>
      </w:r>
      <w:r w:rsidRPr="00B8197B">
        <w:t>ropských bavorsko-českých linií ve směru západ – východ stojí za zmínku linie M</w:t>
      </w:r>
      <w:r>
        <w:t>nichov</w:t>
      </w:r>
      <w:r w:rsidRPr="00B8197B">
        <w:t>-</w:t>
      </w:r>
      <w:proofErr w:type="spellStart"/>
      <w:r w:rsidRPr="00B8197B">
        <w:t>Landshut</w:t>
      </w:r>
      <w:proofErr w:type="spellEnd"/>
      <w:r w:rsidRPr="00B8197B">
        <w:t>-</w:t>
      </w:r>
      <w:r>
        <w:t>Řezno</w:t>
      </w:r>
      <w:r w:rsidRPr="00B8197B">
        <w:t xml:space="preserve">-Plzeň-Praha </w:t>
      </w:r>
      <w:r>
        <w:t xml:space="preserve">(viz stará trasa Řezno-Praha) </w:t>
      </w:r>
      <w:r w:rsidRPr="00B8197B">
        <w:t>a Lu</w:t>
      </w:r>
      <w:r>
        <w:t>cembursko</w:t>
      </w:r>
      <w:r w:rsidRPr="00B8197B">
        <w:t xml:space="preserve"> (</w:t>
      </w:r>
      <w:proofErr w:type="spellStart"/>
      <w:r w:rsidRPr="00B8197B">
        <w:t>Saar</w:t>
      </w:r>
      <w:proofErr w:type="spellEnd"/>
      <w:r w:rsidRPr="00B8197B">
        <w:t>-Lor-Lux)-Frankfurt-N</w:t>
      </w:r>
      <w:r>
        <w:t>orimberk</w:t>
      </w:r>
      <w:r w:rsidRPr="00B8197B">
        <w:t>-Plzeň-Praha s propojením v Plzni. Centra Mnichov, Norimberk a Praha se vyskytují ve v</w:t>
      </w:r>
      <w:r>
        <w:t>í</w:t>
      </w:r>
      <w:r w:rsidRPr="00B8197B">
        <w:t>ce než jednom směru. Českou stranou prochází ještě linie Hamburg-Berl</w:t>
      </w:r>
      <w:r>
        <w:t>í</w:t>
      </w:r>
      <w:r w:rsidRPr="00B8197B">
        <w:t>n-Pra</w:t>
      </w:r>
      <w:r>
        <w:t>ha</w:t>
      </w:r>
      <w:r w:rsidRPr="00B8197B">
        <w:t>-</w:t>
      </w:r>
      <w:r>
        <w:t>Vídeň</w:t>
      </w:r>
      <w:r w:rsidRPr="00B8197B">
        <w:t>-Bratislava.</w:t>
      </w:r>
    </w:p>
    <w:p w14:paraId="466BA43A" w14:textId="77777777" w:rsidR="00A02A69" w:rsidRPr="00B8197B" w:rsidRDefault="00A02A69" w:rsidP="00A02A69">
      <w:pPr>
        <w:jc w:val="both"/>
        <w:rPr>
          <w:rFonts w:hint="eastAsia"/>
        </w:rPr>
      </w:pPr>
      <w:r w:rsidRPr="00B8197B">
        <w:t>Množnosti česko-bavorské budoucnosti by</w:t>
      </w:r>
      <w:r>
        <w:t xml:space="preserve"> bylo možné</w:t>
      </w:r>
      <w:r w:rsidRPr="00B8197B">
        <w:t xml:space="preserve"> naznačit na příkladu „evropského banánu“, viz koridor: jih Anglie / sever Francie / země Beneluxu / jižní Porúří / Porýní (např. </w:t>
      </w:r>
      <w:r>
        <w:t xml:space="preserve">Štrasburk, </w:t>
      </w:r>
      <w:r w:rsidRPr="00B8197B">
        <w:t>Karlsruhe) / Ba</w:t>
      </w:r>
      <w:r>
        <w:t>zilej</w:t>
      </w:r>
      <w:r w:rsidRPr="00B8197B">
        <w:t xml:space="preserve"> / </w:t>
      </w:r>
      <w:r>
        <w:t>Curych</w:t>
      </w:r>
      <w:r w:rsidRPr="00B8197B">
        <w:t xml:space="preserve"> / severní Itálie. </w:t>
      </w:r>
    </w:p>
    <w:p w14:paraId="5F105FD9" w14:textId="77777777" w:rsidR="0085588D" w:rsidRDefault="0085588D" w:rsidP="00797B93"/>
    <w:p w14:paraId="2A8824D5" w14:textId="77777777" w:rsidR="00A02A69" w:rsidRPr="00FA178C" w:rsidRDefault="00A02A69" w:rsidP="00797B93"/>
    <w:p w14:paraId="123A0318" w14:textId="77777777" w:rsidR="00797B93" w:rsidRPr="00FA178C" w:rsidRDefault="00797B93" w:rsidP="00646298">
      <w:pPr>
        <w:spacing w:after="120"/>
        <w:ind w:left="284" w:hanging="284"/>
      </w:pPr>
      <w:r w:rsidRPr="00FA178C">
        <w:rPr>
          <w:b/>
          <w:bCs/>
        </w:rPr>
        <w:t xml:space="preserve">3. </w:t>
      </w:r>
      <w:r w:rsidR="00AC41A0" w:rsidRPr="00FA178C">
        <w:rPr>
          <w:b/>
          <w:bCs/>
        </w:rPr>
        <w:tab/>
      </w:r>
      <w:r w:rsidRPr="00FA178C">
        <w:rPr>
          <w:b/>
          <w:bCs/>
        </w:rPr>
        <w:t>FORMÁLNÍ ÚPRAVA</w:t>
      </w:r>
      <w:r w:rsidRPr="00FA178C">
        <w:t xml:space="preserve"> (jazykový projev, správnost citace a odkazů na literaturu, grafická úprava, přehlednost členění kapitol, kvalita tabulek, grafů a příloh apod.): </w:t>
      </w:r>
    </w:p>
    <w:p w14:paraId="375896EF" w14:textId="5E18842D" w:rsidR="00CB7E1F" w:rsidRDefault="00A02A69" w:rsidP="00610C44">
      <w:r w:rsidRPr="00B8197B">
        <w:t>Význam vznikajících metropolitních oblastí pro Bavorsko a Českou republiku nelze v současné době přehlédnout. Studie je doplněna několika tabulkami a skicami, které znázorňují například činnosti Pracovní skupiny pro evropské metropolitní oblasti v Německu (str. 15) a formu metropolitní oblasti Prahy (str. 35).</w:t>
      </w:r>
    </w:p>
    <w:p w14:paraId="6D939E2B" w14:textId="77777777" w:rsidR="00A02A69" w:rsidRPr="00FA178C" w:rsidRDefault="00A02A69" w:rsidP="00610C44"/>
    <w:p w14:paraId="5CA31F39" w14:textId="77777777" w:rsidR="00A41A09" w:rsidRPr="00FA178C" w:rsidRDefault="00797B93" w:rsidP="00FA178C">
      <w:pPr>
        <w:spacing w:after="120"/>
        <w:ind w:left="284" w:hanging="284"/>
      </w:pPr>
      <w:r w:rsidRPr="00FA178C">
        <w:rPr>
          <w:b/>
          <w:bCs/>
        </w:rPr>
        <w:t xml:space="preserve">4. </w:t>
      </w:r>
      <w:r w:rsidR="00AC41A0" w:rsidRPr="00FA178C">
        <w:rPr>
          <w:b/>
          <w:bCs/>
        </w:rPr>
        <w:tab/>
      </w:r>
      <w:r w:rsidRPr="00FA178C">
        <w:rPr>
          <w:b/>
          <w:bCs/>
        </w:rPr>
        <w:t>STRUČNÝ KOMENTÁŘ HODNOTITELE</w:t>
      </w:r>
      <w:r w:rsidRPr="00FA178C">
        <w:t xml:space="preserve"> (celkový dojem z diplomové práce, silné a slabé stránky, originalita myšlenek apod.): </w:t>
      </w:r>
    </w:p>
    <w:p w14:paraId="78F1A3B9" w14:textId="2487CE3A" w:rsidR="00797B93" w:rsidRDefault="00A02A69" w:rsidP="00951CF6">
      <w:pPr>
        <w:jc w:val="both"/>
      </w:pPr>
      <w:r w:rsidRPr="00B8197B">
        <w:t xml:space="preserve">Podle autorky si Spolková republika Německo uvědomila význam těchto center teprve po roce 2000. Tomu odpovídá, že se od té doby na české (!) a bavorské (!) straně kritizuje, že neexistuje moderní vlakové spojení mezi Prahou a Mnichovem (viz výstavba nádraží ve </w:t>
      </w:r>
      <w:proofErr w:type="spellStart"/>
      <w:r w:rsidRPr="00B8197B">
        <w:t>Furthu</w:t>
      </w:r>
      <w:proofErr w:type="spellEnd"/>
      <w:r w:rsidRPr="00B8197B">
        <w:t xml:space="preserve">). </w:t>
      </w:r>
      <w:r>
        <w:t>R</w:t>
      </w:r>
      <w:r w:rsidRPr="00B8197B">
        <w:t>ealizaci</w:t>
      </w:r>
      <w:r>
        <w:t xml:space="preserve"> tohoto spojení </w:t>
      </w:r>
      <w:r w:rsidRPr="00B8197B">
        <w:t>zažijeme</w:t>
      </w:r>
      <w:r>
        <w:t xml:space="preserve"> v roce</w:t>
      </w:r>
      <w:r w:rsidRPr="00B8197B">
        <w:t xml:space="preserve"> 2023</w:t>
      </w:r>
      <w:r>
        <w:t>.</w:t>
      </w:r>
      <w:r w:rsidRPr="00B8197B">
        <w:t xml:space="preserve"> Právě </w:t>
      </w:r>
      <w:r>
        <w:t xml:space="preserve">nyní </w:t>
      </w:r>
      <w:r w:rsidRPr="00B8197B">
        <w:t>tedy vzniká dopravní spojení mezi Č</w:t>
      </w:r>
      <w:r>
        <w:t>e</w:t>
      </w:r>
      <w:r w:rsidRPr="00B8197B">
        <w:t>skou republikou (Prahou) a Bavorskem, které bude propojovat i menší centra. Média toto dění sledují ohledně železniční dopravy, auto</w:t>
      </w:r>
      <w:r>
        <w:t>d</w:t>
      </w:r>
      <w:r w:rsidRPr="00B8197B">
        <w:t>opravy a osidlování prostoru – viz aktuální informace o využívání vlaků Praha-Beroun-Hořovice-Rokycany-Plzeň (</w:t>
      </w:r>
      <w:proofErr w:type="gramStart"/>
      <w:r w:rsidRPr="00B8197B">
        <w:t>Domažlice).</w:t>
      </w:r>
      <w:r w:rsidR="009261AE">
        <w:t>.</w:t>
      </w:r>
      <w:proofErr w:type="gramEnd"/>
      <w:r w:rsidR="009261AE">
        <w:t xml:space="preserve"> </w:t>
      </w:r>
    </w:p>
    <w:p w14:paraId="6922DE20" w14:textId="77777777" w:rsidR="00D97CA9" w:rsidRPr="00FA178C" w:rsidRDefault="00D97CA9" w:rsidP="00951CF6">
      <w:pPr>
        <w:jc w:val="both"/>
      </w:pPr>
    </w:p>
    <w:p w14:paraId="79B05D72" w14:textId="77777777" w:rsidR="00A41A09" w:rsidRPr="00FA178C" w:rsidRDefault="00797B93" w:rsidP="00A41A09">
      <w:pPr>
        <w:spacing w:after="120"/>
        <w:ind w:left="284" w:hanging="284"/>
      </w:pPr>
      <w:r w:rsidRPr="00FA178C">
        <w:rPr>
          <w:b/>
          <w:bCs/>
        </w:rPr>
        <w:t xml:space="preserve">5. </w:t>
      </w:r>
      <w:r w:rsidR="00AC41A0" w:rsidRPr="00FA178C">
        <w:rPr>
          <w:b/>
          <w:bCs/>
        </w:rPr>
        <w:tab/>
      </w:r>
      <w:r w:rsidRPr="00FA178C">
        <w:rPr>
          <w:b/>
          <w:bCs/>
        </w:rPr>
        <w:t>OTÁZKY A PŘIPOMÍNKY DOPORUČENÉ K BLIŽŠÍMU VYSVĚTLENÍ PŘI OBHAJOBĚ</w:t>
      </w:r>
      <w:r w:rsidRPr="00FA178C">
        <w:t xml:space="preserve"> (jedna až tři):</w:t>
      </w:r>
      <w:r w:rsidR="00D05C15">
        <w:t xml:space="preserve"> tři</w:t>
      </w:r>
    </w:p>
    <w:p w14:paraId="16CC20B4" w14:textId="77777777" w:rsidR="00A02A69" w:rsidRPr="00B8197B" w:rsidRDefault="00A02A69" w:rsidP="00A02A69">
      <w:pPr>
        <w:jc w:val="both"/>
        <w:rPr>
          <w:rFonts w:hint="eastAsia"/>
        </w:rPr>
      </w:pPr>
      <w:r w:rsidRPr="00B8197B">
        <w:lastRenderedPageBreak/>
        <w:t xml:space="preserve">Autorka </w:t>
      </w:r>
      <w:r>
        <w:t>zmínila</w:t>
      </w:r>
      <w:r w:rsidRPr="00B8197B">
        <w:t xml:space="preserve"> rok 2023 v souvislosti s uskutečněním cílů pro aglomeraci Praha (str. 36)</w:t>
      </w:r>
      <w:r>
        <w:t>.</w:t>
      </w:r>
      <w:r w:rsidRPr="00B8197B">
        <w:t xml:space="preserve"> Zde by mohla upozornit na aktuální význam Plzně, kde se dopravní linie spojují</w:t>
      </w:r>
      <w:r>
        <w:t>,</w:t>
      </w:r>
      <w:r w:rsidRPr="00B8197B">
        <w:t xml:space="preserve"> popř. </w:t>
      </w:r>
      <w:r>
        <w:t>d</w:t>
      </w:r>
      <w:r w:rsidRPr="00B8197B">
        <w:t xml:space="preserve">ělí. Také by se mohla zmínit o obou hraničních zónách – kontaktní zóny? </w:t>
      </w:r>
      <w:proofErr w:type="gramStart"/>
      <w:r w:rsidRPr="00B8197B">
        <w:t>průchody</w:t>
      </w:r>
      <w:proofErr w:type="gramEnd"/>
      <w:r w:rsidRPr="00B8197B">
        <w:t xml:space="preserve">? důležitá rekreační místa (turistika) a bydliště pro </w:t>
      </w:r>
      <w:r>
        <w:t xml:space="preserve">lidi </w:t>
      </w:r>
      <w:r w:rsidRPr="00B8197B">
        <w:t>zaměs</w:t>
      </w:r>
      <w:r>
        <w:t>t</w:t>
      </w:r>
      <w:r w:rsidRPr="00B8197B">
        <w:t>nan</w:t>
      </w:r>
      <w:r>
        <w:t>é</w:t>
      </w:r>
      <w:r w:rsidRPr="00B8197B">
        <w:t xml:space="preserve"> v centrech? (viz oba směry Praha-Plzeň-</w:t>
      </w:r>
      <w:r>
        <w:t>Řezno</w:t>
      </w:r>
      <w:r w:rsidRPr="00B8197B">
        <w:t xml:space="preserve"> a Praha-Plzeň-N</w:t>
      </w:r>
      <w:r>
        <w:t>orimberk)</w:t>
      </w:r>
      <w:r w:rsidRPr="00B8197B">
        <w:t>?</w:t>
      </w:r>
    </w:p>
    <w:p w14:paraId="539CFA04" w14:textId="77777777" w:rsidR="00CB7E1F" w:rsidRPr="00FA178C" w:rsidRDefault="00CB7E1F" w:rsidP="00610C44"/>
    <w:p w14:paraId="48303AE0" w14:textId="40617627" w:rsidR="00A41A09" w:rsidRPr="00FA178C" w:rsidRDefault="00797B93" w:rsidP="00E80569">
      <w:pPr>
        <w:spacing w:after="120"/>
        <w:ind w:left="284" w:hanging="284"/>
      </w:pPr>
      <w:r w:rsidRPr="00FA178C">
        <w:rPr>
          <w:b/>
          <w:bCs/>
        </w:rPr>
        <w:t xml:space="preserve">6. </w:t>
      </w:r>
      <w:r w:rsidR="00AC41A0" w:rsidRPr="00FA178C">
        <w:rPr>
          <w:b/>
          <w:bCs/>
        </w:rPr>
        <w:tab/>
      </w:r>
      <w:r w:rsidRPr="00FA178C">
        <w:rPr>
          <w:b/>
          <w:bCs/>
        </w:rPr>
        <w:t>NAVRHOVANÁ ZNÁMKA</w:t>
      </w:r>
      <w:r w:rsidRPr="00FA178C">
        <w:t xml:space="preserve"> (výborně, velmi dobře, dobře, nedoporučuji k obhajobě): </w:t>
      </w:r>
      <w:r w:rsidR="00A02A69">
        <w:t>Výborně</w:t>
      </w:r>
      <w:bookmarkStart w:id="0" w:name="_GoBack"/>
      <w:bookmarkEnd w:id="0"/>
    </w:p>
    <w:p w14:paraId="7D4F91E4" w14:textId="77777777" w:rsidR="00CB7E1F" w:rsidRPr="00FA178C" w:rsidRDefault="00CB7E1F" w:rsidP="00797B93">
      <w:pPr>
        <w:jc w:val="both"/>
      </w:pPr>
    </w:p>
    <w:p w14:paraId="709CD4F5" w14:textId="0333FAA9" w:rsidR="008A1B4F" w:rsidRPr="00FA178C" w:rsidRDefault="00797B93">
      <w:r w:rsidRPr="00FA178C">
        <w:t>Datum:</w:t>
      </w:r>
      <w:r w:rsidRPr="00FA178C">
        <w:tab/>
      </w:r>
      <w:proofErr w:type="gramStart"/>
      <w:r w:rsidR="0067176C">
        <w:t>24.5.2022</w:t>
      </w:r>
      <w:proofErr w:type="gramEnd"/>
      <w:r w:rsidRPr="00FA178C">
        <w:tab/>
      </w:r>
      <w:r w:rsidRPr="00FA178C">
        <w:tab/>
      </w:r>
      <w:r w:rsidRPr="00FA178C">
        <w:tab/>
      </w:r>
      <w:r w:rsidRPr="00FA178C">
        <w:tab/>
      </w:r>
      <w:r w:rsidRPr="00FA178C">
        <w:tab/>
        <w:t>Podpis:</w:t>
      </w:r>
    </w:p>
    <w:sectPr w:rsidR="008A1B4F" w:rsidRPr="00FA178C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5F14"/>
    <w:multiLevelType w:val="hybridMultilevel"/>
    <w:tmpl w:val="B0C047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F"/>
    <w:rsid w:val="00011822"/>
    <w:rsid w:val="000239E5"/>
    <w:rsid w:val="000544D5"/>
    <w:rsid w:val="00055D75"/>
    <w:rsid w:val="000850D7"/>
    <w:rsid w:val="00093228"/>
    <w:rsid w:val="000B02DA"/>
    <w:rsid w:val="000C4B55"/>
    <w:rsid w:val="000C645C"/>
    <w:rsid w:val="000F3F8C"/>
    <w:rsid w:val="000F4C78"/>
    <w:rsid w:val="00157FEB"/>
    <w:rsid w:val="001660E6"/>
    <w:rsid w:val="00171696"/>
    <w:rsid w:val="00185179"/>
    <w:rsid w:val="001A3936"/>
    <w:rsid w:val="001A68F7"/>
    <w:rsid w:val="001C773A"/>
    <w:rsid w:val="001E76F2"/>
    <w:rsid w:val="001F6EBF"/>
    <w:rsid w:val="00213871"/>
    <w:rsid w:val="002214B8"/>
    <w:rsid w:val="002333FE"/>
    <w:rsid w:val="002413B1"/>
    <w:rsid w:val="00255F57"/>
    <w:rsid w:val="00275603"/>
    <w:rsid w:val="002C0A92"/>
    <w:rsid w:val="002C5A46"/>
    <w:rsid w:val="002D270F"/>
    <w:rsid w:val="002E13B7"/>
    <w:rsid w:val="002F74A6"/>
    <w:rsid w:val="00302901"/>
    <w:rsid w:val="00306C88"/>
    <w:rsid w:val="00321D23"/>
    <w:rsid w:val="003374C3"/>
    <w:rsid w:val="003446AF"/>
    <w:rsid w:val="00354548"/>
    <w:rsid w:val="00362288"/>
    <w:rsid w:val="00365F77"/>
    <w:rsid w:val="003666BE"/>
    <w:rsid w:val="0036798F"/>
    <w:rsid w:val="00381D71"/>
    <w:rsid w:val="00394D94"/>
    <w:rsid w:val="003C018C"/>
    <w:rsid w:val="003C0FE2"/>
    <w:rsid w:val="003C28F6"/>
    <w:rsid w:val="003C3F2A"/>
    <w:rsid w:val="003D1984"/>
    <w:rsid w:val="003D1D42"/>
    <w:rsid w:val="003E7C5C"/>
    <w:rsid w:val="003E7E85"/>
    <w:rsid w:val="00427C5F"/>
    <w:rsid w:val="00452610"/>
    <w:rsid w:val="00473598"/>
    <w:rsid w:val="0048632B"/>
    <w:rsid w:val="004C4E9C"/>
    <w:rsid w:val="004E0C26"/>
    <w:rsid w:val="0051707E"/>
    <w:rsid w:val="0052287B"/>
    <w:rsid w:val="005312C1"/>
    <w:rsid w:val="00545A06"/>
    <w:rsid w:val="00556904"/>
    <w:rsid w:val="00584212"/>
    <w:rsid w:val="005A375D"/>
    <w:rsid w:val="005B62C2"/>
    <w:rsid w:val="005C2875"/>
    <w:rsid w:val="006020BF"/>
    <w:rsid w:val="00610C44"/>
    <w:rsid w:val="00614DD5"/>
    <w:rsid w:val="006459EC"/>
    <w:rsid w:val="00646298"/>
    <w:rsid w:val="006540C7"/>
    <w:rsid w:val="0067176C"/>
    <w:rsid w:val="0068000D"/>
    <w:rsid w:val="00695E52"/>
    <w:rsid w:val="006B5CED"/>
    <w:rsid w:val="006D6E23"/>
    <w:rsid w:val="00710FF2"/>
    <w:rsid w:val="007245B2"/>
    <w:rsid w:val="007277FC"/>
    <w:rsid w:val="00753232"/>
    <w:rsid w:val="00782373"/>
    <w:rsid w:val="007909BC"/>
    <w:rsid w:val="00797B93"/>
    <w:rsid w:val="007B1B83"/>
    <w:rsid w:val="007B362C"/>
    <w:rsid w:val="007C6E4F"/>
    <w:rsid w:val="007D6D03"/>
    <w:rsid w:val="007E1602"/>
    <w:rsid w:val="007E39A3"/>
    <w:rsid w:val="007F7880"/>
    <w:rsid w:val="00806618"/>
    <w:rsid w:val="0082324F"/>
    <w:rsid w:val="00832872"/>
    <w:rsid w:val="0085588D"/>
    <w:rsid w:val="00864E6C"/>
    <w:rsid w:val="008724D7"/>
    <w:rsid w:val="00872D57"/>
    <w:rsid w:val="00874B41"/>
    <w:rsid w:val="008757AE"/>
    <w:rsid w:val="008A044E"/>
    <w:rsid w:val="008A1B4F"/>
    <w:rsid w:val="008F0F14"/>
    <w:rsid w:val="008F4684"/>
    <w:rsid w:val="009103FB"/>
    <w:rsid w:val="009261AE"/>
    <w:rsid w:val="00950DE1"/>
    <w:rsid w:val="00951CF6"/>
    <w:rsid w:val="00954312"/>
    <w:rsid w:val="0095602C"/>
    <w:rsid w:val="009634F6"/>
    <w:rsid w:val="009750E9"/>
    <w:rsid w:val="00993BE4"/>
    <w:rsid w:val="009A42BB"/>
    <w:rsid w:val="009A703D"/>
    <w:rsid w:val="009F3A73"/>
    <w:rsid w:val="00A01419"/>
    <w:rsid w:val="00A02A69"/>
    <w:rsid w:val="00A2528B"/>
    <w:rsid w:val="00A41A09"/>
    <w:rsid w:val="00A6237D"/>
    <w:rsid w:val="00A81357"/>
    <w:rsid w:val="00A81D9C"/>
    <w:rsid w:val="00A96AF0"/>
    <w:rsid w:val="00AC130E"/>
    <w:rsid w:val="00AC41A0"/>
    <w:rsid w:val="00AC41BE"/>
    <w:rsid w:val="00AC4E15"/>
    <w:rsid w:val="00AD4BCE"/>
    <w:rsid w:val="00AF53E5"/>
    <w:rsid w:val="00AF6E42"/>
    <w:rsid w:val="00B4116D"/>
    <w:rsid w:val="00B64209"/>
    <w:rsid w:val="00B67FE4"/>
    <w:rsid w:val="00B74CAE"/>
    <w:rsid w:val="00B753AD"/>
    <w:rsid w:val="00B77194"/>
    <w:rsid w:val="00B777AF"/>
    <w:rsid w:val="00B900F0"/>
    <w:rsid w:val="00B90D20"/>
    <w:rsid w:val="00BA7468"/>
    <w:rsid w:val="00BB2EC7"/>
    <w:rsid w:val="00BC1D4A"/>
    <w:rsid w:val="00BE0CDC"/>
    <w:rsid w:val="00BF046F"/>
    <w:rsid w:val="00BF1EA4"/>
    <w:rsid w:val="00C145C6"/>
    <w:rsid w:val="00C203BC"/>
    <w:rsid w:val="00C51A8A"/>
    <w:rsid w:val="00C6676A"/>
    <w:rsid w:val="00C7395D"/>
    <w:rsid w:val="00C87E74"/>
    <w:rsid w:val="00C92620"/>
    <w:rsid w:val="00CB0C85"/>
    <w:rsid w:val="00CB7E1F"/>
    <w:rsid w:val="00D05C15"/>
    <w:rsid w:val="00D30480"/>
    <w:rsid w:val="00D34567"/>
    <w:rsid w:val="00D418AB"/>
    <w:rsid w:val="00D4571E"/>
    <w:rsid w:val="00D50A50"/>
    <w:rsid w:val="00D56E2D"/>
    <w:rsid w:val="00D75678"/>
    <w:rsid w:val="00D770E0"/>
    <w:rsid w:val="00D8352B"/>
    <w:rsid w:val="00D919FE"/>
    <w:rsid w:val="00D97CA9"/>
    <w:rsid w:val="00DA4003"/>
    <w:rsid w:val="00DA71DF"/>
    <w:rsid w:val="00DC1F62"/>
    <w:rsid w:val="00DC404D"/>
    <w:rsid w:val="00DC5ECD"/>
    <w:rsid w:val="00DE3973"/>
    <w:rsid w:val="00E02B68"/>
    <w:rsid w:val="00E05BC2"/>
    <w:rsid w:val="00E23B63"/>
    <w:rsid w:val="00E71359"/>
    <w:rsid w:val="00E80569"/>
    <w:rsid w:val="00E8573E"/>
    <w:rsid w:val="00E96D79"/>
    <w:rsid w:val="00EE56E7"/>
    <w:rsid w:val="00F1625A"/>
    <w:rsid w:val="00F27DAE"/>
    <w:rsid w:val="00F47DA5"/>
    <w:rsid w:val="00F559AC"/>
    <w:rsid w:val="00F94EC3"/>
    <w:rsid w:val="00F95628"/>
    <w:rsid w:val="00FA00D0"/>
    <w:rsid w:val="00FA064B"/>
    <w:rsid w:val="00FA178C"/>
    <w:rsid w:val="00FA49CC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87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3A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A7468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A6237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6237D"/>
  </w:style>
  <w:style w:type="character" w:customStyle="1" w:styleId="TextkomenteChar">
    <w:name w:val="Text komentáře Char"/>
    <w:basedOn w:val="Standardnpsmoodstavce"/>
    <w:link w:val="Textkomente"/>
    <w:semiHidden/>
    <w:rsid w:val="00A6237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623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6237D"/>
    <w:rPr>
      <w:b/>
      <w:bCs/>
    </w:rPr>
  </w:style>
  <w:style w:type="paragraph" w:styleId="Textbubliny">
    <w:name w:val="Balloon Text"/>
    <w:basedOn w:val="Normln"/>
    <w:link w:val="TextbublinyChar"/>
    <w:rsid w:val="00A623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2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3A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A7468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A6237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6237D"/>
  </w:style>
  <w:style w:type="character" w:customStyle="1" w:styleId="TextkomenteChar">
    <w:name w:val="Text komentáře Char"/>
    <w:basedOn w:val="Standardnpsmoodstavce"/>
    <w:link w:val="Textkomente"/>
    <w:semiHidden/>
    <w:rsid w:val="00A6237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623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6237D"/>
    <w:rPr>
      <w:b/>
      <w:bCs/>
    </w:rPr>
  </w:style>
  <w:style w:type="paragraph" w:styleId="Textbubliny">
    <w:name w:val="Balloon Text"/>
    <w:basedOn w:val="Normln"/>
    <w:link w:val="TextbublinyChar"/>
    <w:rsid w:val="00A623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2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 Á P A D O Č E S K Á    U N I V E R Z I T A   V  P L Z N I</vt:lpstr>
      <vt:lpstr>Z Á P A D O Č E S K Á    U N I V E R Z I T A   V  P L Z N I</vt:lpstr>
    </vt:vector>
  </TitlesOfParts>
  <Company>Západočeská univerzita v Plzni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imatejko</cp:lastModifiedBy>
  <cp:revision>2</cp:revision>
  <cp:lastPrinted>2022-05-25T06:54:00Z</cp:lastPrinted>
  <dcterms:created xsi:type="dcterms:W3CDTF">2022-05-25T06:54:00Z</dcterms:created>
  <dcterms:modified xsi:type="dcterms:W3CDTF">2022-05-25T06:54:00Z</dcterms:modified>
</cp:coreProperties>
</file>