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4E0EB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61423" w:rsidRPr="00141626" w:rsidRDefault="00261423" w:rsidP="002614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EVERYDAY (DESIGN)</w:t>
      </w:r>
    </w:p>
    <w:p w:rsidR="00261423" w:rsidRPr="00141626" w:rsidRDefault="00261423" w:rsidP="0026142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61423" w:rsidRPr="00141626" w:rsidRDefault="00261423" w:rsidP="002614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Juliana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KIMLIČKOVÁ</w:t>
      </w:r>
    </w:p>
    <w:p w:rsidR="00261423" w:rsidRPr="00141626" w:rsidRDefault="00261423" w:rsidP="002614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261423" w:rsidRPr="00141626" w:rsidRDefault="00261423" w:rsidP="00261423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Sochařství, specializace Keramika</w:t>
      </w:r>
    </w:p>
    <w:p w:rsidR="00261423" w:rsidRPr="00141626" w:rsidRDefault="00261423" w:rsidP="00261423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261423" w:rsidRDefault="00261423" w:rsidP="002614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261423" w:rsidRDefault="00261423" w:rsidP="0026142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61423" w:rsidRDefault="00261423" w:rsidP="00261423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Doc. MgA. Gabriel Vach</w:t>
      </w:r>
    </w:p>
    <w:p w:rsidR="00261423" w:rsidRPr="00141626" w:rsidRDefault="00261423" w:rsidP="0026142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261423" w:rsidRPr="00CA07EB" w:rsidRDefault="00F7717E" w:rsidP="00F7717E">
      <w:pPr>
        <w:pStyle w:val="Bezmezer"/>
        <w:rPr>
          <w:i/>
        </w:rPr>
      </w:pPr>
      <w:r w:rsidRPr="00CA07EB">
        <w:rPr>
          <w:i/>
        </w:rPr>
        <w:tab/>
        <w:t>Juliana se rozhodla svou bakalářskou prací zkoumat hran</w:t>
      </w:r>
      <w:r w:rsidR="003A2663" w:rsidRPr="00CA07EB">
        <w:rPr>
          <w:i/>
        </w:rPr>
        <w:t>ice mezi volným a užitým uměním.</w:t>
      </w:r>
    </w:p>
    <w:p w:rsidR="00F7717E" w:rsidRPr="00CA07EB" w:rsidRDefault="003A2663" w:rsidP="00F7717E">
      <w:pPr>
        <w:pStyle w:val="Bezmezer"/>
        <w:rPr>
          <w:i/>
        </w:rPr>
      </w:pPr>
      <w:r w:rsidRPr="00CA07EB">
        <w:rPr>
          <w:i/>
        </w:rPr>
        <w:t xml:space="preserve">Chtěla zkusit </w:t>
      </w:r>
      <w:r w:rsidR="00F7717E" w:rsidRPr="00CA07EB">
        <w:rPr>
          <w:i/>
        </w:rPr>
        <w:t>dostat materiál kerami</w:t>
      </w:r>
      <w:r w:rsidRPr="00CA07EB">
        <w:rPr>
          <w:i/>
        </w:rPr>
        <w:t>ky do trochu jiných souvislostí</w:t>
      </w:r>
      <w:r w:rsidR="00F7717E" w:rsidRPr="00CA07EB">
        <w:rPr>
          <w:i/>
        </w:rPr>
        <w:t>, než v jakýc</w:t>
      </w:r>
      <w:r w:rsidR="00C6091A" w:rsidRPr="00CA07EB">
        <w:rPr>
          <w:i/>
        </w:rPr>
        <w:t>h jej běžně potkáváme a vnímáme.</w:t>
      </w:r>
      <w:r w:rsidR="00F7717E" w:rsidRPr="00CA07EB">
        <w:rPr>
          <w:i/>
        </w:rPr>
        <w:t xml:space="preserve"> Rozhodla se navrhnout keramický konferenční stolek a doplnit jej párem závěsných reliéfů na zeď.</w:t>
      </w:r>
    </w:p>
    <w:p w:rsidR="00F7717E" w:rsidRDefault="00F7717E" w:rsidP="00F7717E">
      <w:pPr>
        <w:pStyle w:val="Bezmezer"/>
      </w:pPr>
    </w:p>
    <w:p w:rsidR="00F7717E" w:rsidRPr="00F7717E" w:rsidRDefault="00F7717E" w:rsidP="00F7717E">
      <w:pPr>
        <w:pStyle w:val="Bezmezer"/>
      </w:pPr>
    </w:p>
    <w:p w:rsidR="00261423" w:rsidRPr="00141626" w:rsidRDefault="00261423" w:rsidP="0026142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D349D" w:rsidRPr="00CA07EB" w:rsidRDefault="00C6091A" w:rsidP="00C6091A">
      <w:pPr>
        <w:pStyle w:val="Bezmezer"/>
        <w:rPr>
          <w:i/>
        </w:rPr>
      </w:pPr>
      <w:r w:rsidRPr="00CA07EB">
        <w:rPr>
          <w:i/>
        </w:rPr>
        <w:tab/>
      </w:r>
      <w:r w:rsidR="00F7717E" w:rsidRPr="00CA07EB">
        <w:rPr>
          <w:i/>
        </w:rPr>
        <w:t xml:space="preserve">V její rešerši k danému tématu najdeme mnoho příkladů neortodoxní práce </w:t>
      </w:r>
      <w:r w:rsidR="00927EEA" w:rsidRPr="00CA07EB">
        <w:rPr>
          <w:i/>
        </w:rPr>
        <w:t>s keramikou, které překračují bě</w:t>
      </w:r>
      <w:r w:rsidR="00F7717E" w:rsidRPr="00CA07EB">
        <w:rPr>
          <w:i/>
        </w:rPr>
        <w:t xml:space="preserve">žně vnímaný kontext. </w:t>
      </w:r>
      <w:r w:rsidR="00927EEA" w:rsidRPr="00CA07EB">
        <w:rPr>
          <w:i/>
        </w:rPr>
        <w:t>N</w:t>
      </w:r>
      <w:r w:rsidR="00F7717E" w:rsidRPr="00CA07EB">
        <w:rPr>
          <w:i/>
        </w:rPr>
        <w:t xml:space="preserve">ajdeme </w:t>
      </w:r>
      <w:r w:rsidR="00927EEA" w:rsidRPr="00CA07EB">
        <w:rPr>
          <w:i/>
        </w:rPr>
        <w:t xml:space="preserve">tam </w:t>
      </w:r>
      <w:r w:rsidR="00F7717E" w:rsidRPr="00CA07EB">
        <w:rPr>
          <w:i/>
        </w:rPr>
        <w:t xml:space="preserve">i příklady volného umění, zejména </w:t>
      </w:r>
      <w:r w:rsidRPr="00CA07EB">
        <w:rPr>
          <w:i/>
        </w:rPr>
        <w:t>abs</w:t>
      </w:r>
      <w:r w:rsidR="00927EEA" w:rsidRPr="00CA07EB">
        <w:rPr>
          <w:i/>
        </w:rPr>
        <w:t xml:space="preserve">traktního expresionismu a </w:t>
      </w:r>
      <w:proofErr w:type="spellStart"/>
      <w:r w:rsidR="00927EEA" w:rsidRPr="00CA07EB">
        <w:rPr>
          <w:i/>
        </w:rPr>
        <w:t>Julia</w:t>
      </w:r>
      <w:r w:rsidRPr="00CA07EB">
        <w:rPr>
          <w:i/>
        </w:rPr>
        <w:t>niny</w:t>
      </w:r>
      <w:proofErr w:type="spellEnd"/>
      <w:r w:rsidRPr="00CA07EB">
        <w:rPr>
          <w:i/>
        </w:rPr>
        <w:t xml:space="preserve"> oblíbenkyně</w:t>
      </w:r>
      <w:r w:rsidR="003A2663" w:rsidRPr="00CA07EB">
        <w:rPr>
          <w:i/>
        </w:rPr>
        <w:t>,</w:t>
      </w:r>
      <w:r w:rsidRPr="00CA07EB">
        <w:rPr>
          <w:i/>
        </w:rPr>
        <w:t xml:space="preserve"> Joan </w:t>
      </w:r>
      <w:proofErr w:type="spellStart"/>
      <w:proofErr w:type="gramStart"/>
      <w:r w:rsidRPr="00CA07EB">
        <w:rPr>
          <w:i/>
        </w:rPr>
        <w:t>Mitchell</w:t>
      </w:r>
      <w:proofErr w:type="spellEnd"/>
      <w:r w:rsidRPr="00CA07EB">
        <w:rPr>
          <w:i/>
        </w:rPr>
        <w:t xml:space="preserve"> </w:t>
      </w:r>
      <w:r w:rsidR="00261423" w:rsidRPr="00CA07EB">
        <w:rPr>
          <w:i/>
        </w:rPr>
        <w:t xml:space="preserve">. </w:t>
      </w:r>
      <w:r w:rsidR="00927EEA" w:rsidRPr="00CA07EB">
        <w:rPr>
          <w:i/>
        </w:rPr>
        <w:t>Za</w:t>
      </w:r>
      <w:proofErr w:type="gramEnd"/>
      <w:r w:rsidR="00927EEA" w:rsidRPr="00CA07EB">
        <w:rPr>
          <w:i/>
        </w:rPr>
        <w:t xml:space="preserve"> sebe bych do jejího výčtu spřízněných autorů doplnil ještě např. Simonu Janišovou, Václava Šeráka nebo některé keramické  práce Richarda </w:t>
      </w:r>
      <w:proofErr w:type="spellStart"/>
      <w:r w:rsidR="00927EEA" w:rsidRPr="00CA07EB">
        <w:rPr>
          <w:i/>
        </w:rPr>
        <w:t>Deacona</w:t>
      </w:r>
      <w:proofErr w:type="spellEnd"/>
      <w:r w:rsidR="00927EEA" w:rsidRPr="00CA07EB">
        <w:rPr>
          <w:i/>
        </w:rPr>
        <w:t>.</w:t>
      </w:r>
      <w:r w:rsidR="002D349D" w:rsidRPr="00CA07EB">
        <w:rPr>
          <w:i/>
        </w:rPr>
        <w:t xml:space="preserve"> </w:t>
      </w:r>
    </w:p>
    <w:p w:rsidR="00261423" w:rsidRPr="00CA07EB" w:rsidRDefault="003A2663" w:rsidP="00C6091A">
      <w:pPr>
        <w:pStyle w:val="Bezmezer"/>
        <w:rPr>
          <w:i/>
        </w:rPr>
      </w:pPr>
      <w:r w:rsidRPr="00CA07EB">
        <w:rPr>
          <w:i/>
        </w:rPr>
        <w:tab/>
        <w:t xml:space="preserve"> Juliana r</w:t>
      </w:r>
      <w:r w:rsidR="00753E1C" w:rsidRPr="00CA07EB">
        <w:rPr>
          <w:i/>
        </w:rPr>
        <w:t>áda</w:t>
      </w:r>
      <w:r w:rsidR="002D349D" w:rsidRPr="00CA07EB">
        <w:rPr>
          <w:i/>
        </w:rPr>
        <w:t>,</w:t>
      </w:r>
      <w:r w:rsidR="00753E1C" w:rsidRPr="00CA07EB">
        <w:rPr>
          <w:i/>
        </w:rPr>
        <w:t xml:space="preserve"> </w:t>
      </w:r>
      <w:r w:rsidR="002D349D" w:rsidRPr="00CA07EB">
        <w:rPr>
          <w:i/>
        </w:rPr>
        <w:t>intuitivně a citlivě pracuje s ryze výtvarnými prostřed</w:t>
      </w:r>
      <w:r w:rsidRPr="00CA07EB">
        <w:rPr>
          <w:i/>
        </w:rPr>
        <w:t xml:space="preserve">ky: tvarem, barvou, </w:t>
      </w:r>
      <w:proofErr w:type="spellStart"/>
      <w:proofErr w:type="gramStart"/>
      <w:r w:rsidRPr="00CA07EB">
        <w:rPr>
          <w:i/>
        </w:rPr>
        <w:t>strukturou.Tato</w:t>
      </w:r>
      <w:proofErr w:type="spellEnd"/>
      <w:proofErr w:type="gramEnd"/>
      <w:r w:rsidRPr="00CA07EB">
        <w:rPr>
          <w:i/>
        </w:rPr>
        <w:t xml:space="preserve"> tvůrčí poloha je pro ni přirozená. </w:t>
      </w:r>
      <w:r w:rsidR="00753E1C" w:rsidRPr="00CA07EB">
        <w:rPr>
          <w:i/>
        </w:rPr>
        <w:t xml:space="preserve">Zároveň </w:t>
      </w:r>
      <w:r w:rsidR="00CA07EB">
        <w:rPr>
          <w:i/>
        </w:rPr>
        <w:t xml:space="preserve">vždy </w:t>
      </w:r>
      <w:r w:rsidR="00753E1C" w:rsidRPr="00CA07EB">
        <w:rPr>
          <w:i/>
        </w:rPr>
        <w:t xml:space="preserve">dokáže </w:t>
      </w:r>
      <w:r w:rsidR="00CA07EB">
        <w:rPr>
          <w:i/>
        </w:rPr>
        <w:t xml:space="preserve">slovně </w:t>
      </w:r>
      <w:r w:rsidR="00753E1C" w:rsidRPr="00CA07EB">
        <w:rPr>
          <w:i/>
        </w:rPr>
        <w:t>vyjádřit proč a z jakého popudu to dělá.</w:t>
      </w:r>
    </w:p>
    <w:p w:rsidR="00753E1C" w:rsidRPr="00CA07EB" w:rsidRDefault="00753E1C" w:rsidP="00C6091A">
      <w:pPr>
        <w:pStyle w:val="Bezmezer"/>
        <w:rPr>
          <w:i/>
        </w:rPr>
      </w:pPr>
    </w:p>
    <w:p w:rsidR="00927EEA" w:rsidRDefault="00927EEA" w:rsidP="00753E1C">
      <w:pPr>
        <w:pStyle w:val="Bezmezer"/>
      </w:pPr>
      <w:r w:rsidRPr="00CA07EB">
        <w:rPr>
          <w:i/>
        </w:rPr>
        <w:tab/>
      </w:r>
      <w:r w:rsidR="00812ADA" w:rsidRPr="00CA07EB">
        <w:rPr>
          <w:i/>
        </w:rPr>
        <w:t xml:space="preserve">Takže tu máme konferenční stolek. </w:t>
      </w:r>
      <w:r w:rsidRPr="00CA07EB">
        <w:rPr>
          <w:i/>
        </w:rPr>
        <w:t xml:space="preserve">Je samozřejmě k diskuzi, nakolik může v praktickém fungování v interiéru </w:t>
      </w:r>
      <w:r w:rsidR="00812ADA" w:rsidRPr="00CA07EB">
        <w:rPr>
          <w:i/>
        </w:rPr>
        <w:t xml:space="preserve">keramický stolek </w:t>
      </w:r>
      <w:r w:rsidRPr="00CA07EB">
        <w:rPr>
          <w:i/>
        </w:rPr>
        <w:t>obstát</w:t>
      </w:r>
      <w:r w:rsidR="00812ADA" w:rsidRPr="00CA07EB">
        <w:rPr>
          <w:i/>
        </w:rPr>
        <w:t xml:space="preserve">. </w:t>
      </w:r>
      <w:r w:rsidR="00CA07EB">
        <w:rPr>
          <w:i/>
        </w:rPr>
        <w:t>Určitě všichni známe</w:t>
      </w:r>
      <w:r w:rsidRPr="00CA07EB">
        <w:rPr>
          <w:i/>
        </w:rPr>
        <w:t xml:space="preserve"> materiály a konstrukce, které jsou lepší a praktičtější. Za sebe si myslím, že aplikovat na </w:t>
      </w:r>
      <w:proofErr w:type="spellStart"/>
      <w:r w:rsidR="00812ADA" w:rsidRPr="00CA07EB">
        <w:rPr>
          <w:i/>
        </w:rPr>
        <w:t>Julianin</w:t>
      </w:r>
      <w:proofErr w:type="spellEnd"/>
      <w:r w:rsidR="00812ADA" w:rsidRPr="00CA07EB">
        <w:rPr>
          <w:i/>
        </w:rPr>
        <w:t xml:space="preserve"> počin</w:t>
      </w:r>
      <w:r w:rsidRPr="00CA07EB">
        <w:rPr>
          <w:i/>
        </w:rPr>
        <w:t xml:space="preserve"> pouze utilitární kritéria by bylo</w:t>
      </w:r>
      <w:r>
        <w:t xml:space="preserve"> </w:t>
      </w:r>
      <w:r w:rsidRPr="00CA07EB">
        <w:rPr>
          <w:i/>
        </w:rPr>
        <w:lastRenderedPageBreak/>
        <w:t>chybou a nepochopením autorčina</w:t>
      </w:r>
      <w:r w:rsidR="00806269" w:rsidRPr="00CA07EB">
        <w:rPr>
          <w:i/>
        </w:rPr>
        <w:t xml:space="preserve"> záměru. Přidaná hodnota v tomto případě </w:t>
      </w:r>
      <w:r w:rsidRPr="00CA07EB">
        <w:rPr>
          <w:i/>
        </w:rPr>
        <w:t>spočívá v něčem jin</w:t>
      </w:r>
      <w:r w:rsidR="00806269" w:rsidRPr="00CA07EB">
        <w:rPr>
          <w:i/>
        </w:rPr>
        <w:t>ém - barvě, kompozici, proporci;</w:t>
      </w:r>
      <w:r w:rsidRPr="00CA07EB">
        <w:rPr>
          <w:i/>
        </w:rPr>
        <w:t xml:space="preserve"> v tom, že </w:t>
      </w:r>
      <w:r w:rsidR="00806269" w:rsidRPr="00CA07EB">
        <w:rPr>
          <w:i/>
        </w:rPr>
        <w:t xml:space="preserve">kamkoli jej </w:t>
      </w:r>
      <w:proofErr w:type="spellStart"/>
      <w:r w:rsidR="00806269" w:rsidRPr="00CA07EB">
        <w:rPr>
          <w:i/>
        </w:rPr>
        <w:t>umístníte</w:t>
      </w:r>
      <w:proofErr w:type="spellEnd"/>
      <w:r w:rsidR="00806269" w:rsidRPr="00CA07EB">
        <w:rPr>
          <w:i/>
        </w:rPr>
        <w:t xml:space="preserve">, </w:t>
      </w:r>
      <w:r w:rsidRPr="00CA07EB">
        <w:rPr>
          <w:i/>
        </w:rPr>
        <w:t xml:space="preserve">stává </w:t>
      </w:r>
      <w:r w:rsidR="00806269" w:rsidRPr="00CA07EB">
        <w:rPr>
          <w:i/>
        </w:rPr>
        <w:t xml:space="preserve">se </w:t>
      </w:r>
      <w:r w:rsidRPr="00CA07EB">
        <w:rPr>
          <w:i/>
        </w:rPr>
        <w:t>přirozeným středobodem interiéru a přitahuje pozornost, dopřává radost.</w:t>
      </w:r>
    </w:p>
    <w:p w:rsidR="00753E1C" w:rsidRPr="00753E1C" w:rsidRDefault="00753E1C" w:rsidP="00753E1C">
      <w:pPr>
        <w:pStyle w:val="Bezmezer"/>
      </w:pPr>
    </w:p>
    <w:p w:rsidR="00F7717E" w:rsidRDefault="00261423" w:rsidP="00F7717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F7717E" w:rsidRPr="00F7717E" w:rsidRDefault="00F7717E" w:rsidP="00F7717E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F7717E">
        <w:rPr>
          <w:i/>
        </w:rPr>
        <w:t>Dle mých znalostí není práce plagiátem.</w:t>
      </w:r>
    </w:p>
    <w:p w:rsidR="00261423" w:rsidRPr="00287C07" w:rsidRDefault="00261423" w:rsidP="002614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DA420F" w:rsidRDefault="00806269" w:rsidP="00927EEA">
      <w:pPr>
        <w:pStyle w:val="Bezmezer"/>
      </w:pPr>
      <w:r>
        <w:tab/>
        <w:t>M</w:t>
      </w:r>
      <w:r w:rsidR="002D349D">
        <w:t>ysl</w:t>
      </w:r>
      <w:r w:rsidR="00CA07EB">
        <w:t>ím, že se Julianě podařilo její</w:t>
      </w:r>
      <w:r w:rsidR="002D349D">
        <w:t>mu předsevzetí dostát. Keramický stolek mluví sebejistým výtvarným jazykem, spo</w:t>
      </w:r>
      <w:r w:rsidR="00CA07EB">
        <w:t>jení s e dřevem v jeho proporci</w:t>
      </w:r>
      <w:r>
        <w:t>,</w:t>
      </w:r>
      <w:r w:rsidR="00CA07EB">
        <w:t xml:space="preserve"> </w:t>
      </w:r>
      <w:r w:rsidR="002D349D">
        <w:t>tvaru i barvě působí harmonicky</w:t>
      </w:r>
      <w:r w:rsidR="00927EEA">
        <w:t>.</w:t>
      </w:r>
    </w:p>
    <w:p w:rsidR="00753E1C" w:rsidRDefault="002D349D" w:rsidP="00927EEA">
      <w:pPr>
        <w:pStyle w:val="Bezmezer"/>
      </w:pPr>
      <w:r>
        <w:t xml:space="preserve">Kde vidím jitá slabá místa, to jsou lehké nedokonalosti </w:t>
      </w:r>
      <w:r w:rsidR="00CA07EB">
        <w:t xml:space="preserve">v </w:t>
      </w:r>
      <w:r>
        <w:t xml:space="preserve">provedení glazury či engoby, které působí rušivě. </w:t>
      </w:r>
      <w:r w:rsidR="00753E1C">
        <w:t xml:space="preserve">To souvisí s jistou </w:t>
      </w:r>
      <w:proofErr w:type="spellStart"/>
      <w:r w:rsidR="00753E1C">
        <w:t>Julianinou</w:t>
      </w:r>
      <w:proofErr w:type="spellEnd"/>
      <w:r w:rsidR="00753E1C">
        <w:t xml:space="preserve"> </w:t>
      </w:r>
      <w:proofErr w:type="spellStart"/>
      <w:r w:rsidR="00753E1C">
        <w:t>neukotveností</w:t>
      </w:r>
      <w:proofErr w:type="spellEnd"/>
      <w:r w:rsidR="00753E1C">
        <w:t xml:space="preserve"> v technologii keramiky, jejích možnostech ale i omezeních. </w:t>
      </w:r>
    </w:p>
    <w:p w:rsidR="002D349D" w:rsidRDefault="00753E1C" w:rsidP="00927EEA">
      <w:pPr>
        <w:pStyle w:val="Bezmezer"/>
      </w:pPr>
      <w:r>
        <w:tab/>
      </w:r>
      <w:r w:rsidR="002D349D">
        <w:t>Paradoxně</w:t>
      </w:r>
      <w:r w:rsidR="00F7497F">
        <w:t>:</w:t>
      </w:r>
      <w:r w:rsidR="002D349D">
        <w:t xml:space="preserve"> velkorysejším a monumentálnějším dojmem působí ve výsledk</w:t>
      </w:r>
      <w:r>
        <w:t>u utilitární konferenční stolek</w:t>
      </w:r>
      <w:r w:rsidR="002D349D">
        <w:t xml:space="preserve"> než volné reliéfy. Nedokážu </w:t>
      </w:r>
      <w:r w:rsidR="00806269">
        <w:t xml:space="preserve">úplně přesně pojmenovat, čím </w:t>
      </w:r>
      <w:r w:rsidR="002D349D">
        <w:t xml:space="preserve">je </w:t>
      </w:r>
      <w:r w:rsidR="00806269">
        <w:t xml:space="preserve">to </w:t>
      </w:r>
      <w:r w:rsidR="00F7497F">
        <w:t>způsobeno. P</w:t>
      </w:r>
      <w:r w:rsidR="002D349D">
        <w:t>řemírou možností, kdy se na reliéfech koncentruje</w:t>
      </w:r>
      <w:r>
        <w:t xml:space="preserve"> </w:t>
      </w:r>
      <w:r w:rsidR="00806269">
        <w:t xml:space="preserve"> příliš vjemů najednou?</w:t>
      </w:r>
      <w:r w:rsidR="002D349D">
        <w:t xml:space="preserve"> Je škoda, že se Juliana nechala možná až příliš unést svobodou moci cokoli a nevzala víc v potaz jistou střízlivou uměřenost výtvarného řešení "</w:t>
      </w:r>
      <w:proofErr w:type="spellStart"/>
      <w:proofErr w:type="gramStart"/>
      <w:r w:rsidR="002D349D">
        <w:t>stolíka</w:t>
      </w:r>
      <w:proofErr w:type="spellEnd"/>
      <w:r w:rsidR="002D349D">
        <w:t xml:space="preserve">" </w:t>
      </w:r>
      <w:r>
        <w:t>.</w:t>
      </w:r>
      <w:proofErr w:type="gramEnd"/>
    </w:p>
    <w:p w:rsidR="002D349D" w:rsidRDefault="002D349D" w:rsidP="00927EEA">
      <w:pPr>
        <w:pStyle w:val="Bezmezer"/>
      </w:pPr>
    </w:p>
    <w:p w:rsidR="002D349D" w:rsidRDefault="002D349D" w:rsidP="00927EEA">
      <w:pPr>
        <w:pStyle w:val="Bezmezer"/>
      </w:pPr>
      <w:r>
        <w:t xml:space="preserve">I přes výše zmíněné </w:t>
      </w:r>
      <w:r w:rsidR="00753E1C">
        <w:t>výtk</w:t>
      </w:r>
      <w:r w:rsidR="00CA07EB">
        <w:t>y navrhuji hodnotit bakalářskou</w:t>
      </w:r>
      <w:r w:rsidR="00753E1C">
        <w:t xml:space="preserve"> práci Juliany </w:t>
      </w:r>
      <w:proofErr w:type="spellStart"/>
      <w:r w:rsidR="00753E1C">
        <w:t>Kimličkové</w:t>
      </w:r>
      <w:proofErr w:type="spellEnd"/>
      <w:r w:rsidR="00753E1C">
        <w:t xml:space="preserve"> známkou výborně.</w:t>
      </w:r>
    </w:p>
    <w:p w:rsidR="002D349D" w:rsidRDefault="002D349D" w:rsidP="00927EEA">
      <w:pPr>
        <w:pStyle w:val="Bezmezer"/>
      </w:pPr>
    </w:p>
    <w:p w:rsidR="002D349D" w:rsidRDefault="002D349D" w:rsidP="00927EEA">
      <w:pPr>
        <w:pStyle w:val="Bezmezer"/>
      </w:pPr>
    </w:p>
    <w:p w:rsidR="002D349D" w:rsidRDefault="002D349D" w:rsidP="00927EEA">
      <w:pPr>
        <w:pStyle w:val="Bezmezer"/>
      </w:pPr>
    </w:p>
    <w:p w:rsidR="002D349D" w:rsidRPr="00141626" w:rsidRDefault="002D349D" w:rsidP="00927EEA">
      <w:pPr>
        <w:pStyle w:val="Bezmezer"/>
        <w:rPr>
          <w:rFonts w:ascii="Garamond" w:hAnsi="Garamond"/>
          <w:sz w:val="24"/>
          <w:szCs w:val="24"/>
        </w:rPr>
      </w:pPr>
    </w:p>
    <w:p w:rsidR="00DA420F" w:rsidRDefault="00DA420F" w:rsidP="00DA4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4A5535">
        <w:rPr>
          <w:rFonts w:ascii="Garamond" w:hAnsi="Garamond"/>
          <w:b/>
          <w:sz w:val="24"/>
          <w:szCs w:val="24"/>
        </w:rPr>
        <w:t xml:space="preserve"> </w:t>
      </w:r>
      <w:r w:rsidR="004A5535">
        <w:rPr>
          <w:rFonts w:ascii="Garamond" w:hAnsi="Garamond"/>
          <w:b/>
          <w:sz w:val="24"/>
          <w:szCs w:val="24"/>
        </w:rPr>
        <w:t>7. 6. 2022</w:t>
      </w:r>
      <w:r w:rsidR="004A5535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Doc. MgA. Gabriel Vach</w:t>
      </w:r>
    </w:p>
    <w:p w:rsidR="008B64E6" w:rsidRPr="00141626" w:rsidRDefault="008B64E6" w:rsidP="008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A7" w:rsidRDefault="00963AA7" w:rsidP="00460AEB">
      <w:pPr>
        <w:spacing w:after="0" w:line="240" w:lineRule="auto"/>
      </w:pPr>
      <w:r>
        <w:separator/>
      </w:r>
    </w:p>
  </w:endnote>
  <w:endnote w:type="continuationSeparator" w:id="0">
    <w:p w:rsidR="00963AA7" w:rsidRDefault="00963AA7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4E080B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1B2D36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A5535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A7" w:rsidRDefault="00963AA7" w:rsidP="00460AEB">
      <w:pPr>
        <w:spacing w:after="0" w:line="240" w:lineRule="auto"/>
      </w:pPr>
      <w:r>
        <w:separator/>
      </w:r>
    </w:p>
  </w:footnote>
  <w:footnote w:type="continuationSeparator" w:id="0">
    <w:p w:rsidR="00963AA7" w:rsidRDefault="00963AA7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16641"/>
    <w:rsid w:val="00030412"/>
    <w:rsid w:val="00034042"/>
    <w:rsid w:val="000707C1"/>
    <w:rsid w:val="000C6B14"/>
    <w:rsid w:val="000E4510"/>
    <w:rsid w:val="000E645A"/>
    <w:rsid w:val="00141626"/>
    <w:rsid w:val="00161F4A"/>
    <w:rsid w:val="00165E14"/>
    <w:rsid w:val="0018293C"/>
    <w:rsid w:val="00186DBE"/>
    <w:rsid w:val="001B2D36"/>
    <w:rsid w:val="001B51AC"/>
    <w:rsid w:val="00207C1D"/>
    <w:rsid w:val="0021639C"/>
    <w:rsid w:val="00235E04"/>
    <w:rsid w:val="00261423"/>
    <w:rsid w:val="0027374B"/>
    <w:rsid w:val="00287C07"/>
    <w:rsid w:val="00296843"/>
    <w:rsid w:val="002D349D"/>
    <w:rsid w:val="00307BC1"/>
    <w:rsid w:val="003116BA"/>
    <w:rsid w:val="0031360B"/>
    <w:rsid w:val="00327283"/>
    <w:rsid w:val="003615E9"/>
    <w:rsid w:val="003A2663"/>
    <w:rsid w:val="00411242"/>
    <w:rsid w:val="0042209F"/>
    <w:rsid w:val="00426E24"/>
    <w:rsid w:val="00440D22"/>
    <w:rsid w:val="004524BD"/>
    <w:rsid w:val="004556BC"/>
    <w:rsid w:val="004558B4"/>
    <w:rsid w:val="00460AEB"/>
    <w:rsid w:val="00461C4A"/>
    <w:rsid w:val="0046314D"/>
    <w:rsid w:val="00464C38"/>
    <w:rsid w:val="00484ECC"/>
    <w:rsid w:val="00494406"/>
    <w:rsid w:val="004A5535"/>
    <w:rsid w:val="004B2CCC"/>
    <w:rsid w:val="004C0F89"/>
    <w:rsid w:val="004C51A5"/>
    <w:rsid w:val="004D54DA"/>
    <w:rsid w:val="004E080B"/>
    <w:rsid w:val="004E0EB6"/>
    <w:rsid w:val="004E12D6"/>
    <w:rsid w:val="004F1712"/>
    <w:rsid w:val="004F6AAD"/>
    <w:rsid w:val="00503276"/>
    <w:rsid w:val="005244D4"/>
    <w:rsid w:val="00540A44"/>
    <w:rsid w:val="00543FD3"/>
    <w:rsid w:val="00581DBA"/>
    <w:rsid w:val="00592928"/>
    <w:rsid w:val="005936BA"/>
    <w:rsid w:val="005A0DC0"/>
    <w:rsid w:val="005B2C78"/>
    <w:rsid w:val="00613EB8"/>
    <w:rsid w:val="00621AA6"/>
    <w:rsid w:val="00630497"/>
    <w:rsid w:val="006374D8"/>
    <w:rsid w:val="00642873"/>
    <w:rsid w:val="0065452F"/>
    <w:rsid w:val="006770C2"/>
    <w:rsid w:val="006C4CBA"/>
    <w:rsid w:val="006D0B29"/>
    <w:rsid w:val="006F719D"/>
    <w:rsid w:val="006F7F02"/>
    <w:rsid w:val="00753E1C"/>
    <w:rsid w:val="007B3AAE"/>
    <w:rsid w:val="007B696E"/>
    <w:rsid w:val="007F0C82"/>
    <w:rsid w:val="007F3BBB"/>
    <w:rsid w:val="00806269"/>
    <w:rsid w:val="00812ADA"/>
    <w:rsid w:val="008142C9"/>
    <w:rsid w:val="008158DD"/>
    <w:rsid w:val="00882D7C"/>
    <w:rsid w:val="008A569C"/>
    <w:rsid w:val="008B5D5B"/>
    <w:rsid w:val="008B64E6"/>
    <w:rsid w:val="00904DAC"/>
    <w:rsid w:val="00906BD0"/>
    <w:rsid w:val="009100B7"/>
    <w:rsid w:val="009116C5"/>
    <w:rsid w:val="00912929"/>
    <w:rsid w:val="009267F6"/>
    <w:rsid w:val="00927EEA"/>
    <w:rsid w:val="009367E3"/>
    <w:rsid w:val="009408F1"/>
    <w:rsid w:val="00945276"/>
    <w:rsid w:val="00956F2D"/>
    <w:rsid w:val="00963AA7"/>
    <w:rsid w:val="00966D23"/>
    <w:rsid w:val="009808B0"/>
    <w:rsid w:val="00983B33"/>
    <w:rsid w:val="00997AB2"/>
    <w:rsid w:val="009B5AD9"/>
    <w:rsid w:val="009D0161"/>
    <w:rsid w:val="009E2E1B"/>
    <w:rsid w:val="009E327B"/>
    <w:rsid w:val="009F029A"/>
    <w:rsid w:val="00A04123"/>
    <w:rsid w:val="00A1049C"/>
    <w:rsid w:val="00A32768"/>
    <w:rsid w:val="00A478A6"/>
    <w:rsid w:val="00A837AA"/>
    <w:rsid w:val="00A90C46"/>
    <w:rsid w:val="00AC1D18"/>
    <w:rsid w:val="00AC62E7"/>
    <w:rsid w:val="00AF5C04"/>
    <w:rsid w:val="00B128F9"/>
    <w:rsid w:val="00B203D9"/>
    <w:rsid w:val="00B37E9D"/>
    <w:rsid w:val="00B54932"/>
    <w:rsid w:val="00B6112A"/>
    <w:rsid w:val="00B73918"/>
    <w:rsid w:val="00B76130"/>
    <w:rsid w:val="00B81C4C"/>
    <w:rsid w:val="00BA3C76"/>
    <w:rsid w:val="00BB15F0"/>
    <w:rsid w:val="00BC461B"/>
    <w:rsid w:val="00BD0F67"/>
    <w:rsid w:val="00BD17F0"/>
    <w:rsid w:val="00BD4091"/>
    <w:rsid w:val="00BE1BDD"/>
    <w:rsid w:val="00BF2AD7"/>
    <w:rsid w:val="00BF6CCF"/>
    <w:rsid w:val="00C0017D"/>
    <w:rsid w:val="00C02884"/>
    <w:rsid w:val="00C23C86"/>
    <w:rsid w:val="00C368F3"/>
    <w:rsid w:val="00C377F5"/>
    <w:rsid w:val="00C6091A"/>
    <w:rsid w:val="00C64906"/>
    <w:rsid w:val="00C71113"/>
    <w:rsid w:val="00CA07EB"/>
    <w:rsid w:val="00CC3C1B"/>
    <w:rsid w:val="00CC4DCC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765BF"/>
    <w:rsid w:val="00DA420F"/>
    <w:rsid w:val="00DD00A3"/>
    <w:rsid w:val="00DE009F"/>
    <w:rsid w:val="00DE4D91"/>
    <w:rsid w:val="00E22583"/>
    <w:rsid w:val="00E80627"/>
    <w:rsid w:val="00EA6161"/>
    <w:rsid w:val="00EB2560"/>
    <w:rsid w:val="00ED3600"/>
    <w:rsid w:val="00ED6DF9"/>
    <w:rsid w:val="00F27159"/>
    <w:rsid w:val="00F42B85"/>
    <w:rsid w:val="00F56F1F"/>
    <w:rsid w:val="00F64942"/>
    <w:rsid w:val="00F7497F"/>
    <w:rsid w:val="00F7717E"/>
    <w:rsid w:val="00F87800"/>
    <w:rsid w:val="00F91B00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6DA5"/>
  <w15:docId w15:val="{B94E3373-94FD-4841-ABE1-72782D9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Bezmezer">
    <w:name w:val="No Spacing"/>
    <w:uiPriority w:val="1"/>
    <w:qFormat/>
    <w:rsid w:val="00F771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2022-06-07T10:27:00Z</dcterms:created>
  <dcterms:modified xsi:type="dcterms:W3CDTF">2022-06-07T10:28:00Z</dcterms:modified>
</cp:coreProperties>
</file>