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850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075BB383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64025FF6" w14:textId="0EC4ACE5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BE2826">
        <w:rPr>
          <w:rFonts w:ascii="Arial" w:hAnsi="Arial" w:cs="Arial"/>
          <w:b/>
          <w:sz w:val="28"/>
          <w:szCs w:val="28"/>
        </w:rPr>
        <w:t>Annou Prokopovou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4A28431F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05A3E58A" w14:textId="51839AD9" w:rsidR="00BC3507" w:rsidRPr="00BC3507" w:rsidRDefault="002A32B0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E2826">
        <w:rPr>
          <w:rFonts w:ascii="Arial" w:hAnsi="Arial" w:cs="Arial"/>
          <w:b/>
          <w:sz w:val="28"/>
          <w:szCs w:val="28"/>
        </w:rPr>
        <w:t>Meze projevů náboženského vyznání v současných demokratických státech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7BA99A79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4980EC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87B43F4" w14:textId="66C2B5B6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2A32B0">
        <w:rPr>
          <w:rFonts w:ascii="Arial" w:hAnsi="Arial" w:cs="Arial"/>
        </w:rPr>
        <w:t xml:space="preserve">e je věnovaná problematice, která neustále poutá pozornost nejen odborné veřejnosti. </w:t>
      </w:r>
      <w:r w:rsidR="00013BE7">
        <w:rPr>
          <w:rFonts w:ascii="Arial" w:hAnsi="Arial" w:cs="Arial"/>
        </w:rPr>
        <w:t>Jedná se o téma dosti široké, které vybízí k jeho autorskému uchopení tak, aby jednotlivé instituty mohly být rozebrány do patřičné hloubky.</w:t>
      </w:r>
    </w:p>
    <w:p w14:paraId="3BEABDCF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78083B1" w14:textId="587E8E62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E9448B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>
        <w:rPr>
          <w:rFonts w:ascii="Arial" w:hAnsi="Arial" w:cs="Arial"/>
        </w:rPr>
        <w:t>anglicky psané resumé</w:t>
      </w:r>
      <w:r w:rsidR="00FD0270">
        <w:rPr>
          <w:rFonts w:ascii="Arial" w:hAnsi="Arial" w:cs="Arial"/>
        </w:rPr>
        <w:t xml:space="preserve">, seznam </w:t>
      </w:r>
      <w:r w:rsidR="00E9448B">
        <w:rPr>
          <w:rFonts w:ascii="Arial" w:hAnsi="Arial" w:cs="Arial"/>
        </w:rPr>
        <w:t xml:space="preserve">použitých </w:t>
      </w:r>
      <w:r w:rsidR="00FD0270">
        <w:rPr>
          <w:rFonts w:ascii="Arial" w:hAnsi="Arial" w:cs="Arial"/>
        </w:rPr>
        <w:t>zkratek</w:t>
      </w:r>
      <w:r>
        <w:rPr>
          <w:rFonts w:ascii="Arial" w:hAnsi="Arial" w:cs="Arial"/>
        </w:rPr>
        <w:t xml:space="preserve"> a </w:t>
      </w:r>
      <w:r w:rsidR="00E9448B">
        <w:rPr>
          <w:rFonts w:ascii="Arial" w:hAnsi="Arial" w:cs="Arial"/>
        </w:rPr>
        <w:t xml:space="preserve">seznamy </w:t>
      </w:r>
      <w:r w:rsidR="00FD0270">
        <w:rPr>
          <w:rFonts w:ascii="Arial" w:hAnsi="Arial" w:cs="Arial"/>
        </w:rPr>
        <w:t>zdroj</w:t>
      </w:r>
      <w:r w:rsidR="00E9448B">
        <w:rPr>
          <w:rFonts w:ascii="Arial" w:hAnsi="Arial" w:cs="Arial"/>
        </w:rPr>
        <w:t>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D60D75">
        <w:rPr>
          <w:rFonts w:ascii="Arial" w:hAnsi="Arial" w:cs="Arial"/>
        </w:rPr>
        <w:t xml:space="preserve">Čítá celkem </w:t>
      </w:r>
      <w:r w:rsidR="00E9448B">
        <w:rPr>
          <w:rFonts w:ascii="Arial" w:hAnsi="Arial" w:cs="Arial"/>
        </w:rPr>
        <w:t>61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22457C">
        <w:rPr>
          <w:rFonts w:ascii="Arial" w:hAnsi="Arial" w:cs="Arial"/>
        </w:rPr>
        <w:t xml:space="preserve">Po formální stránce práce nevykazuje </w:t>
      </w:r>
      <w:r w:rsidR="00E9448B">
        <w:rPr>
          <w:rFonts w:ascii="Arial" w:hAnsi="Arial" w:cs="Arial"/>
        </w:rPr>
        <w:t>větší nedostatky, snad jen zdroje měly být uspořádány přehledněji</w:t>
      </w:r>
      <w:r w:rsidR="00D60D75">
        <w:rPr>
          <w:rFonts w:ascii="Arial" w:hAnsi="Arial" w:cs="Arial"/>
        </w:rPr>
        <w:t>.</w:t>
      </w:r>
    </w:p>
    <w:p w14:paraId="584900CE" w14:textId="77777777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EB0C5A">
        <w:rPr>
          <w:rFonts w:ascii="Arial" w:hAnsi="Arial" w:cs="Arial"/>
        </w:rPr>
        <w:t>stand</w:t>
      </w:r>
      <w:r w:rsidR="00D60D75">
        <w:rPr>
          <w:rFonts w:ascii="Arial" w:hAnsi="Arial" w:cs="Arial"/>
        </w:rPr>
        <w:t>ardní úrovně.</w:t>
      </w:r>
    </w:p>
    <w:p w14:paraId="03B0C112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2EEB8809" w14:textId="3DF1030F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</w:t>
      </w:r>
      <w:r w:rsidR="00D60D75">
        <w:rPr>
          <w:rFonts w:ascii="Arial" w:hAnsi="Arial" w:cs="Arial"/>
        </w:rPr>
        <w:t xml:space="preserve">. </w:t>
      </w:r>
      <w:r w:rsidR="00FB33C4">
        <w:rPr>
          <w:rFonts w:ascii="Arial" w:hAnsi="Arial" w:cs="Arial"/>
        </w:rPr>
        <w:t>Diplomant</w:t>
      </w:r>
      <w:r w:rsidR="00FC5949">
        <w:rPr>
          <w:rFonts w:ascii="Arial" w:hAnsi="Arial" w:cs="Arial"/>
        </w:rPr>
        <w:t>ka</w:t>
      </w:r>
      <w:r w:rsidR="00FB33C4">
        <w:rPr>
          <w:rFonts w:ascii="Arial" w:hAnsi="Arial" w:cs="Arial"/>
        </w:rPr>
        <w:t xml:space="preserve"> k tématu </w:t>
      </w:r>
      <w:r w:rsidR="00FC5949">
        <w:rPr>
          <w:rFonts w:ascii="Arial" w:hAnsi="Arial" w:cs="Arial"/>
        </w:rPr>
        <w:t>přistoupila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</w:t>
      </w:r>
      <w:r w:rsidR="00FB33C4">
        <w:rPr>
          <w:rFonts w:ascii="Arial" w:hAnsi="Arial" w:cs="Arial"/>
        </w:rPr>
        <w:t>m věnoval</w:t>
      </w:r>
      <w:r w:rsidR="0098725C">
        <w:rPr>
          <w:rFonts w:ascii="Arial" w:hAnsi="Arial" w:cs="Arial"/>
        </w:rPr>
        <w:t>a</w:t>
      </w:r>
      <w:r w:rsidR="00FB33C4">
        <w:rPr>
          <w:rFonts w:ascii="Arial" w:hAnsi="Arial" w:cs="Arial"/>
        </w:rPr>
        <w:t xml:space="preserve"> p</w:t>
      </w:r>
      <w:r w:rsidR="00E9448B">
        <w:rPr>
          <w:rFonts w:ascii="Arial" w:hAnsi="Arial" w:cs="Arial"/>
        </w:rPr>
        <w:t>řiměřenou</w:t>
      </w:r>
      <w:r w:rsidR="00FB33C4">
        <w:rPr>
          <w:rFonts w:ascii="Arial" w:hAnsi="Arial" w:cs="Arial"/>
        </w:rPr>
        <w:t xml:space="preserve"> </w:t>
      </w:r>
      <w:r w:rsidR="00E9448B">
        <w:rPr>
          <w:rFonts w:ascii="Arial" w:hAnsi="Arial" w:cs="Arial"/>
        </w:rPr>
        <w:t xml:space="preserve">pozornost. Vzhledem k šíři dané problematiky to musím hodnotit pozitivně. </w:t>
      </w:r>
      <w:r w:rsidR="0096441C">
        <w:rPr>
          <w:rFonts w:ascii="Arial" w:hAnsi="Arial" w:cs="Arial"/>
        </w:rPr>
        <w:t>Diplomantka se rovněž dobře vyrovnala s mapováním judikatury a do práce vnesla i své myšlenky a postřehy.</w:t>
      </w:r>
    </w:p>
    <w:p w14:paraId="1CCE9976" w14:textId="40A0B675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341F27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B33C4">
        <w:rPr>
          <w:rFonts w:ascii="Arial" w:hAnsi="Arial" w:cs="Arial"/>
        </w:rPr>
        <w:t>zdůvodňuje výběr tématu</w:t>
      </w:r>
      <w:r w:rsidR="009814FB">
        <w:rPr>
          <w:rFonts w:ascii="Arial" w:hAnsi="Arial" w:cs="Arial"/>
        </w:rPr>
        <w:t>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stanovuje cíle</w:t>
      </w:r>
      <w:r w:rsidR="00341F27">
        <w:rPr>
          <w:rFonts w:ascii="Arial" w:hAnsi="Arial" w:cs="Arial"/>
        </w:rPr>
        <w:t xml:space="preserve"> a </w:t>
      </w:r>
      <w:r w:rsidR="00453728">
        <w:rPr>
          <w:rFonts w:ascii="Arial" w:hAnsi="Arial" w:cs="Arial"/>
        </w:rPr>
        <w:t>metodiku práce</w:t>
      </w:r>
      <w:r w:rsidR="00341F27">
        <w:rPr>
          <w:rFonts w:ascii="Arial" w:hAnsi="Arial" w:cs="Arial"/>
        </w:rPr>
        <w:t xml:space="preserve">. </w:t>
      </w:r>
      <w:r w:rsidR="004772A4">
        <w:rPr>
          <w:rFonts w:ascii="Arial" w:hAnsi="Arial" w:cs="Arial"/>
        </w:rPr>
        <w:t xml:space="preserve">Zde se domnívám, že mohla především vymezení cílů práce věnovat větší pozornost. </w:t>
      </w:r>
      <w:r w:rsidR="00341F27">
        <w:rPr>
          <w:rFonts w:ascii="Arial" w:hAnsi="Arial" w:cs="Arial"/>
        </w:rPr>
        <w:t xml:space="preserve">Kapitola první </w:t>
      </w:r>
      <w:r w:rsidR="004772A4">
        <w:rPr>
          <w:rFonts w:ascii="Arial" w:hAnsi="Arial" w:cs="Arial"/>
        </w:rPr>
        <w:t xml:space="preserve">a druhá </w:t>
      </w:r>
      <w:r w:rsidR="00341F27">
        <w:rPr>
          <w:rFonts w:ascii="Arial" w:hAnsi="Arial" w:cs="Arial"/>
        </w:rPr>
        <w:t>j</w:t>
      </w:r>
      <w:r w:rsidR="004772A4">
        <w:rPr>
          <w:rFonts w:ascii="Arial" w:hAnsi="Arial" w:cs="Arial"/>
        </w:rPr>
        <w:t>sou obecně věnovány vztahu práva (státu) a náboženství a historickému vývoji těchto institutů, p</w:t>
      </w:r>
      <w:r w:rsidR="00341F27">
        <w:rPr>
          <w:rFonts w:ascii="Arial" w:hAnsi="Arial" w:cs="Arial"/>
        </w:rPr>
        <w:t>ředstavuj</w:t>
      </w:r>
      <w:r w:rsidR="004772A4">
        <w:rPr>
          <w:rFonts w:ascii="Arial" w:hAnsi="Arial" w:cs="Arial"/>
        </w:rPr>
        <w:t>í</w:t>
      </w:r>
      <w:r w:rsidR="00341F27">
        <w:rPr>
          <w:rFonts w:ascii="Arial" w:hAnsi="Arial" w:cs="Arial"/>
        </w:rPr>
        <w:t xml:space="preserve"> tedy jakési teoretické a historické zázemí práce. Je </w:t>
      </w:r>
      <w:r w:rsidR="004772A4">
        <w:rPr>
          <w:rFonts w:ascii="Arial" w:hAnsi="Arial" w:cs="Arial"/>
        </w:rPr>
        <w:t xml:space="preserve">převážně </w:t>
      </w:r>
      <w:r w:rsidR="00341F27">
        <w:rPr>
          <w:rFonts w:ascii="Arial" w:hAnsi="Arial" w:cs="Arial"/>
        </w:rPr>
        <w:t xml:space="preserve">deskriptivního charakteru, ovšem zpracována </w:t>
      </w:r>
      <w:r w:rsidR="004772A4">
        <w:rPr>
          <w:rFonts w:ascii="Arial" w:hAnsi="Arial" w:cs="Arial"/>
        </w:rPr>
        <w:t xml:space="preserve">vcelku </w:t>
      </w:r>
      <w:r w:rsidR="00341F27">
        <w:rPr>
          <w:rFonts w:ascii="Arial" w:hAnsi="Arial" w:cs="Arial"/>
        </w:rPr>
        <w:t>vhodným způsobem.</w:t>
      </w:r>
    </w:p>
    <w:p w14:paraId="2EE93EB0" w14:textId="72044726" w:rsidR="00BE7683" w:rsidRDefault="00BE768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jádro práce považuji následující kapitoly, </w:t>
      </w:r>
      <w:r w:rsidR="00EC097D">
        <w:rPr>
          <w:rFonts w:ascii="Arial" w:hAnsi="Arial" w:cs="Arial"/>
        </w:rPr>
        <w:t xml:space="preserve">tedy kapitolu </w:t>
      </w:r>
      <w:r w:rsidR="004772A4">
        <w:rPr>
          <w:rFonts w:ascii="Arial" w:hAnsi="Arial" w:cs="Arial"/>
        </w:rPr>
        <w:t>třetí a čtvrtou</w:t>
      </w:r>
      <w:r w:rsidR="00395EFF">
        <w:rPr>
          <w:rFonts w:ascii="Arial" w:hAnsi="Arial" w:cs="Arial"/>
        </w:rPr>
        <w:t xml:space="preserve">, </w:t>
      </w:r>
      <w:r w:rsidR="00F5364F">
        <w:rPr>
          <w:rFonts w:ascii="Arial" w:hAnsi="Arial" w:cs="Arial"/>
        </w:rPr>
        <w:t>přičemž kapitola třetí je</w:t>
      </w:r>
      <w:r w:rsidR="00395EFF">
        <w:rPr>
          <w:rFonts w:ascii="Arial" w:hAnsi="Arial" w:cs="Arial"/>
        </w:rPr>
        <w:t xml:space="preserve"> nejprve v obecnější rovině věnovan</w:t>
      </w:r>
      <w:r w:rsidR="00F5364F">
        <w:rPr>
          <w:rFonts w:ascii="Arial" w:hAnsi="Arial" w:cs="Arial"/>
        </w:rPr>
        <w:t>á</w:t>
      </w:r>
      <w:r w:rsidR="00395EFF">
        <w:rPr>
          <w:rFonts w:ascii="Arial" w:hAnsi="Arial" w:cs="Arial"/>
        </w:rPr>
        <w:t xml:space="preserve"> svobodě náboženského vyznání a jeho projevům a možnostem omezení těchto projevů. Diplomantka se zabývá i </w:t>
      </w:r>
      <w:r w:rsidR="00D44423">
        <w:rPr>
          <w:rFonts w:ascii="Arial" w:hAnsi="Arial" w:cs="Arial"/>
        </w:rPr>
        <w:t xml:space="preserve">právní </w:t>
      </w:r>
      <w:r w:rsidR="00395EFF">
        <w:rPr>
          <w:rFonts w:ascii="Arial" w:hAnsi="Arial" w:cs="Arial"/>
        </w:rPr>
        <w:lastRenderedPageBreak/>
        <w:t>úpravou v České republice</w:t>
      </w:r>
      <w:r w:rsidR="00D44423">
        <w:rPr>
          <w:rFonts w:ascii="Arial" w:hAnsi="Arial" w:cs="Arial"/>
        </w:rPr>
        <w:t xml:space="preserve">. Zde bych uvítala poněkud podrobnější analýzu. V kapitole čtvrté se diplomantka zabývá vybranými projevy </w:t>
      </w:r>
      <w:r w:rsidR="00DE24EF">
        <w:rPr>
          <w:rFonts w:ascii="Arial" w:hAnsi="Arial" w:cs="Arial"/>
        </w:rPr>
        <w:t>náboženského vyznání, které byly řešeny judikaturou Evropského soudu pro lidská práva (dále jen „ESLP“).</w:t>
      </w:r>
    </w:p>
    <w:p w14:paraId="12C85DFD" w14:textId="4F7CEF45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</w:t>
      </w:r>
      <w:r w:rsidR="0098725C">
        <w:rPr>
          <w:rFonts w:ascii="Arial" w:hAnsi="Arial" w:cs="Arial"/>
        </w:rPr>
        <w:t>n</w:t>
      </w:r>
      <w:r w:rsidR="008E4D2B">
        <w:rPr>
          <w:rFonts w:ascii="Arial" w:hAnsi="Arial" w:cs="Arial"/>
        </w:rPr>
        <w:t>t</w:t>
      </w:r>
      <w:r w:rsidR="0098725C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6937D3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2BCA6A95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F67AE66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179A317C" w14:textId="7B901670" w:rsidR="00555764" w:rsidRDefault="00650076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Pozitivně hodnotím </w:t>
      </w:r>
      <w:r w:rsidR="008E33A8">
        <w:rPr>
          <w:rFonts w:ascii="Arial" w:hAnsi="Arial" w:cs="Arial"/>
        </w:rPr>
        <w:t>poměrně</w:t>
      </w:r>
      <w:r>
        <w:rPr>
          <w:rFonts w:ascii="Arial" w:hAnsi="Arial" w:cs="Arial"/>
        </w:rPr>
        <w:t xml:space="preserve"> </w:t>
      </w:r>
      <w:r w:rsidR="008E33A8"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 a dalších pramenů</w:t>
      </w:r>
      <w:r>
        <w:rPr>
          <w:rFonts w:ascii="Arial" w:hAnsi="Arial" w:cs="Arial"/>
        </w:rPr>
        <w:t xml:space="preserve"> (včetně judikatury</w:t>
      </w:r>
      <w:r w:rsidR="008E33A8">
        <w:rPr>
          <w:rFonts w:ascii="Arial" w:hAnsi="Arial" w:cs="Arial"/>
        </w:rPr>
        <w:t xml:space="preserve"> a cizojazyčné literatury</w:t>
      </w:r>
      <w:r>
        <w:rPr>
          <w:rFonts w:ascii="Arial" w:hAnsi="Arial" w:cs="Arial"/>
        </w:rPr>
        <w:t>)</w:t>
      </w:r>
      <w:r w:rsidR="008E4D2B">
        <w:rPr>
          <w:rFonts w:ascii="Arial" w:hAnsi="Arial" w:cs="Arial"/>
        </w:rPr>
        <w:t>, který diplomant</w:t>
      </w:r>
      <w:r w:rsidR="008E33A8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8E33A8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472DF4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472DF4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11691EE4" w14:textId="600E77DC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50173E">
        <w:rPr>
          <w:rFonts w:ascii="Arial" w:hAnsi="Arial" w:cs="Arial"/>
        </w:rPr>
        <w:t>šesti</w:t>
      </w:r>
      <w:r w:rsidR="008E33A8">
        <w:rPr>
          <w:rFonts w:ascii="Arial" w:hAnsi="Arial" w:cs="Arial"/>
        </w:rPr>
        <w:t>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08D2D731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B96156C" w14:textId="73BCB78A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D67CA">
        <w:rPr>
          <w:rFonts w:ascii="Arial" w:hAnsi="Arial" w:cs="Arial"/>
        </w:rPr>
        <w:t>obhajoby doporučuji diplomant</w:t>
      </w:r>
      <w:r w:rsidR="00472DF4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472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7C08090" w14:textId="48C07B46" w:rsidR="00DC4125" w:rsidRDefault="00F312B5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str. 25 diplomantka hovoří o „protináboženském boji“ současných států. Mohla by svůj názor objasnit?</w:t>
      </w:r>
    </w:p>
    <w:p w14:paraId="2875F55E" w14:textId="0268B43C" w:rsidR="00E24590" w:rsidRDefault="00F312B5" w:rsidP="00F312B5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diplomantka hodnotí vypořádání ČR s církvemi prostřednictvím </w:t>
      </w:r>
      <w:r w:rsidR="009D0A33">
        <w:rPr>
          <w:rFonts w:ascii="Arial" w:hAnsi="Arial" w:cs="Arial"/>
        </w:rPr>
        <w:t>tzv. restitucí?</w:t>
      </w:r>
    </w:p>
    <w:p w14:paraId="26A5B820" w14:textId="292A7CB6" w:rsidR="009D0A33" w:rsidRPr="00F312B5" w:rsidRDefault="009D0A33" w:rsidP="00F312B5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diplomantka, že ESLP přistupuje k prezentování náboženské symboliky jednotlivých náboženství a jejím případným zákazům rovnocenně?</w:t>
      </w:r>
    </w:p>
    <w:p w14:paraId="5052D5A3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4DABACA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63C926E" w14:textId="2074D145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diplomovou práci považuji </w:t>
      </w:r>
      <w:r w:rsidR="003B6FEF">
        <w:rPr>
          <w:rFonts w:ascii="Arial" w:hAnsi="Arial" w:cs="Arial"/>
        </w:rPr>
        <w:t xml:space="preserve">za vcelku </w:t>
      </w:r>
      <w:r w:rsidR="009D0A33">
        <w:rPr>
          <w:rFonts w:ascii="Arial" w:hAnsi="Arial" w:cs="Arial"/>
        </w:rPr>
        <w:t>poctivý</w:t>
      </w:r>
      <w:r w:rsidR="003B6FEF">
        <w:rPr>
          <w:rFonts w:ascii="Arial" w:hAnsi="Arial" w:cs="Arial"/>
        </w:rPr>
        <w:t xml:space="preserve"> rozbor </w:t>
      </w:r>
      <w:r w:rsidR="008356A9">
        <w:rPr>
          <w:rFonts w:ascii="Arial" w:hAnsi="Arial" w:cs="Arial"/>
        </w:rPr>
        <w:t>dané pr</w:t>
      </w:r>
      <w:r w:rsidR="003B6FEF">
        <w:rPr>
          <w:rFonts w:ascii="Arial" w:hAnsi="Arial" w:cs="Arial"/>
        </w:rPr>
        <w:t>oblematiky, který diplomant</w:t>
      </w:r>
      <w:r w:rsidR="00AD406A">
        <w:rPr>
          <w:rFonts w:ascii="Arial" w:hAnsi="Arial" w:cs="Arial"/>
        </w:rPr>
        <w:t>ka</w:t>
      </w:r>
      <w:r w:rsidR="003B6FEF">
        <w:rPr>
          <w:rFonts w:ascii="Arial" w:hAnsi="Arial" w:cs="Arial"/>
        </w:rPr>
        <w:t xml:space="preserve"> vytvořil</w:t>
      </w:r>
      <w:r w:rsidR="00AD406A">
        <w:rPr>
          <w:rFonts w:ascii="Arial" w:hAnsi="Arial" w:cs="Arial"/>
        </w:rPr>
        <w:t>a</w:t>
      </w:r>
      <w:r w:rsidR="003B6FEF">
        <w:rPr>
          <w:rFonts w:ascii="Arial" w:hAnsi="Arial" w:cs="Arial"/>
        </w:rPr>
        <w:t xml:space="preserve"> s využitím </w:t>
      </w:r>
      <w:r w:rsidR="00802C6D">
        <w:rPr>
          <w:rFonts w:ascii="Arial" w:hAnsi="Arial" w:cs="Arial"/>
        </w:rPr>
        <w:t>dostatečného</w:t>
      </w:r>
      <w:r w:rsidR="003B6FEF">
        <w:rPr>
          <w:rFonts w:ascii="Arial" w:hAnsi="Arial" w:cs="Arial"/>
        </w:rPr>
        <w:t xml:space="preserve"> fondu odborné literatury.</w:t>
      </w:r>
    </w:p>
    <w:p w14:paraId="7CCA3E87" w14:textId="21D1971D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802C6D">
        <w:rPr>
          <w:rFonts w:ascii="Arial" w:hAnsi="Arial" w:cs="Arial"/>
        </w:rPr>
        <w:t xml:space="preserve">mezi stupněm </w:t>
      </w:r>
      <w:r w:rsidR="00351139">
        <w:rPr>
          <w:rFonts w:ascii="Arial" w:hAnsi="Arial" w:cs="Arial"/>
        </w:rPr>
        <w:t>výborně</w:t>
      </w:r>
      <w:r w:rsidR="00802C6D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CDC69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2477686" w14:textId="2019DB46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61B7B">
        <w:rPr>
          <w:rFonts w:ascii="Arial" w:hAnsi="Arial" w:cs="Arial"/>
        </w:rPr>
        <w:t xml:space="preserve"> dne </w:t>
      </w:r>
      <w:r w:rsidR="009D0A33">
        <w:rPr>
          <w:rFonts w:ascii="Arial" w:hAnsi="Arial" w:cs="Arial"/>
        </w:rPr>
        <w:t>9</w:t>
      </w:r>
      <w:r w:rsidR="00F61B7B">
        <w:rPr>
          <w:rFonts w:ascii="Arial" w:hAnsi="Arial" w:cs="Arial"/>
        </w:rPr>
        <w:t>. 4. 20</w:t>
      </w:r>
      <w:r w:rsidR="00802C6D">
        <w:rPr>
          <w:rFonts w:ascii="Arial" w:hAnsi="Arial" w:cs="Arial"/>
        </w:rPr>
        <w:t>2</w:t>
      </w:r>
      <w:r w:rsidR="009D0A33">
        <w:rPr>
          <w:rFonts w:ascii="Arial" w:hAnsi="Arial" w:cs="Arial"/>
        </w:rPr>
        <w:t>3</w:t>
      </w:r>
    </w:p>
    <w:p w14:paraId="3A9AE865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63D22BF4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0ED1180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BA5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7345" w14:textId="77777777" w:rsidR="001C0B60" w:rsidRDefault="001C0B60">
      <w:r>
        <w:separator/>
      </w:r>
    </w:p>
  </w:endnote>
  <w:endnote w:type="continuationSeparator" w:id="0">
    <w:p w14:paraId="57B6E206" w14:textId="77777777" w:rsidR="001C0B60" w:rsidRDefault="001C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749B" w14:textId="58424F48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BA5CD7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BA5CD7" w:rsidRPr="00C76C7C">
      <w:rPr>
        <w:rFonts w:ascii="Arial" w:hAnsi="Arial" w:cs="Arial"/>
        <w:sz w:val="20"/>
        <w:szCs w:val="20"/>
      </w:rPr>
      <w:fldChar w:fldCharType="separate"/>
    </w:r>
    <w:r w:rsidR="00A4681D">
      <w:rPr>
        <w:rFonts w:ascii="Arial" w:hAnsi="Arial" w:cs="Arial"/>
        <w:noProof/>
        <w:sz w:val="20"/>
        <w:szCs w:val="20"/>
      </w:rPr>
      <w:t>2</w:t>
    </w:r>
    <w:r w:rsidR="00BA5CD7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09DA" w14:textId="77777777" w:rsidR="001C0B60" w:rsidRDefault="001C0B60">
      <w:r>
        <w:separator/>
      </w:r>
    </w:p>
  </w:footnote>
  <w:footnote w:type="continuationSeparator" w:id="0">
    <w:p w14:paraId="337DB75D" w14:textId="77777777" w:rsidR="001C0B60" w:rsidRDefault="001C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3180"/>
    <w:rsid w:val="00013BE7"/>
    <w:rsid w:val="0009106E"/>
    <w:rsid w:val="000A4363"/>
    <w:rsid w:val="000B0E97"/>
    <w:rsid w:val="000D42F4"/>
    <w:rsid w:val="000E4C3D"/>
    <w:rsid w:val="000E7321"/>
    <w:rsid w:val="000F2B05"/>
    <w:rsid w:val="00113B53"/>
    <w:rsid w:val="00117351"/>
    <w:rsid w:val="001744F1"/>
    <w:rsid w:val="00177D08"/>
    <w:rsid w:val="00192B2E"/>
    <w:rsid w:val="001B6DA3"/>
    <w:rsid w:val="001C0B60"/>
    <w:rsid w:val="001C64DB"/>
    <w:rsid w:val="001E7138"/>
    <w:rsid w:val="0022457C"/>
    <w:rsid w:val="00236391"/>
    <w:rsid w:val="002536AC"/>
    <w:rsid w:val="00282D27"/>
    <w:rsid w:val="00283876"/>
    <w:rsid w:val="00291A9E"/>
    <w:rsid w:val="002A32B0"/>
    <w:rsid w:val="002A61DE"/>
    <w:rsid w:val="002B04D2"/>
    <w:rsid w:val="002C7CB3"/>
    <w:rsid w:val="002E6514"/>
    <w:rsid w:val="00324D4F"/>
    <w:rsid w:val="00341F27"/>
    <w:rsid w:val="00351139"/>
    <w:rsid w:val="00351610"/>
    <w:rsid w:val="00364DE3"/>
    <w:rsid w:val="00395EFF"/>
    <w:rsid w:val="003B6FEF"/>
    <w:rsid w:val="003C0154"/>
    <w:rsid w:val="00403DC6"/>
    <w:rsid w:val="00404B69"/>
    <w:rsid w:val="00425DE7"/>
    <w:rsid w:val="00453728"/>
    <w:rsid w:val="00472DF4"/>
    <w:rsid w:val="004772A4"/>
    <w:rsid w:val="00482056"/>
    <w:rsid w:val="00491BCF"/>
    <w:rsid w:val="00497E68"/>
    <w:rsid w:val="004A56EB"/>
    <w:rsid w:val="004A66CB"/>
    <w:rsid w:val="004E225C"/>
    <w:rsid w:val="0050173E"/>
    <w:rsid w:val="00536B43"/>
    <w:rsid w:val="00555764"/>
    <w:rsid w:val="00560857"/>
    <w:rsid w:val="0057192C"/>
    <w:rsid w:val="00576B86"/>
    <w:rsid w:val="00595E56"/>
    <w:rsid w:val="005D70E4"/>
    <w:rsid w:val="00605CCD"/>
    <w:rsid w:val="00624D8C"/>
    <w:rsid w:val="00650076"/>
    <w:rsid w:val="006937D3"/>
    <w:rsid w:val="006C45E5"/>
    <w:rsid w:val="00745F90"/>
    <w:rsid w:val="00754799"/>
    <w:rsid w:val="007676A5"/>
    <w:rsid w:val="00786F34"/>
    <w:rsid w:val="007D682B"/>
    <w:rsid w:val="007E055F"/>
    <w:rsid w:val="00802C6D"/>
    <w:rsid w:val="008356A9"/>
    <w:rsid w:val="0087492B"/>
    <w:rsid w:val="00874B44"/>
    <w:rsid w:val="00894A83"/>
    <w:rsid w:val="00896CAD"/>
    <w:rsid w:val="008B659A"/>
    <w:rsid w:val="008E2B3F"/>
    <w:rsid w:val="008E33A8"/>
    <w:rsid w:val="008E4D2B"/>
    <w:rsid w:val="00927E0D"/>
    <w:rsid w:val="009316D4"/>
    <w:rsid w:val="00937ECD"/>
    <w:rsid w:val="00956CAA"/>
    <w:rsid w:val="00963804"/>
    <w:rsid w:val="0096441C"/>
    <w:rsid w:val="009814FB"/>
    <w:rsid w:val="0098725C"/>
    <w:rsid w:val="00996403"/>
    <w:rsid w:val="009A0CF1"/>
    <w:rsid w:val="009A41F7"/>
    <w:rsid w:val="009D0A33"/>
    <w:rsid w:val="009D6BC5"/>
    <w:rsid w:val="00A13218"/>
    <w:rsid w:val="00A4681D"/>
    <w:rsid w:val="00A4798A"/>
    <w:rsid w:val="00A50012"/>
    <w:rsid w:val="00A86290"/>
    <w:rsid w:val="00A91122"/>
    <w:rsid w:val="00AB1502"/>
    <w:rsid w:val="00AB6350"/>
    <w:rsid w:val="00AD406A"/>
    <w:rsid w:val="00AE4E5D"/>
    <w:rsid w:val="00AF11A1"/>
    <w:rsid w:val="00B76CA3"/>
    <w:rsid w:val="00B807F5"/>
    <w:rsid w:val="00BA09E3"/>
    <w:rsid w:val="00BA5CD7"/>
    <w:rsid w:val="00BB6B85"/>
    <w:rsid w:val="00BC3507"/>
    <w:rsid w:val="00BE2826"/>
    <w:rsid w:val="00BE7683"/>
    <w:rsid w:val="00BF75D7"/>
    <w:rsid w:val="00C74D8D"/>
    <w:rsid w:val="00C76C7C"/>
    <w:rsid w:val="00CC3F61"/>
    <w:rsid w:val="00CD0144"/>
    <w:rsid w:val="00CD23A9"/>
    <w:rsid w:val="00CD67CA"/>
    <w:rsid w:val="00D03AE8"/>
    <w:rsid w:val="00D44423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DE24EF"/>
    <w:rsid w:val="00E040D9"/>
    <w:rsid w:val="00E24590"/>
    <w:rsid w:val="00E2783A"/>
    <w:rsid w:val="00E3312E"/>
    <w:rsid w:val="00E519BF"/>
    <w:rsid w:val="00E703A4"/>
    <w:rsid w:val="00E7471F"/>
    <w:rsid w:val="00E9448B"/>
    <w:rsid w:val="00E95A65"/>
    <w:rsid w:val="00E97EA0"/>
    <w:rsid w:val="00EB0C5A"/>
    <w:rsid w:val="00EC097D"/>
    <w:rsid w:val="00EC395C"/>
    <w:rsid w:val="00EF486B"/>
    <w:rsid w:val="00EF72F8"/>
    <w:rsid w:val="00F10B6A"/>
    <w:rsid w:val="00F15B3B"/>
    <w:rsid w:val="00F312B5"/>
    <w:rsid w:val="00F352BD"/>
    <w:rsid w:val="00F47D80"/>
    <w:rsid w:val="00F5364F"/>
    <w:rsid w:val="00F577CD"/>
    <w:rsid w:val="00F61B7B"/>
    <w:rsid w:val="00FA7617"/>
    <w:rsid w:val="00FB33C4"/>
    <w:rsid w:val="00FC5949"/>
    <w:rsid w:val="00FD0270"/>
    <w:rsid w:val="00FD5EA6"/>
    <w:rsid w:val="00FD669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AB29"/>
  <w15:docId w15:val="{212CDCD1-EBF6-4882-86E0-A046DCD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BAD6-66FF-461D-AA71-FD7231B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2023-05-02T13:54:00Z</dcterms:created>
  <dcterms:modified xsi:type="dcterms:W3CDTF">2023-05-02T13:54:00Z</dcterms:modified>
</cp:coreProperties>
</file>