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512FA">
        <w:rPr>
          <w:rFonts w:ascii="Times New Roman" w:hAnsi="Times New Roman" w:cs="Times New Roman"/>
          <w:b/>
        </w:rPr>
        <w:t>Západočeská univerzita v Plzni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r w:rsidRPr="00F512FA">
        <w:rPr>
          <w:rFonts w:ascii="Times New Roman" w:hAnsi="Times New Roman" w:cs="Times New Roman"/>
          <w:b/>
        </w:rPr>
        <w:t>Fakulta právnická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</w:rPr>
      </w:pPr>
      <w:r w:rsidRPr="00F512FA">
        <w:rPr>
          <w:rFonts w:ascii="Times New Roman" w:hAnsi="Times New Roman" w:cs="Times New Roman"/>
        </w:rPr>
        <w:t>Katedra ústavního a evropského práva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</w:rPr>
      </w:pP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r w:rsidRPr="00F512FA">
        <w:rPr>
          <w:rFonts w:ascii="Times New Roman" w:hAnsi="Times New Roman" w:cs="Times New Roman"/>
          <w:b/>
        </w:rPr>
        <w:t xml:space="preserve">Posudek </w:t>
      </w:r>
      <w:r w:rsidR="00213A63">
        <w:rPr>
          <w:rFonts w:ascii="Times New Roman" w:hAnsi="Times New Roman" w:cs="Times New Roman"/>
          <w:b/>
        </w:rPr>
        <w:t>oponentky</w:t>
      </w:r>
      <w:r w:rsidR="006C1902" w:rsidRPr="00F512FA">
        <w:rPr>
          <w:rFonts w:ascii="Times New Roman" w:hAnsi="Times New Roman" w:cs="Times New Roman"/>
          <w:b/>
        </w:rPr>
        <w:t xml:space="preserve"> diplomové práce</w:t>
      </w:r>
    </w:p>
    <w:p w:rsidR="00924DF5" w:rsidRPr="00F512FA" w:rsidRDefault="00924DF5" w:rsidP="009D7A03">
      <w:pPr>
        <w:pStyle w:val="Default"/>
        <w:jc w:val="center"/>
        <w:rPr>
          <w:rFonts w:ascii="Times New Roman" w:hAnsi="Times New Roman" w:cs="Times New Roman"/>
          <w:b/>
        </w:rPr>
      </w:pPr>
    </w:p>
    <w:p w:rsidR="009D7A03" w:rsidRPr="00FC2BD7" w:rsidRDefault="009D7A03" w:rsidP="009D7A03">
      <w:pPr>
        <w:jc w:val="center"/>
        <w:rPr>
          <w:rFonts w:ascii="Times New Roman" w:hAnsi="Times New Roman"/>
          <w:b/>
          <w:bCs/>
        </w:rPr>
      </w:pPr>
      <w:r w:rsidRPr="00FC2BD7">
        <w:rPr>
          <w:rFonts w:ascii="Times New Roman" w:hAnsi="Times New Roman"/>
          <w:b/>
          <w:bCs/>
        </w:rPr>
        <w:t>„</w:t>
      </w:r>
      <w:r w:rsidR="00FC2BD7" w:rsidRPr="00FC2BD7">
        <w:rPr>
          <w:rFonts w:ascii="Times New Roman" w:hAnsi="Times New Roman"/>
          <w:b/>
        </w:rPr>
        <w:t>Nejlepší zájem dítěte v judikatuře Ústavního soudu České republiky</w:t>
      </w:r>
      <w:r w:rsidRPr="00FC2BD7">
        <w:rPr>
          <w:rFonts w:ascii="Times New Roman" w:hAnsi="Times New Roman"/>
          <w:b/>
          <w:bCs/>
        </w:rPr>
        <w:t>“</w:t>
      </w:r>
    </w:p>
    <w:p w:rsidR="009D7A03" w:rsidRPr="00F512FA" w:rsidRDefault="009D7A03" w:rsidP="009D7A03">
      <w:pPr>
        <w:rPr>
          <w:rFonts w:ascii="Times New Roman" w:hAnsi="Times New Roman"/>
        </w:rPr>
      </w:pPr>
      <w:r w:rsidRPr="00F512FA">
        <w:rPr>
          <w:rFonts w:ascii="Times New Roman" w:hAnsi="Times New Roman"/>
        </w:rPr>
        <w:t>__________________________________________________________________________</w:t>
      </w:r>
    </w:p>
    <w:p w:rsidR="009D7A03" w:rsidRPr="00F512FA" w:rsidRDefault="009D7A03" w:rsidP="009D7A03">
      <w:pPr>
        <w:spacing w:line="480" w:lineRule="auto"/>
        <w:rPr>
          <w:rFonts w:ascii="Times New Roman" w:hAnsi="Times New Roman"/>
        </w:rPr>
      </w:pPr>
    </w:p>
    <w:p w:rsidR="009D7A03" w:rsidRPr="00F512FA" w:rsidRDefault="00031E2A" w:rsidP="009D7A03">
      <w:pPr>
        <w:spacing w:line="480" w:lineRule="auto"/>
        <w:rPr>
          <w:rFonts w:ascii="Times New Roman" w:hAnsi="Times New Roman"/>
          <w:b/>
          <w:bCs/>
        </w:rPr>
      </w:pPr>
      <w:r w:rsidRPr="00F512FA">
        <w:rPr>
          <w:rFonts w:ascii="Times New Roman" w:hAnsi="Times New Roman"/>
        </w:rPr>
        <w:t>Diplomant</w:t>
      </w:r>
      <w:r w:rsidR="00B94E2A">
        <w:rPr>
          <w:rFonts w:ascii="Times New Roman" w:hAnsi="Times New Roman"/>
        </w:rPr>
        <w:t>ka</w:t>
      </w:r>
      <w:r w:rsidRPr="00F512FA">
        <w:rPr>
          <w:rFonts w:ascii="Times New Roman" w:hAnsi="Times New Roman"/>
        </w:rPr>
        <w:t xml:space="preserve">: </w:t>
      </w:r>
      <w:r w:rsidRPr="00F512FA">
        <w:rPr>
          <w:rFonts w:ascii="Times New Roman" w:hAnsi="Times New Roman"/>
        </w:rPr>
        <w:tab/>
      </w:r>
      <w:r w:rsidR="00213A63">
        <w:rPr>
          <w:rFonts w:ascii="Times New Roman" w:hAnsi="Times New Roman"/>
        </w:rPr>
        <w:t>Victoria Němcová</w:t>
      </w:r>
      <w:r w:rsidR="00176B06">
        <w:rPr>
          <w:rFonts w:ascii="Times New Roman" w:hAnsi="Times New Roman"/>
        </w:rPr>
        <w:t xml:space="preserve"> </w:t>
      </w:r>
    </w:p>
    <w:p w:rsidR="009D7A03" w:rsidRPr="00F512FA" w:rsidRDefault="00213A63" w:rsidP="009D7A0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Oponentka</w:t>
      </w:r>
      <w:r w:rsidR="001817E1">
        <w:rPr>
          <w:rFonts w:ascii="Times New Roman" w:hAnsi="Times New Roman"/>
        </w:rPr>
        <w:t xml:space="preserve">: </w:t>
      </w:r>
      <w:r w:rsidR="001817E1">
        <w:rPr>
          <w:rFonts w:ascii="Times New Roman" w:hAnsi="Times New Roman"/>
        </w:rPr>
        <w:tab/>
      </w:r>
      <w:r w:rsidR="009D7A03" w:rsidRPr="00F512FA">
        <w:rPr>
          <w:rFonts w:ascii="Times New Roman" w:hAnsi="Times New Roman"/>
        </w:rPr>
        <w:t xml:space="preserve">JUDr. </w:t>
      </w:r>
      <w:r w:rsidR="006C1902" w:rsidRPr="00F512FA">
        <w:rPr>
          <w:rFonts w:ascii="Times New Roman" w:hAnsi="Times New Roman"/>
        </w:rPr>
        <w:t>Pavla Buriánová</w:t>
      </w:r>
      <w:r w:rsidR="00820806">
        <w:rPr>
          <w:rFonts w:ascii="Times New Roman" w:hAnsi="Times New Roman"/>
        </w:rPr>
        <w:t>, Ph.D.</w:t>
      </w:r>
      <w:r w:rsidR="009D7A03" w:rsidRPr="00F512FA">
        <w:rPr>
          <w:rFonts w:ascii="Times New Roman" w:hAnsi="Times New Roman"/>
        </w:rPr>
        <w:tab/>
      </w:r>
      <w:r w:rsidR="009D7A03" w:rsidRPr="00F512FA">
        <w:rPr>
          <w:rFonts w:ascii="Times New Roman" w:hAnsi="Times New Roman"/>
        </w:rPr>
        <w:tab/>
      </w:r>
    </w:p>
    <w:p w:rsidR="009D7A03" w:rsidRPr="00F512FA" w:rsidRDefault="009D7A03" w:rsidP="009D7A0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Téma práce</w:t>
      </w:r>
    </w:p>
    <w:p w:rsidR="00293417" w:rsidRDefault="00293417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B574E2" w:rsidRDefault="00B574E2" w:rsidP="00B574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Diplomantka si pro zpracování kvalifikační práce zvolila téma </w:t>
      </w:r>
      <w:r w:rsidRPr="00B574E2">
        <w:rPr>
          <w:rFonts w:ascii="Times New Roman" w:hAnsi="Times New Roman"/>
          <w:i/>
        </w:rPr>
        <w:t>Nejlepší zájem dítěte v judikatuře Ústavního soudu České republiky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Jedná se o téma aktuální, které je významně a hojně řešeno jak soudy obecnými, tak Ústavním soudem ČR.</w:t>
      </w:r>
      <w:r w:rsidR="004D275A">
        <w:rPr>
          <w:rFonts w:ascii="Times New Roman" w:hAnsi="Times New Roman"/>
        </w:rPr>
        <w:t xml:space="preserve"> </w:t>
      </w:r>
    </w:p>
    <w:p w:rsidR="00B574E2" w:rsidRDefault="00B574E2" w:rsidP="00A647C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B574E2" w:rsidRPr="00F512FA" w:rsidRDefault="00B574E2" w:rsidP="00B574E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II.</w:t>
      </w:r>
    </w:p>
    <w:p w:rsidR="00B574E2" w:rsidRPr="00F512FA" w:rsidRDefault="00B574E2" w:rsidP="00B574E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Obsahová úroveň práce</w:t>
      </w:r>
    </w:p>
    <w:p w:rsidR="00B574E2" w:rsidRPr="00B574E2" w:rsidRDefault="00B574E2" w:rsidP="00A647C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B94E2A" w:rsidRDefault="00B574E2" w:rsidP="0080232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Diplomantka předložila práci o rozsahu 76 stran, kterou rozdělila na tři kapitoly, 1. Zásada nejlepšího zájmu dítěte, kde autorka podrobně tento pojem rozebírá a věcně odkazuje i na související pojmy. 2. Rozhodování soudů ve věcech dítěte, kdy autorka neopomíjí ani rozhodování ve věcech předběžných opatření. 3.</w:t>
      </w:r>
      <w:r w:rsidR="008023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Vybraná rozhodnutí Ústavního soudu ČR, kdy v této kapitole autorka provedla rozbor vybraných rozhodnutí Ústavního soudu a k těmto </w:t>
      </w:r>
      <w:r w:rsidR="00015E10">
        <w:rPr>
          <w:rFonts w:ascii="Times New Roman" w:hAnsi="Times New Roman"/>
        </w:rPr>
        <w:t>pak uvedla</w:t>
      </w:r>
      <w:r>
        <w:rPr>
          <w:rFonts w:ascii="Times New Roman" w:hAnsi="Times New Roman"/>
        </w:rPr>
        <w:t xml:space="preserve"> závěry</w:t>
      </w:r>
      <w:r w:rsidR="00015E10">
        <w:rPr>
          <w:rFonts w:ascii="Times New Roman" w:hAnsi="Times New Roman"/>
        </w:rPr>
        <w:t>, které z těchto rozhodnutí vyplývají</w:t>
      </w:r>
      <w:r>
        <w:rPr>
          <w:rFonts w:ascii="Times New Roman" w:hAnsi="Times New Roman"/>
        </w:rPr>
        <w:t>.</w:t>
      </w:r>
    </w:p>
    <w:p w:rsidR="00B574E2" w:rsidRDefault="00B574E2" w:rsidP="0080232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</w:p>
    <w:p w:rsidR="00B574E2" w:rsidRDefault="00B574E2" w:rsidP="0080232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Stran předložené práce mám následující připomínky:</w:t>
      </w:r>
    </w:p>
    <w:p w:rsidR="00FC2BD7" w:rsidRPr="00B574E2" w:rsidRDefault="000774D0" w:rsidP="0080232A">
      <w:p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  <w:r w:rsidRPr="00B574E2">
        <w:rPr>
          <w:rFonts w:ascii="Times New Roman" w:hAnsi="Times New Roman"/>
        </w:rPr>
        <w:t xml:space="preserve">K tvrzení </w:t>
      </w:r>
      <w:r w:rsidR="007A4446">
        <w:rPr>
          <w:rFonts w:ascii="Times New Roman" w:hAnsi="Times New Roman"/>
        </w:rPr>
        <w:t>diplomantky</w:t>
      </w:r>
      <w:r w:rsidRPr="00B574E2">
        <w:rPr>
          <w:rFonts w:ascii="Times New Roman" w:hAnsi="Times New Roman"/>
        </w:rPr>
        <w:t xml:space="preserve"> na str. 6</w:t>
      </w:r>
      <w:r w:rsidR="0080232A">
        <w:rPr>
          <w:rFonts w:ascii="Times New Roman" w:hAnsi="Times New Roman"/>
        </w:rPr>
        <w:t>:</w:t>
      </w:r>
      <w:r w:rsidRPr="00B574E2">
        <w:rPr>
          <w:rFonts w:ascii="Times New Roman" w:hAnsi="Times New Roman"/>
        </w:rPr>
        <w:t xml:space="preserve"> </w:t>
      </w:r>
      <w:r w:rsidR="00B574E2" w:rsidRPr="0080232A">
        <w:rPr>
          <w:rFonts w:ascii="Times New Roman" w:hAnsi="Times New Roman"/>
          <w:i/>
        </w:rPr>
        <w:t>„</w:t>
      </w:r>
      <w:r w:rsidRPr="0080232A">
        <w:rPr>
          <w:rStyle w:val="markedcontent"/>
          <w:rFonts w:ascii="Times New Roman" w:hAnsi="Times New Roman"/>
          <w:i/>
        </w:rPr>
        <w:t>V naší společnosti jsou to především ženy, jež pečují o</w:t>
      </w:r>
      <w:r w:rsidRPr="0080232A">
        <w:rPr>
          <w:rFonts w:ascii="Times New Roman" w:hAnsi="Times New Roman"/>
          <w:i/>
        </w:rPr>
        <w:br/>
      </w:r>
      <w:r w:rsidRPr="0080232A">
        <w:rPr>
          <w:rStyle w:val="markedcontent"/>
          <w:rFonts w:ascii="Times New Roman" w:hAnsi="Times New Roman"/>
          <w:i/>
        </w:rPr>
        <w:t>děti. Z pohledu ženy, které bylo přisouzeno společností určité sociální zařazení je pak</w:t>
      </w:r>
      <w:r w:rsidRPr="0080232A">
        <w:rPr>
          <w:rFonts w:ascii="Times New Roman" w:hAnsi="Times New Roman"/>
          <w:i/>
        </w:rPr>
        <w:br/>
      </w:r>
      <w:r w:rsidRPr="0080232A">
        <w:rPr>
          <w:rStyle w:val="markedcontent"/>
          <w:rFonts w:ascii="Times New Roman" w:hAnsi="Times New Roman"/>
          <w:i/>
        </w:rPr>
        <w:t>pro mě zcela pochopitelné, že rozhodování soudů ve věcech dítěte je ještě stále v rovině</w:t>
      </w:r>
      <w:r w:rsidRPr="0080232A">
        <w:rPr>
          <w:rFonts w:ascii="Times New Roman" w:hAnsi="Times New Roman"/>
          <w:i/>
        </w:rPr>
        <w:br/>
      </w:r>
      <w:r w:rsidRPr="0080232A">
        <w:rPr>
          <w:rStyle w:val="markedcontent"/>
          <w:rFonts w:ascii="Times New Roman" w:hAnsi="Times New Roman"/>
          <w:i/>
        </w:rPr>
        <w:t>upřednostnění ženských práv před právy muže, neboť určitá část společnosti není</w:t>
      </w:r>
      <w:r w:rsidRPr="0080232A">
        <w:rPr>
          <w:rFonts w:ascii="Times New Roman" w:hAnsi="Times New Roman"/>
          <w:i/>
        </w:rPr>
        <w:br/>
      </w:r>
      <w:r w:rsidRPr="0080232A">
        <w:rPr>
          <w:rStyle w:val="markedcontent"/>
          <w:rFonts w:ascii="Times New Roman" w:hAnsi="Times New Roman"/>
          <w:i/>
        </w:rPr>
        <w:lastRenderedPageBreak/>
        <w:t>schopna akceptovat neutrální pohled na výchovu oběma rodiči ve stejné míře.</w:t>
      </w:r>
      <w:r w:rsidR="00B574E2" w:rsidRPr="0080232A">
        <w:rPr>
          <w:rStyle w:val="markedcontent"/>
          <w:rFonts w:ascii="Times New Roman" w:hAnsi="Times New Roman"/>
          <w:i/>
        </w:rPr>
        <w:t>“</w:t>
      </w:r>
      <w:r w:rsidRPr="0080232A">
        <w:rPr>
          <w:rStyle w:val="markedcontent"/>
          <w:rFonts w:ascii="Times New Roman" w:hAnsi="Times New Roman"/>
          <w:i/>
        </w:rPr>
        <w:t xml:space="preserve"> </w:t>
      </w:r>
      <w:r w:rsidRPr="00B574E2">
        <w:rPr>
          <w:rStyle w:val="markedcontent"/>
          <w:rFonts w:ascii="Times New Roman" w:hAnsi="Times New Roman"/>
        </w:rPr>
        <w:t xml:space="preserve">– </w:t>
      </w:r>
      <w:r w:rsidR="0080232A">
        <w:rPr>
          <w:rStyle w:val="markedcontent"/>
          <w:rFonts w:ascii="Times New Roman" w:hAnsi="Times New Roman"/>
        </w:rPr>
        <w:t>N</w:t>
      </w:r>
      <w:r w:rsidRPr="00B574E2">
        <w:rPr>
          <w:rStyle w:val="markedcontent"/>
          <w:rFonts w:ascii="Times New Roman" w:hAnsi="Times New Roman"/>
        </w:rPr>
        <w:t xml:space="preserve">ení zřejmé, odkud </w:t>
      </w:r>
      <w:r w:rsidR="00B574E2">
        <w:rPr>
          <w:rStyle w:val="markedcontent"/>
          <w:rFonts w:ascii="Times New Roman" w:hAnsi="Times New Roman"/>
        </w:rPr>
        <w:t xml:space="preserve">diplomantka </w:t>
      </w:r>
      <w:r w:rsidRPr="00B574E2">
        <w:rPr>
          <w:rStyle w:val="markedcontent"/>
          <w:rFonts w:ascii="Times New Roman" w:hAnsi="Times New Roman"/>
        </w:rPr>
        <w:t>čerpala</w:t>
      </w:r>
      <w:r w:rsidR="00B574E2">
        <w:rPr>
          <w:rStyle w:val="markedcontent"/>
          <w:rFonts w:ascii="Times New Roman" w:hAnsi="Times New Roman"/>
        </w:rPr>
        <w:t>, přičemž oponentka se s vysloveným závěrem neztotožňuje.</w:t>
      </w:r>
    </w:p>
    <w:p w:rsidR="000774D0" w:rsidRPr="00B574E2" w:rsidRDefault="00B574E2" w:rsidP="0080232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EF7114" w:rsidRPr="00B574E2">
        <w:rPr>
          <w:rFonts w:ascii="Times New Roman" w:hAnsi="Times New Roman"/>
        </w:rPr>
        <w:t xml:space="preserve">a str. 12 se </w:t>
      </w:r>
      <w:r w:rsidR="0080232A">
        <w:rPr>
          <w:rFonts w:ascii="Times New Roman" w:hAnsi="Times New Roman"/>
        </w:rPr>
        <w:t>diplomantka</w:t>
      </w:r>
      <w:r w:rsidR="00EF7114" w:rsidRPr="00B574E2">
        <w:rPr>
          <w:rFonts w:ascii="Times New Roman" w:hAnsi="Times New Roman"/>
        </w:rPr>
        <w:t xml:space="preserve"> zabývá nejlepším zájmem dítěte ve vztahu k vedenému trestnímu řízení otce, opomíjí však skutečnost případného nedbalostního jednání či specifických situací například v kontextu rozhodnutí ÚS II. ÚS 2027/17</w:t>
      </w:r>
      <w:r>
        <w:rPr>
          <w:rFonts w:ascii="Times New Roman" w:hAnsi="Times New Roman"/>
        </w:rPr>
        <w:t>.</w:t>
      </w:r>
    </w:p>
    <w:p w:rsidR="008F3C14" w:rsidRPr="00B574E2" w:rsidRDefault="0080232A" w:rsidP="0080232A">
      <w:p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8F3C14" w:rsidRPr="00B574E2">
        <w:rPr>
          <w:rFonts w:ascii="Times New Roman" w:hAnsi="Times New Roman"/>
        </w:rPr>
        <w:t>str. 26</w:t>
      </w:r>
      <w:r>
        <w:rPr>
          <w:rFonts w:ascii="Times New Roman" w:hAnsi="Times New Roman"/>
        </w:rPr>
        <w:t xml:space="preserve"> diplomantka uvádí:</w:t>
      </w:r>
      <w:r w:rsidR="008F3C14" w:rsidRPr="00B574E2">
        <w:rPr>
          <w:rFonts w:ascii="Times New Roman" w:hAnsi="Times New Roman"/>
        </w:rPr>
        <w:t xml:space="preserve"> </w:t>
      </w:r>
      <w:r w:rsidRPr="0080232A">
        <w:rPr>
          <w:rFonts w:ascii="Times New Roman" w:hAnsi="Times New Roman"/>
          <w:i/>
        </w:rPr>
        <w:t xml:space="preserve">„V </w:t>
      </w:r>
      <w:r w:rsidR="008F3C14" w:rsidRPr="0080232A">
        <w:rPr>
          <w:rStyle w:val="markedcontent"/>
          <w:rFonts w:ascii="Times New Roman" w:hAnsi="Times New Roman"/>
          <w:i/>
        </w:rPr>
        <w:t>rámci procesních záruk vyplývajících z práva dítěte na zohlednění jeho</w:t>
      </w:r>
      <w:r w:rsidRPr="0080232A">
        <w:rPr>
          <w:rStyle w:val="markedcontent"/>
          <w:rFonts w:ascii="Times New Roman" w:hAnsi="Times New Roman"/>
          <w:i/>
        </w:rPr>
        <w:t xml:space="preserve"> </w:t>
      </w:r>
      <w:r w:rsidR="008F3C14" w:rsidRPr="0080232A">
        <w:rPr>
          <w:rStyle w:val="markedcontent"/>
          <w:rFonts w:ascii="Times New Roman" w:hAnsi="Times New Roman"/>
          <w:i/>
        </w:rPr>
        <w:t>nejlepšího zájmu je nezbytné zmínit též požadavek na právní zastoupení</w:t>
      </w:r>
      <w:r>
        <w:rPr>
          <w:rStyle w:val="markedcontent"/>
          <w:rFonts w:ascii="Times New Roman" w:hAnsi="Times New Roman"/>
          <w:i/>
        </w:rPr>
        <w:t>, ..</w:t>
      </w:r>
      <w:r w:rsidRPr="0080232A">
        <w:rPr>
          <w:rStyle w:val="markedcontent"/>
          <w:rFonts w:ascii="Times New Roman" w:hAnsi="Times New Roman"/>
          <w:i/>
        </w:rPr>
        <w:t>.“</w:t>
      </w:r>
      <w:r w:rsidR="008F3C14" w:rsidRPr="00B574E2">
        <w:rPr>
          <w:rStyle w:val="markedcontent"/>
          <w:rFonts w:ascii="Times New Roman" w:hAnsi="Times New Roman"/>
        </w:rPr>
        <w:t xml:space="preserve"> </w:t>
      </w:r>
      <w:r w:rsidR="00015E10">
        <w:rPr>
          <w:rStyle w:val="markedcontent"/>
          <w:rFonts w:ascii="Times New Roman" w:hAnsi="Times New Roman"/>
        </w:rPr>
        <w:t xml:space="preserve">- </w:t>
      </w:r>
      <w:r>
        <w:rPr>
          <w:rStyle w:val="markedcontent"/>
          <w:rFonts w:ascii="Times New Roman" w:hAnsi="Times New Roman"/>
        </w:rPr>
        <w:t>D</w:t>
      </w:r>
      <w:r w:rsidR="008F3C14" w:rsidRPr="00B574E2">
        <w:rPr>
          <w:rStyle w:val="markedcontent"/>
          <w:rFonts w:ascii="Times New Roman" w:hAnsi="Times New Roman"/>
        </w:rPr>
        <w:t>omnívám se, že myšleno bylo zastoupení dítěte, nikoliv však právní, běžné je zastoupení kolizním opatrovníkem, jehož funkci vykonává</w:t>
      </w:r>
      <w:r w:rsidR="004A6A83" w:rsidRPr="00B574E2">
        <w:rPr>
          <w:rStyle w:val="markedcontent"/>
          <w:rFonts w:ascii="Times New Roman" w:hAnsi="Times New Roman"/>
        </w:rPr>
        <w:t xml:space="preserve"> zpravidla, nikoliv však pouze</w:t>
      </w:r>
      <w:r w:rsidR="008F3C14" w:rsidRPr="00B574E2">
        <w:rPr>
          <w:rStyle w:val="markedcontent"/>
          <w:rFonts w:ascii="Times New Roman" w:hAnsi="Times New Roman"/>
        </w:rPr>
        <w:t xml:space="preserve"> OSPOD</w:t>
      </w:r>
      <w:r w:rsidR="004A6A83" w:rsidRPr="00B574E2">
        <w:rPr>
          <w:rStyle w:val="markedcontent"/>
          <w:rFonts w:ascii="Times New Roman" w:hAnsi="Times New Roman"/>
        </w:rPr>
        <w:t xml:space="preserve">, což následně pak </w:t>
      </w:r>
      <w:r>
        <w:rPr>
          <w:rStyle w:val="markedcontent"/>
          <w:rFonts w:ascii="Times New Roman" w:hAnsi="Times New Roman"/>
        </w:rPr>
        <w:t>diplomantka</w:t>
      </w:r>
      <w:r w:rsidR="004A6A83" w:rsidRPr="00B574E2">
        <w:rPr>
          <w:rStyle w:val="markedcontent"/>
          <w:rFonts w:ascii="Times New Roman" w:hAnsi="Times New Roman"/>
        </w:rPr>
        <w:t xml:space="preserve"> více rozvádí na str. 30</w:t>
      </w:r>
      <w:r>
        <w:rPr>
          <w:rStyle w:val="markedcontent"/>
          <w:rFonts w:ascii="Times New Roman" w:hAnsi="Times New Roman"/>
        </w:rPr>
        <w:t>.</w:t>
      </w:r>
    </w:p>
    <w:p w:rsidR="008F3C14" w:rsidRPr="00B574E2" w:rsidRDefault="0080232A" w:rsidP="0080232A">
      <w:p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Diplomantka</w:t>
      </w:r>
      <w:r w:rsidR="008F3C14" w:rsidRPr="00B574E2">
        <w:rPr>
          <w:rStyle w:val="markedcontent"/>
          <w:rFonts w:ascii="Times New Roman" w:hAnsi="Times New Roman"/>
        </w:rPr>
        <w:t xml:space="preserve"> na str. 27 uvádí</w:t>
      </w:r>
      <w:r>
        <w:rPr>
          <w:rStyle w:val="markedcontent"/>
          <w:rFonts w:ascii="Times New Roman" w:hAnsi="Times New Roman"/>
        </w:rPr>
        <w:t>: „</w:t>
      </w:r>
      <w:r w:rsidRPr="0080232A">
        <w:rPr>
          <w:rStyle w:val="markedcontent"/>
          <w:rFonts w:ascii="Times New Roman" w:hAnsi="Times New Roman"/>
          <w:i/>
        </w:rPr>
        <w:t>P</w:t>
      </w:r>
      <w:r w:rsidR="008F3C14" w:rsidRPr="0080232A">
        <w:rPr>
          <w:rStyle w:val="markedcontent"/>
          <w:rFonts w:ascii="Times New Roman" w:hAnsi="Times New Roman"/>
          <w:i/>
        </w:rPr>
        <w:t>ožadavek náležitého odůvodnění rozhodnutí je problematicky naplňován zejména</w:t>
      </w:r>
      <w:r w:rsidRPr="0080232A">
        <w:rPr>
          <w:rStyle w:val="markedcontent"/>
          <w:rFonts w:ascii="Times New Roman" w:hAnsi="Times New Roman"/>
          <w:i/>
        </w:rPr>
        <w:t xml:space="preserve"> </w:t>
      </w:r>
      <w:r w:rsidR="008F3C14" w:rsidRPr="0080232A">
        <w:rPr>
          <w:rStyle w:val="markedcontent"/>
          <w:rFonts w:ascii="Times New Roman" w:hAnsi="Times New Roman"/>
          <w:i/>
        </w:rPr>
        <w:t>v rámci tzv. rychlých předběžných opatření, tj. předběžných opatření v rámci § 452</w:t>
      </w:r>
      <w:r w:rsidRPr="0080232A">
        <w:rPr>
          <w:rStyle w:val="markedcontent"/>
          <w:rFonts w:ascii="Times New Roman" w:hAnsi="Times New Roman"/>
          <w:i/>
        </w:rPr>
        <w:t xml:space="preserve"> </w:t>
      </w:r>
      <w:r w:rsidR="008F3C14" w:rsidRPr="0080232A">
        <w:rPr>
          <w:rStyle w:val="markedcontent"/>
          <w:rFonts w:ascii="Times New Roman" w:hAnsi="Times New Roman"/>
          <w:i/>
        </w:rPr>
        <w:t>odst. 1 zákona č. 292/2013 Sb., o zvláštních řízeních soudních, když k tomuto se</w:t>
      </w:r>
      <w:r w:rsidRPr="0080232A">
        <w:rPr>
          <w:rStyle w:val="markedcontent"/>
          <w:rFonts w:ascii="Times New Roman" w:hAnsi="Times New Roman"/>
          <w:i/>
        </w:rPr>
        <w:t xml:space="preserve"> </w:t>
      </w:r>
      <w:r w:rsidR="008F3C14" w:rsidRPr="0080232A">
        <w:rPr>
          <w:rStyle w:val="markedcontent"/>
          <w:rFonts w:ascii="Times New Roman" w:hAnsi="Times New Roman"/>
          <w:i/>
        </w:rPr>
        <w:t>vyjadřoval i Ústavní soud ČR.</w:t>
      </w:r>
      <w:r>
        <w:rPr>
          <w:rStyle w:val="markedcontent"/>
          <w:rFonts w:ascii="Times New Roman" w:hAnsi="Times New Roman"/>
        </w:rPr>
        <w:t>“</w:t>
      </w:r>
      <w:r w:rsidR="008F3C14" w:rsidRPr="00B574E2">
        <w:rPr>
          <w:rStyle w:val="markedcontent"/>
          <w:rFonts w:ascii="Times New Roman" w:hAnsi="Times New Roman"/>
        </w:rPr>
        <w:t xml:space="preserve"> –</w:t>
      </w:r>
      <w:r>
        <w:rPr>
          <w:rStyle w:val="markedcontent"/>
          <w:rFonts w:ascii="Times New Roman" w:hAnsi="Times New Roman"/>
        </w:rPr>
        <w:t xml:space="preserve"> T</w:t>
      </w:r>
      <w:r w:rsidR="008F3C14" w:rsidRPr="00B574E2">
        <w:rPr>
          <w:rStyle w:val="markedcontent"/>
          <w:rFonts w:ascii="Times New Roman" w:hAnsi="Times New Roman"/>
        </w:rPr>
        <w:t>oto by si zasluhovalo podrobnější rozvedení, co tím vlastně měla autorka na mysli</w:t>
      </w:r>
      <w:r>
        <w:rPr>
          <w:rStyle w:val="markedcontent"/>
          <w:rFonts w:ascii="Times New Roman" w:hAnsi="Times New Roman"/>
        </w:rPr>
        <w:t>.</w:t>
      </w:r>
    </w:p>
    <w:p w:rsidR="004A6A83" w:rsidRPr="00B574E2" w:rsidRDefault="004A6A83" w:rsidP="0080232A">
      <w:p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  <w:r w:rsidRPr="00B574E2">
        <w:rPr>
          <w:rStyle w:val="markedcontent"/>
          <w:rFonts w:ascii="Times New Roman" w:hAnsi="Times New Roman"/>
        </w:rPr>
        <w:t xml:space="preserve">Vyjmenovávání obsahu institutů učebnicovým způsobem na </w:t>
      </w:r>
      <w:r w:rsidR="0080232A">
        <w:rPr>
          <w:rStyle w:val="markedcontent"/>
          <w:rFonts w:ascii="Times New Roman" w:hAnsi="Times New Roman"/>
        </w:rPr>
        <w:t xml:space="preserve">např. na </w:t>
      </w:r>
      <w:r w:rsidRPr="00B574E2">
        <w:rPr>
          <w:rStyle w:val="markedcontent"/>
          <w:rFonts w:ascii="Times New Roman" w:hAnsi="Times New Roman"/>
        </w:rPr>
        <w:t>str. 28 a 30</w:t>
      </w:r>
      <w:r w:rsidR="00D735E4" w:rsidRPr="00B574E2">
        <w:rPr>
          <w:rStyle w:val="markedcontent"/>
          <w:rFonts w:ascii="Times New Roman" w:hAnsi="Times New Roman"/>
        </w:rPr>
        <w:t>, 33</w:t>
      </w:r>
      <w:r w:rsidRPr="00B574E2">
        <w:rPr>
          <w:rStyle w:val="markedcontent"/>
          <w:rFonts w:ascii="Times New Roman" w:hAnsi="Times New Roman"/>
        </w:rPr>
        <w:t xml:space="preserve"> není pro tento typ práce vhodné</w:t>
      </w:r>
      <w:r w:rsidR="0080232A">
        <w:rPr>
          <w:rStyle w:val="markedcontent"/>
          <w:rFonts w:ascii="Times New Roman" w:hAnsi="Times New Roman"/>
        </w:rPr>
        <w:t>.</w:t>
      </w:r>
    </w:p>
    <w:p w:rsidR="00D735E4" w:rsidRPr="0080232A" w:rsidRDefault="0080232A" w:rsidP="0080232A">
      <w:p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D735E4" w:rsidRPr="00B574E2">
        <w:rPr>
          <w:rFonts w:ascii="Times New Roman" w:hAnsi="Times New Roman"/>
        </w:rPr>
        <w:t>a straně 34 diplomantka uvádí</w:t>
      </w:r>
      <w:r>
        <w:rPr>
          <w:rFonts w:ascii="Times New Roman" w:hAnsi="Times New Roman"/>
        </w:rPr>
        <w:t>:</w:t>
      </w:r>
      <w:r w:rsidR="00D735E4" w:rsidRPr="00B574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r w:rsidR="00D735E4" w:rsidRPr="0080232A">
        <w:rPr>
          <w:rStyle w:val="markedcontent"/>
          <w:rFonts w:ascii="Times New Roman" w:hAnsi="Times New Roman"/>
          <w:i/>
        </w:rPr>
        <w:t>Soud rozhoduje bezodkladně, když tím zákonodárce rozumí 24 hodin od</w:t>
      </w:r>
      <w:r w:rsidRPr="0080232A">
        <w:rPr>
          <w:rStyle w:val="markedcontent"/>
          <w:rFonts w:ascii="Times New Roman" w:hAnsi="Times New Roman"/>
          <w:i/>
        </w:rPr>
        <w:t xml:space="preserve"> </w:t>
      </w:r>
      <w:r w:rsidR="00D735E4" w:rsidRPr="0080232A">
        <w:rPr>
          <w:rStyle w:val="markedcontent"/>
          <w:rFonts w:ascii="Times New Roman" w:hAnsi="Times New Roman"/>
          <w:i/>
        </w:rPr>
        <w:t>zahájení řízení.</w:t>
      </w:r>
      <w:r w:rsidRPr="0080232A">
        <w:rPr>
          <w:rStyle w:val="markedcontent"/>
          <w:rFonts w:ascii="Times New Roman" w:hAnsi="Times New Roman"/>
          <w:i/>
        </w:rPr>
        <w:t>“</w:t>
      </w:r>
      <w:r w:rsidR="00D735E4" w:rsidRPr="00B574E2">
        <w:rPr>
          <w:rStyle w:val="markedcontent"/>
          <w:rFonts w:ascii="Times New Roman" w:hAnsi="Times New Roman"/>
        </w:rPr>
        <w:t xml:space="preserve"> –</w:t>
      </w:r>
      <w:r>
        <w:rPr>
          <w:rStyle w:val="markedcontent"/>
          <w:rFonts w:ascii="Times New Roman" w:hAnsi="Times New Roman"/>
        </w:rPr>
        <w:t xml:space="preserve"> </w:t>
      </w:r>
      <w:r w:rsidRPr="0080232A">
        <w:rPr>
          <w:rStyle w:val="markedcontent"/>
          <w:rFonts w:ascii="Times New Roman" w:hAnsi="Times New Roman"/>
        </w:rPr>
        <w:t>T</w:t>
      </w:r>
      <w:r w:rsidR="00D735E4" w:rsidRPr="0080232A">
        <w:rPr>
          <w:rStyle w:val="markedcontent"/>
          <w:rFonts w:ascii="Times New Roman" w:hAnsi="Times New Roman"/>
        </w:rPr>
        <w:t>oto není správné, soud rozhoduje bezodkladně</w:t>
      </w:r>
      <w:r w:rsidRPr="0080232A">
        <w:rPr>
          <w:rStyle w:val="markedcontent"/>
          <w:rFonts w:ascii="Times New Roman" w:hAnsi="Times New Roman"/>
        </w:rPr>
        <w:t xml:space="preserve"> a pouze v případě, že </w:t>
      </w:r>
      <w:r>
        <w:rPr>
          <w:rStyle w:val="markedcontent"/>
          <w:rFonts w:ascii="Times New Roman" w:hAnsi="Times New Roman"/>
        </w:rPr>
        <w:t>r</w:t>
      </w:r>
      <w:r w:rsidRPr="0080232A">
        <w:rPr>
          <w:rFonts w:ascii="Times New Roman" w:hAnsi="Times New Roman"/>
        </w:rPr>
        <w:t>ozhodne po uplynutí 24 hodin od zahájení řízení, uvede v odůvodnění rozhodnutí skutečnosti, pro které nebylo možné rozhodnout dříve</w:t>
      </w:r>
      <w:r w:rsidRPr="0080232A">
        <w:rPr>
          <w:rStyle w:val="markedcontent"/>
          <w:rFonts w:ascii="Times New Roman" w:hAnsi="Times New Roman"/>
        </w:rPr>
        <w:t xml:space="preserve">. Nic z toho </w:t>
      </w:r>
      <w:r w:rsidRPr="0080232A">
        <w:rPr>
          <w:rStyle w:val="markedcontent"/>
          <w:rFonts w:ascii="Times New Roman" w:hAnsi="Times New Roman"/>
          <w:b/>
        </w:rPr>
        <w:t>neznamená</w:t>
      </w:r>
      <w:r w:rsidRPr="0080232A">
        <w:rPr>
          <w:rStyle w:val="markedcontent"/>
          <w:rFonts w:ascii="Times New Roman" w:hAnsi="Times New Roman"/>
        </w:rPr>
        <w:t>, že „</w:t>
      </w:r>
      <w:r w:rsidR="00D735E4" w:rsidRPr="0080232A">
        <w:rPr>
          <w:rStyle w:val="markedcontent"/>
          <w:rFonts w:ascii="Times New Roman" w:hAnsi="Times New Roman"/>
        </w:rPr>
        <w:t>bezodkladně = 24 hodin</w:t>
      </w:r>
      <w:r w:rsidRPr="0080232A">
        <w:rPr>
          <w:rStyle w:val="markedcontent"/>
          <w:rFonts w:ascii="Times New Roman" w:hAnsi="Times New Roman"/>
        </w:rPr>
        <w:t>.“</w:t>
      </w:r>
    </w:p>
    <w:p w:rsidR="00D735E4" w:rsidRPr="00B574E2" w:rsidRDefault="0080232A" w:rsidP="0080232A">
      <w:p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 xml:space="preserve">Co se týká podkapitoly </w:t>
      </w:r>
      <w:r w:rsidR="00D735E4" w:rsidRPr="00B574E2">
        <w:rPr>
          <w:rStyle w:val="markedcontent"/>
          <w:rFonts w:ascii="Times New Roman" w:hAnsi="Times New Roman"/>
        </w:rPr>
        <w:t>2.</w:t>
      </w:r>
      <w:r>
        <w:rPr>
          <w:rStyle w:val="markedcontent"/>
          <w:rFonts w:ascii="Times New Roman" w:hAnsi="Times New Roman"/>
        </w:rPr>
        <w:t>2 a 2.</w:t>
      </w:r>
      <w:r w:rsidR="00D735E4" w:rsidRPr="00B574E2">
        <w:rPr>
          <w:rStyle w:val="markedcontent"/>
          <w:rFonts w:ascii="Times New Roman" w:hAnsi="Times New Roman"/>
        </w:rPr>
        <w:t>3</w:t>
      </w:r>
      <w:r>
        <w:rPr>
          <w:rStyle w:val="markedcontent"/>
          <w:rFonts w:ascii="Times New Roman" w:hAnsi="Times New Roman"/>
        </w:rPr>
        <w:t xml:space="preserve"> obě jsou až příliš stručné</w:t>
      </w:r>
      <w:r w:rsidR="00D735E4" w:rsidRPr="00B574E2">
        <w:rPr>
          <w:rStyle w:val="markedcontent"/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t>a mohly</w:t>
      </w:r>
      <w:r w:rsidR="00D735E4" w:rsidRPr="00B574E2">
        <w:rPr>
          <w:rStyle w:val="markedcontent"/>
          <w:rFonts w:ascii="Times New Roman" w:hAnsi="Times New Roman"/>
        </w:rPr>
        <w:t xml:space="preserve"> být výrazně rozsáhlejší, když už je </w:t>
      </w:r>
      <w:r w:rsidR="007A4446">
        <w:rPr>
          <w:rStyle w:val="markedcontent"/>
          <w:rFonts w:ascii="Times New Roman" w:hAnsi="Times New Roman"/>
        </w:rPr>
        <w:t>diplomantka</w:t>
      </w:r>
      <w:r w:rsidR="00D735E4" w:rsidRPr="00B574E2">
        <w:rPr>
          <w:rStyle w:val="markedcontent"/>
          <w:rFonts w:ascii="Times New Roman" w:hAnsi="Times New Roman"/>
        </w:rPr>
        <w:t xml:space="preserve"> považovala za vhodné do práce zařadit</w:t>
      </w:r>
      <w:r>
        <w:rPr>
          <w:rStyle w:val="markedcontent"/>
          <w:rFonts w:ascii="Times New Roman" w:hAnsi="Times New Roman"/>
        </w:rPr>
        <w:t>.</w:t>
      </w:r>
    </w:p>
    <w:p w:rsidR="00B574E2" w:rsidRPr="00B574E2" w:rsidRDefault="00766FDD" w:rsidP="00766FDD">
      <w:p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  <w:r>
        <w:rPr>
          <w:rFonts w:ascii="Times New Roman" w:hAnsi="Times New Roman"/>
        </w:rPr>
        <w:t xml:space="preserve">I přes shora uvedené </w:t>
      </w:r>
      <w:r w:rsidR="00015E10">
        <w:rPr>
          <w:rFonts w:ascii="Times New Roman" w:hAnsi="Times New Roman"/>
        </w:rPr>
        <w:t>připomínky</w:t>
      </w:r>
      <w:r>
        <w:rPr>
          <w:rFonts w:ascii="Times New Roman" w:hAnsi="Times New Roman"/>
        </w:rPr>
        <w:t xml:space="preserve"> j</w:t>
      </w:r>
      <w:r w:rsidR="00DB7438" w:rsidRPr="00B574E2">
        <w:rPr>
          <w:rFonts w:ascii="Times New Roman" w:hAnsi="Times New Roman"/>
        </w:rPr>
        <w:t>e zřejmé, že autorka téma nepodcenila, věnovala mu náležitou pozornos</w:t>
      </w:r>
      <w:r w:rsidR="008F3C14" w:rsidRPr="00B574E2">
        <w:rPr>
          <w:rFonts w:ascii="Times New Roman" w:hAnsi="Times New Roman"/>
        </w:rPr>
        <w:t xml:space="preserve">t a zcela vhodným způsobem jej </w:t>
      </w:r>
      <w:r w:rsidR="00DB7438" w:rsidRPr="00B574E2">
        <w:rPr>
          <w:rFonts w:ascii="Times New Roman" w:hAnsi="Times New Roman"/>
        </w:rPr>
        <w:t>zpracovala, a to způsobem č</w:t>
      </w:r>
      <w:r w:rsidR="008F3C14" w:rsidRPr="00B574E2">
        <w:rPr>
          <w:rFonts w:ascii="Times New Roman" w:hAnsi="Times New Roman"/>
        </w:rPr>
        <w:t>t</w:t>
      </w:r>
      <w:r w:rsidR="00DB7438" w:rsidRPr="00B574E2">
        <w:rPr>
          <w:rFonts w:ascii="Times New Roman" w:hAnsi="Times New Roman"/>
        </w:rPr>
        <w:t xml:space="preserve">ivým a na potřebné odborné úrovni. Své poznatky a závěry podložila </w:t>
      </w:r>
      <w:r w:rsidR="00015E10">
        <w:rPr>
          <w:rFonts w:ascii="Times New Roman" w:hAnsi="Times New Roman"/>
        </w:rPr>
        <w:t>a</w:t>
      </w:r>
      <w:r w:rsidR="00DB7438" w:rsidRPr="00B574E2">
        <w:rPr>
          <w:rFonts w:ascii="Times New Roman" w:hAnsi="Times New Roman"/>
        </w:rPr>
        <w:t xml:space="preserve"> argumentačně </w:t>
      </w:r>
      <w:r w:rsidR="00015E10">
        <w:rPr>
          <w:rFonts w:ascii="Times New Roman" w:hAnsi="Times New Roman"/>
        </w:rPr>
        <w:t>vyhodnotila</w:t>
      </w:r>
      <w:r w:rsidR="00DB7438" w:rsidRPr="00B574E2">
        <w:rPr>
          <w:rFonts w:ascii="Times New Roman" w:hAnsi="Times New Roman"/>
        </w:rPr>
        <w:t>, pracovala s dostatečným množstvím odborné literatury i judikatury, což se ve zpracování práce velmi pozitivně projevilo</w:t>
      </w:r>
      <w:r>
        <w:rPr>
          <w:rFonts w:ascii="Times New Roman" w:hAnsi="Times New Roman"/>
        </w:rPr>
        <w:t>. K tomu tedy jen poznamenávám, že přínosem pro práci by bylo zahrnutí do použité literatury</w:t>
      </w:r>
      <w:r w:rsidR="00015E10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publikace: Trávníček, M. Střídavá p</w:t>
      </w:r>
      <w:r w:rsidRPr="0042781D">
        <w:rPr>
          <w:rFonts w:ascii="Times New Roman" w:hAnsi="Times New Roman"/>
        </w:rPr>
        <w:t>éče. 1. vydání</w:t>
      </w:r>
      <w:r>
        <w:rPr>
          <w:rFonts w:ascii="Times New Roman" w:hAnsi="Times New Roman"/>
        </w:rPr>
        <w:t xml:space="preserve">. Praha: C. H. Beck. 2015. Taktéž lze pozitivně hodnotit </w:t>
      </w:r>
      <w:r w:rsidR="00B574E2" w:rsidRPr="00B574E2">
        <w:rPr>
          <w:rFonts w:ascii="Times New Roman" w:hAnsi="Times New Roman"/>
        </w:rPr>
        <w:t xml:space="preserve">uvedení analýzy ČSÚ v pozn. </w:t>
      </w:r>
      <w:r>
        <w:rPr>
          <w:rFonts w:ascii="Times New Roman" w:hAnsi="Times New Roman"/>
        </w:rPr>
        <w:t>35 (</w:t>
      </w:r>
      <w:r w:rsidR="00B574E2" w:rsidRPr="00B574E2">
        <w:rPr>
          <w:rFonts w:ascii="Times New Roman" w:hAnsi="Times New Roman"/>
        </w:rPr>
        <w:t xml:space="preserve">mohlo být klidně </w:t>
      </w:r>
      <w:r w:rsidR="00B574E2" w:rsidRPr="00B574E2">
        <w:rPr>
          <w:rFonts w:ascii="Times New Roman" w:hAnsi="Times New Roman"/>
        </w:rPr>
        <w:lastRenderedPageBreak/>
        <w:t>uvedeno v</w:t>
      </w:r>
      <w:r>
        <w:rPr>
          <w:rFonts w:ascii="Times New Roman" w:hAnsi="Times New Roman"/>
        </w:rPr>
        <w:t> </w:t>
      </w:r>
      <w:r w:rsidR="00B574E2" w:rsidRPr="00B574E2">
        <w:rPr>
          <w:rFonts w:ascii="Times New Roman" w:hAnsi="Times New Roman"/>
        </w:rPr>
        <w:t>textu</w:t>
      </w:r>
      <w:r>
        <w:rPr>
          <w:rFonts w:ascii="Times New Roman" w:hAnsi="Times New Roman"/>
        </w:rPr>
        <w:t>). Diplomantka také n</w:t>
      </w:r>
      <w:r w:rsidR="00B574E2" w:rsidRPr="00B574E2">
        <w:rPr>
          <w:rFonts w:ascii="Times New Roman" w:hAnsi="Times New Roman"/>
        </w:rPr>
        <w:t xml:space="preserve">a str. 30 zcela vhodně a úplně rozebírá problematiku zjištění názoru dítěte, což lze </w:t>
      </w:r>
      <w:r>
        <w:rPr>
          <w:rFonts w:ascii="Times New Roman" w:hAnsi="Times New Roman"/>
        </w:rPr>
        <w:t xml:space="preserve">taktéž </w:t>
      </w:r>
      <w:r w:rsidR="00B574E2" w:rsidRPr="00B574E2">
        <w:rPr>
          <w:rFonts w:ascii="Times New Roman" w:hAnsi="Times New Roman"/>
        </w:rPr>
        <w:t>rozhodně ocenit a kvitovat</w:t>
      </w:r>
      <w:r>
        <w:rPr>
          <w:rFonts w:ascii="Times New Roman" w:hAnsi="Times New Roman"/>
        </w:rPr>
        <w:t xml:space="preserve">. V kapitole 3. pak diplomantka jednoznačně </w:t>
      </w:r>
      <w:r w:rsidR="00B574E2" w:rsidRPr="00B574E2">
        <w:rPr>
          <w:rStyle w:val="markedcontent"/>
          <w:rFonts w:ascii="Times New Roman" w:hAnsi="Times New Roman"/>
        </w:rPr>
        <w:t>prokázala,</w:t>
      </w:r>
      <w:r>
        <w:rPr>
          <w:rStyle w:val="markedcontent"/>
          <w:rFonts w:ascii="Times New Roman" w:hAnsi="Times New Roman"/>
        </w:rPr>
        <w:t xml:space="preserve"> že je schopna analyzovat jak</w:t>
      </w:r>
      <w:r w:rsidR="00B574E2" w:rsidRPr="00B574E2">
        <w:rPr>
          <w:rStyle w:val="markedcontent"/>
          <w:rFonts w:ascii="Times New Roman" w:hAnsi="Times New Roman"/>
        </w:rPr>
        <w:t xml:space="preserve"> právní úpravu</w:t>
      </w:r>
      <w:r w:rsidR="00015E10">
        <w:rPr>
          <w:rStyle w:val="markedcontent"/>
          <w:rFonts w:ascii="Times New Roman" w:hAnsi="Times New Roman"/>
        </w:rPr>
        <w:t>,</w:t>
      </w:r>
      <w:r w:rsidR="00B574E2" w:rsidRPr="00B574E2">
        <w:rPr>
          <w:rStyle w:val="markedcontent"/>
          <w:rFonts w:ascii="Times New Roman" w:hAnsi="Times New Roman"/>
        </w:rPr>
        <w:t xml:space="preserve"> tak i judikaturu,</w:t>
      </w:r>
      <w:r>
        <w:rPr>
          <w:rStyle w:val="markedcontent"/>
          <w:rFonts w:ascii="Times New Roman" w:hAnsi="Times New Roman"/>
        </w:rPr>
        <w:t xml:space="preserve"> prokázala také, že</w:t>
      </w:r>
      <w:r w:rsidR="00B574E2" w:rsidRPr="00B574E2">
        <w:rPr>
          <w:rStyle w:val="markedcontent"/>
          <w:rFonts w:ascii="Times New Roman" w:hAnsi="Times New Roman"/>
        </w:rPr>
        <w:t xml:space="preserve"> s právními zdroji dokáže pracovat a dále v jejich </w:t>
      </w:r>
      <w:r>
        <w:rPr>
          <w:rStyle w:val="markedcontent"/>
          <w:rFonts w:ascii="Times New Roman" w:hAnsi="Times New Roman"/>
        </w:rPr>
        <w:t>kontextu vyslo</w:t>
      </w:r>
      <w:r w:rsidR="00B574E2" w:rsidRPr="00B574E2">
        <w:rPr>
          <w:rStyle w:val="markedcontent"/>
          <w:rFonts w:ascii="Times New Roman" w:hAnsi="Times New Roman"/>
        </w:rPr>
        <w:t>vovat právní závěry</w:t>
      </w:r>
      <w:r>
        <w:rPr>
          <w:rStyle w:val="markedcontent"/>
          <w:rFonts w:ascii="Times New Roman" w:hAnsi="Times New Roman"/>
        </w:rPr>
        <w:t>.</w:t>
      </w:r>
    </w:p>
    <w:p w:rsidR="00B46B34" w:rsidRDefault="00766FDD" w:rsidP="00A647C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jen š</w:t>
      </w:r>
      <w:r w:rsidR="00B46B34" w:rsidRPr="00B574E2">
        <w:rPr>
          <w:rFonts w:ascii="Times New Roman" w:hAnsi="Times New Roman"/>
        </w:rPr>
        <w:t>koda, že autorka</w:t>
      </w:r>
      <w:r>
        <w:rPr>
          <w:rFonts w:ascii="Times New Roman" w:hAnsi="Times New Roman"/>
        </w:rPr>
        <w:t xml:space="preserve"> nevysl</w:t>
      </w:r>
      <w:r w:rsidR="00B46B34">
        <w:rPr>
          <w:rFonts w:ascii="Times New Roman" w:hAnsi="Times New Roman"/>
        </w:rPr>
        <w:t xml:space="preserve">ovila úvahy </w:t>
      </w:r>
      <w:r w:rsidR="00B46B34" w:rsidRPr="00766FDD">
        <w:rPr>
          <w:rFonts w:ascii="Times New Roman" w:hAnsi="Times New Roman"/>
          <w:i/>
        </w:rPr>
        <w:t>de lege ferenda</w:t>
      </w:r>
      <w:r w:rsidR="00B46B34">
        <w:rPr>
          <w:rFonts w:ascii="Times New Roman" w:hAnsi="Times New Roman"/>
        </w:rPr>
        <w:t xml:space="preserve">, které by </w:t>
      </w:r>
      <w:r>
        <w:rPr>
          <w:rFonts w:ascii="Times New Roman" w:hAnsi="Times New Roman"/>
        </w:rPr>
        <w:t>v této práci nebyly rozhodně od věci.</w:t>
      </w:r>
    </w:p>
    <w:p w:rsidR="00DB7438" w:rsidRDefault="00DB7438" w:rsidP="00A647C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III.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Teoretická a formální úroveň diplomové práce</w:t>
      </w:r>
    </w:p>
    <w:p w:rsidR="00293417" w:rsidRPr="00F512FA" w:rsidRDefault="00293417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9723CB" w:rsidRDefault="009723CB" w:rsidP="009723C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Mám za to, že práce splňuje požadavky kladené na tento typ práce, je psána jak odborným jazykem, tak zároveň i čtivým způsobem. </w:t>
      </w:r>
    </w:p>
    <w:p w:rsidR="00B574E2" w:rsidRDefault="009723CB" w:rsidP="009723C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Práce by si zasloužila ještě jednu korekturu, neboť obsahuje </w:t>
      </w:r>
      <w:r w:rsidR="002D5CB7">
        <w:rPr>
          <w:rFonts w:ascii="Times New Roman" w:hAnsi="Times New Roman"/>
        </w:rPr>
        <w:t xml:space="preserve">překlepy, např. </w:t>
      </w:r>
    </w:p>
    <w:p w:rsidR="00B574E2" w:rsidRPr="009723CB" w:rsidRDefault="00B574E2" w:rsidP="009723C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  <w:r w:rsidRPr="009723CB">
        <w:rPr>
          <w:rStyle w:val="markedcontent"/>
          <w:rFonts w:ascii="Times New Roman" w:hAnsi="Times New Roman"/>
        </w:rPr>
        <w:t>str. 10 – formalizmus</w:t>
      </w:r>
      <w:r w:rsidR="009723CB">
        <w:rPr>
          <w:rStyle w:val="markedcontent"/>
          <w:rFonts w:ascii="Times New Roman" w:hAnsi="Times New Roman"/>
        </w:rPr>
        <w:t xml:space="preserve"> – formalismus</w:t>
      </w:r>
    </w:p>
    <w:p w:rsidR="00B574E2" w:rsidRPr="009723CB" w:rsidRDefault="00B574E2" w:rsidP="009723C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  <w:r w:rsidRPr="009723CB">
        <w:rPr>
          <w:rStyle w:val="markedcontent"/>
          <w:rFonts w:ascii="Times New Roman" w:hAnsi="Times New Roman"/>
        </w:rPr>
        <w:t xml:space="preserve">str. 11 – shora druhá věta </w:t>
      </w:r>
      <w:r w:rsidR="009723CB">
        <w:rPr>
          <w:rStyle w:val="markedcontent"/>
          <w:rFonts w:ascii="Times New Roman" w:hAnsi="Times New Roman"/>
        </w:rPr>
        <w:t>–</w:t>
      </w:r>
      <w:r w:rsidRPr="009723CB">
        <w:rPr>
          <w:rStyle w:val="markedcontent"/>
          <w:rFonts w:ascii="Times New Roman" w:hAnsi="Times New Roman"/>
        </w:rPr>
        <w:t xml:space="preserve"> </w:t>
      </w:r>
      <w:r w:rsidR="009723CB">
        <w:rPr>
          <w:rStyle w:val="markedcontent"/>
          <w:rFonts w:ascii="Times New Roman" w:hAnsi="Times New Roman"/>
        </w:rPr>
        <w:t>„…</w:t>
      </w:r>
      <w:r w:rsidRPr="009723CB">
        <w:rPr>
          <w:rStyle w:val="markedcontent"/>
          <w:rFonts w:ascii="Times New Roman" w:hAnsi="Times New Roman"/>
        </w:rPr>
        <w:t>zájmu,</w:t>
      </w:r>
      <w:r w:rsidR="009723CB">
        <w:rPr>
          <w:rStyle w:val="markedcontent"/>
          <w:rFonts w:ascii="Times New Roman" w:hAnsi="Times New Roman"/>
        </w:rPr>
        <w:t xml:space="preserve"> </w:t>
      </w:r>
      <w:r w:rsidRPr="009723CB">
        <w:rPr>
          <w:rStyle w:val="markedcontent"/>
          <w:rFonts w:ascii="Times New Roman" w:hAnsi="Times New Roman"/>
        </w:rPr>
        <w:t>přičemž náležitým způsobem vyšel ze svých dříve přijatých závěrů a definic</w:t>
      </w:r>
      <w:r w:rsidR="009723CB">
        <w:rPr>
          <w:rStyle w:val="markedcontent"/>
          <w:rFonts w:ascii="Times New Roman" w:hAnsi="Times New Roman"/>
        </w:rPr>
        <w:t xml:space="preserve"> …“</w:t>
      </w:r>
      <w:r w:rsidRPr="009723CB">
        <w:rPr>
          <w:rStyle w:val="markedcontent"/>
          <w:rFonts w:ascii="Times New Roman" w:hAnsi="Times New Roman"/>
        </w:rPr>
        <w:t xml:space="preserve"> – psáno menším písmem</w:t>
      </w:r>
      <w:r w:rsidR="009723CB">
        <w:rPr>
          <w:rStyle w:val="markedcontent"/>
          <w:rFonts w:ascii="Times New Roman" w:hAnsi="Times New Roman"/>
        </w:rPr>
        <w:t xml:space="preserve"> (</w:t>
      </w:r>
      <w:r w:rsidRPr="009723CB">
        <w:rPr>
          <w:rStyle w:val="markedcontent"/>
          <w:rFonts w:ascii="Times New Roman" w:hAnsi="Times New Roman"/>
        </w:rPr>
        <w:t xml:space="preserve">zřejmě způsobeno </w:t>
      </w:r>
      <w:r w:rsidR="009723CB">
        <w:rPr>
          <w:rStyle w:val="markedcontent"/>
          <w:rFonts w:ascii="Times New Roman" w:hAnsi="Times New Roman"/>
        </w:rPr>
        <w:t>kopírováním textu)</w:t>
      </w:r>
    </w:p>
    <w:p w:rsidR="00B574E2" w:rsidRPr="009723CB" w:rsidRDefault="00B574E2" w:rsidP="009723C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  <w:r w:rsidRPr="009723CB">
        <w:rPr>
          <w:rStyle w:val="markedcontent"/>
          <w:rFonts w:ascii="Times New Roman" w:hAnsi="Times New Roman"/>
        </w:rPr>
        <w:t>str. 12 automatiky – automaticky</w:t>
      </w:r>
    </w:p>
    <w:p w:rsidR="00B574E2" w:rsidRPr="009723CB" w:rsidRDefault="00B574E2" w:rsidP="009723C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  <w:r w:rsidRPr="009723CB">
        <w:rPr>
          <w:rStyle w:val="markedcontent"/>
          <w:rFonts w:ascii="Times New Roman" w:hAnsi="Times New Roman"/>
        </w:rPr>
        <w:t xml:space="preserve">str. 13 ve vtahu  </w:t>
      </w:r>
      <w:r w:rsidR="009723CB">
        <w:rPr>
          <w:rStyle w:val="markedcontent"/>
          <w:rFonts w:ascii="Times New Roman" w:hAnsi="Times New Roman"/>
        </w:rPr>
        <w:t xml:space="preserve">- ve </w:t>
      </w:r>
      <w:r w:rsidRPr="009723CB">
        <w:rPr>
          <w:rStyle w:val="markedcontent"/>
          <w:rFonts w:ascii="Times New Roman" w:hAnsi="Times New Roman"/>
        </w:rPr>
        <w:t>vztahu</w:t>
      </w:r>
    </w:p>
    <w:p w:rsidR="00B574E2" w:rsidRPr="009723CB" w:rsidRDefault="00B574E2" w:rsidP="009723C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rPr>
          <w:rStyle w:val="markedcontent"/>
          <w:rFonts w:ascii="Times New Roman" w:hAnsi="Times New Roman"/>
        </w:rPr>
      </w:pPr>
      <w:r w:rsidRPr="009723CB">
        <w:rPr>
          <w:rStyle w:val="markedcontent"/>
          <w:rFonts w:ascii="Times New Roman" w:hAnsi="Times New Roman"/>
        </w:rPr>
        <w:t xml:space="preserve">str. 15 – „…..(byť s ohledem na možný vzájemný konflikt rodičů se může zdát </w:t>
      </w:r>
      <w:r w:rsidRPr="009723CB">
        <w:rPr>
          <w:rStyle w:val="markedcontent"/>
          <w:rFonts w:ascii="Times New Roman" w:hAnsi="Times New Roman"/>
          <w:u w:val="single"/>
        </w:rPr>
        <w:t>této</w:t>
      </w:r>
      <w:r w:rsidRPr="009723CB">
        <w:rPr>
          <w:rStyle w:val="markedcontent"/>
          <w:rFonts w:ascii="Times New Roman" w:hAnsi="Times New Roman"/>
        </w:rPr>
        <w:t xml:space="preserve"> požadavek v určitém čase téměř nemožným)</w:t>
      </w:r>
      <w:r w:rsidR="009723CB">
        <w:rPr>
          <w:rStyle w:val="markedcontent"/>
          <w:rFonts w:ascii="Times New Roman" w:hAnsi="Times New Roman"/>
        </w:rPr>
        <w:t xml:space="preserve"> …</w:t>
      </w:r>
      <w:r w:rsidRPr="009723CB">
        <w:rPr>
          <w:rStyle w:val="markedcontent"/>
          <w:rFonts w:ascii="Times New Roman" w:hAnsi="Times New Roman"/>
        </w:rPr>
        <w:t xml:space="preserve">“ </w:t>
      </w:r>
      <w:r w:rsidR="009723CB">
        <w:rPr>
          <w:rStyle w:val="markedcontent"/>
          <w:rFonts w:ascii="Times New Roman" w:hAnsi="Times New Roman"/>
        </w:rPr>
        <w:t>-</w:t>
      </w:r>
      <w:r w:rsidRPr="009723CB">
        <w:rPr>
          <w:rStyle w:val="markedcontent"/>
          <w:rFonts w:ascii="Times New Roman" w:hAnsi="Times New Roman"/>
        </w:rPr>
        <w:t xml:space="preserve"> tento</w:t>
      </w:r>
      <w:r w:rsidRPr="009723CB">
        <w:rPr>
          <w:rFonts w:ascii="Times New Roman" w:hAnsi="Times New Roman"/>
        </w:rPr>
        <w:br/>
      </w:r>
      <w:r w:rsidRPr="009723CB">
        <w:rPr>
          <w:rStyle w:val="markedcontent"/>
          <w:rFonts w:ascii="Times New Roman" w:hAnsi="Times New Roman"/>
        </w:rPr>
        <w:t>pozn. 38 - práva zvláštního zpravodaje OSN pro právo na zdraví – zpráva</w:t>
      </w:r>
    </w:p>
    <w:p w:rsidR="00B574E2" w:rsidRPr="009723CB" w:rsidRDefault="00B574E2" w:rsidP="009723C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rPr>
          <w:rStyle w:val="markedcontent"/>
          <w:rFonts w:ascii="Times New Roman" w:hAnsi="Times New Roman"/>
        </w:rPr>
      </w:pPr>
      <w:r w:rsidRPr="009723CB">
        <w:rPr>
          <w:rStyle w:val="markedcontent"/>
          <w:rFonts w:ascii="Times New Roman" w:hAnsi="Times New Roman"/>
        </w:rPr>
        <w:t>str. 24 a 26</w:t>
      </w:r>
      <w:r w:rsidR="00015E10">
        <w:rPr>
          <w:rStyle w:val="markedcontent"/>
          <w:rFonts w:ascii="Times New Roman" w:hAnsi="Times New Roman"/>
        </w:rPr>
        <w:t>, 33</w:t>
      </w:r>
      <w:r w:rsidRPr="009723CB">
        <w:rPr>
          <w:rStyle w:val="markedcontent"/>
          <w:rFonts w:ascii="Times New Roman" w:hAnsi="Times New Roman"/>
        </w:rPr>
        <w:t xml:space="preserve"> </w:t>
      </w:r>
      <w:r w:rsidR="00015E10">
        <w:rPr>
          <w:rStyle w:val="markedcontent"/>
          <w:rFonts w:ascii="Times New Roman" w:hAnsi="Times New Roman"/>
        </w:rPr>
        <w:t>chybí odražení odstavce či je jiné než u ostatních odstavců</w:t>
      </w:r>
    </w:p>
    <w:p w:rsidR="006070D4" w:rsidRPr="009723CB" w:rsidRDefault="00B574E2" w:rsidP="006070D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  <w:r w:rsidRPr="009723CB">
        <w:rPr>
          <w:rStyle w:val="markedcontent"/>
          <w:rFonts w:ascii="Times New Roman" w:hAnsi="Times New Roman"/>
        </w:rPr>
        <w:t xml:space="preserve">str. 25, 29, 30, 66 – odlišná barva písma – </w:t>
      </w:r>
      <w:r w:rsidR="006070D4">
        <w:rPr>
          <w:rStyle w:val="markedcontent"/>
          <w:rFonts w:ascii="Times New Roman" w:hAnsi="Times New Roman"/>
        </w:rPr>
        <w:t>(</w:t>
      </w:r>
      <w:r w:rsidR="006070D4" w:rsidRPr="009723CB">
        <w:rPr>
          <w:rStyle w:val="markedcontent"/>
          <w:rFonts w:ascii="Times New Roman" w:hAnsi="Times New Roman"/>
        </w:rPr>
        <w:t xml:space="preserve">zřejmě způsobeno </w:t>
      </w:r>
      <w:r w:rsidR="006070D4">
        <w:rPr>
          <w:rStyle w:val="markedcontent"/>
          <w:rFonts w:ascii="Times New Roman" w:hAnsi="Times New Roman"/>
        </w:rPr>
        <w:t>kopírováním textu)</w:t>
      </w:r>
    </w:p>
    <w:p w:rsidR="00B574E2" w:rsidRPr="006070D4" w:rsidRDefault="00B574E2" w:rsidP="006070D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rPr>
          <w:rStyle w:val="markedcontent"/>
          <w:rFonts w:ascii="Times New Roman" w:hAnsi="Times New Roman"/>
        </w:rPr>
      </w:pPr>
      <w:r w:rsidRPr="006070D4">
        <w:rPr>
          <w:rStyle w:val="markedcontent"/>
          <w:rFonts w:ascii="Times New Roman" w:hAnsi="Times New Roman"/>
        </w:rPr>
        <w:t xml:space="preserve">str. 26 - (typicky rodiče dítěte)m – </w:t>
      </w:r>
      <w:r w:rsidR="006070D4">
        <w:rPr>
          <w:rStyle w:val="markedcontent"/>
          <w:rFonts w:ascii="Times New Roman" w:hAnsi="Times New Roman"/>
        </w:rPr>
        <w:t xml:space="preserve">(typicky </w:t>
      </w:r>
      <w:r w:rsidRPr="006070D4">
        <w:rPr>
          <w:rStyle w:val="markedcontent"/>
          <w:rFonts w:ascii="Times New Roman" w:hAnsi="Times New Roman"/>
        </w:rPr>
        <w:t>rodičem dítěte</w:t>
      </w:r>
      <w:r w:rsidR="006070D4">
        <w:rPr>
          <w:rStyle w:val="markedcontent"/>
          <w:rFonts w:ascii="Times New Roman" w:hAnsi="Times New Roman"/>
        </w:rPr>
        <w:t>);</w:t>
      </w:r>
      <w:r w:rsidRPr="006070D4">
        <w:rPr>
          <w:rStyle w:val="markedcontent"/>
          <w:rFonts w:ascii="Times New Roman" w:hAnsi="Times New Roman"/>
        </w:rPr>
        <w:t xml:space="preserve"> vtahujícím – vztahujícím</w:t>
      </w:r>
    </w:p>
    <w:p w:rsidR="00B574E2" w:rsidRPr="006070D4" w:rsidRDefault="00B574E2" w:rsidP="006070D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rPr>
          <w:rStyle w:val="markedcontent"/>
          <w:rFonts w:ascii="Times New Roman" w:hAnsi="Times New Roman"/>
        </w:rPr>
      </w:pPr>
      <w:r w:rsidRPr="006070D4">
        <w:rPr>
          <w:rStyle w:val="markedcontent"/>
          <w:rFonts w:ascii="Times New Roman" w:hAnsi="Times New Roman"/>
        </w:rPr>
        <w:t>str. 28 - jímž rodičovská odpovědnost – zjevně chybí „je“</w:t>
      </w:r>
    </w:p>
    <w:p w:rsidR="002D5CB7" w:rsidRDefault="002D5CB7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IV.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 xml:space="preserve">Klasifikace práce </w:t>
      </w:r>
    </w:p>
    <w:p w:rsidR="00293417" w:rsidRPr="00F512FA" w:rsidRDefault="00293417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9F355E" w:rsidRPr="00441D4D" w:rsidRDefault="002D5CB7" w:rsidP="00441D4D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 ohledem na výše uvedené </w:t>
      </w:r>
      <w:r w:rsidR="009F355E" w:rsidRPr="00441D4D">
        <w:rPr>
          <w:rFonts w:ascii="Times New Roman" w:hAnsi="Times New Roman"/>
          <w:b/>
        </w:rPr>
        <w:t>doporučuji</w:t>
      </w:r>
      <w:r w:rsidR="009F355E" w:rsidRPr="00441D4D">
        <w:rPr>
          <w:rFonts w:ascii="Times New Roman" w:hAnsi="Times New Roman"/>
        </w:rPr>
        <w:t xml:space="preserve"> diplomovou práci k obhajobě a</w:t>
      </w:r>
      <w:r w:rsidR="006070D4">
        <w:rPr>
          <w:rFonts w:ascii="Times New Roman" w:hAnsi="Times New Roman"/>
        </w:rPr>
        <w:t xml:space="preserve"> podle výsledku obhajoby</w:t>
      </w:r>
      <w:r>
        <w:rPr>
          <w:rFonts w:ascii="Times New Roman" w:hAnsi="Times New Roman"/>
        </w:rPr>
        <w:t xml:space="preserve"> </w:t>
      </w:r>
      <w:r w:rsidR="009F355E" w:rsidRPr="00441D4D">
        <w:rPr>
          <w:rFonts w:ascii="Times New Roman" w:hAnsi="Times New Roman"/>
        </w:rPr>
        <w:t xml:space="preserve">navrhuji, </w:t>
      </w:r>
      <w:r>
        <w:rPr>
          <w:rFonts w:ascii="Times New Roman" w:hAnsi="Times New Roman"/>
        </w:rPr>
        <w:t>hodnocení</w:t>
      </w:r>
      <w:r w:rsidR="009F355E" w:rsidRPr="00441D4D">
        <w:rPr>
          <w:rFonts w:ascii="Times New Roman" w:hAnsi="Times New Roman"/>
        </w:rPr>
        <w:t xml:space="preserve"> známkou „</w:t>
      </w:r>
      <w:r w:rsidR="006070D4">
        <w:rPr>
          <w:rFonts w:ascii="Times New Roman" w:hAnsi="Times New Roman"/>
          <w:b/>
        </w:rPr>
        <w:t>1-2</w:t>
      </w:r>
      <w:r w:rsidR="009F355E" w:rsidRPr="00441D4D">
        <w:rPr>
          <w:rFonts w:ascii="Times New Roman" w:hAnsi="Times New Roman"/>
        </w:rPr>
        <w:t xml:space="preserve">“. </w:t>
      </w:r>
    </w:p>
    <w:p w:rsidR="009F355E" w:rsidRDefault="009F355E" w:rsidP="009F355E">
      <w:pPr>
        <w:pStyle w:val="Normlnweb"/>
        <w:spacing w:before="0" w:beforeAutospacing="0" w:after="0" w:afterAutospacing="0" w:line="360" w:lineRule="auto"/>
        <w:jc w:val="both"/>
      </w:pPr>
    </w:p>
    <w:p w:rsidR="009F355E" w:rsidRDefault="009F355E" w:rsidP="009F355E">
      <w:pPr>
        <w:pStyle w:val="Normlnweb"/>
        <w:spacing w:before="0" w:beforeAutospacing="0" w:after="0" w:afterAutospacing="0" w:line="360" w:lineRule="auto"/>
        <w:jc w:val="both"/>
      </w:pPr>
    </w:p>
    <w:p w:rsidR="009F355E" w:rsidRDefault="009F355E" w:rsidP="009F355E">
      <w:pPr>
        <w:pStyle w:val="Normlnweb"/>
        <w:spacing w:before="0" w:beforeAutospacing="0" w:after="0" w:afterAutospacing="0" w:line="360" w:lineRule="auto"/>
        <w:rPr>
          <w:b/>
        </w:rPr>
      </w:pPr>
      <w:r w:rsidRPr="007B1C2C">
        <w:rPr>
          <w:b/>
        </w:rPr>
        <w:t xml:space="preserve">Otázky k obhajobě: </w:t>
      </w:r>
    </w:p>
    <w:p w:rsidR="00A13783" w:rsidRPr="00A13783" w:rsidRDefault="00A13783" w:rsidP="006070D4">
      <w:pPr>
        <w:pStyle w:val="Normlnweb"/>
        <w:spacing w:before="0" w:beforeAutospacing="0" w:after="120" w:afterAutospacing="0" w:line="360" w:lineRule="auto"/>
        <w:jc w:val="both"/>
      </w:pPr>
    </w:p>
    <w:p w:rsidR="006070D4" w:rsidRDefault="006070D4" w:rsidP="006070D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Stran nejlepšího zájmu dítěte, nechť autorka při obhajobě vyjádří úvahu či úvahy de </w:t>
      </w:r>
      <w:r w:rsidR="007A4446" w:rsidRPr="007A4446">
        <w:rPr>
          <w:rFonts w:ascii="Times New Roman" w:hAnsi="Times New Roman"/>
          <w:i/>
        </w:rPr>
        <w:t xml:space="preserve">constitutione </w:t>
      </w:r>
      <w:r w:rsidRPr="006070D4">
        <w:rPr>
          <w:rFonts w:ascii="Times New Roman" w:hAnsi="Times New Roman"/>
          <w:i/>
        </w:rPr>
        <w:t>ferenda</w:t>
      </w:r>
      <w:r w:rsidR="00015E10"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</w:t>
      </w:r>
      <w:r w:rsidR="00015E10">
        <w:rPr>
          <w:rFonts w:ascii="Times New Roman" w:hAnsi="Times New Roman"/>
        </w:rPr>
        <w:t>týkající se případného</w:t>
      </w:r>
      <w:r>
        <w:rPr>
          <w:rFonts w:ascii="Times New Roman" w:hAnsi="Times New Roman"/>
        </w:rPr>
        <w:t xml:space="preserve"> zkvalitnění posuzování nejlepšího zájmu dítěte při rozhodování obecných soudů.</w:t>
      </w:r>
    </w:p>
    <w:p w:rsidR="006070D4" w:rsidRDefault="006070D4" w:rsidP="006070D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Jakým způsobem je soudy zohledňován nejlepší zájem dítěte při rozhodování o významných záležitostech dítěte, resp. z čeho soudy při tomto rozhodování vycházejí?</w:t>
      </w:r>
    </w:p>
    <w:p w:rsidR="00664E83" w:rsidRPr="00146451" w:rsidRDefault="006070D4" w:rsidP="006070D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 by mohl být v kontextu testu proporcionality a rozhodovací činnost Ústavního soudu posouzen nejlepší zájem dítěte oproti špatné komunikaci rodičů při rozhodování soudu o střídavé péči?</w:t>
      </w:r>
    </w:p>
    <w:p w:rsidR="00664E83" w:rsidRPr="00664E83" w:rsidRDefault="00664E83" w:rsidP="009F35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9D7A03" w:rsidRPr="00F512FA" w:rsidRDefault="009D7A03" w:rsidP="009F355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5667DC" w:rsidRPr="00F512FA" w:rsidRDefault="005667DC" w:rsidP="009F355E">
      <w:pPr>
        <w:spacing w:line="360" w:lineRule="auto"/>
        <w:rPr>
          <w:rFonts w:ascii="Times New Roman" w:eastAsiaTheme="minorHAnsi" w:hAnsi="Times New Roman"/>
          <w:b/>
        </w:rPr>
      </w:pPr>
      <w:r w:rsidRPr="00F512FA">
        <w:rPr>
          <w:rFonts w:ascii="Times New Roman" w:hAnsi="Times New Roman"/>
        </w:rPr>
        <w:t xml:space="preserve">V Plzni dne </w:t>
      </w:r>
      <w:r w:rsidR="006070D4">
        <w:rPr>
          <w:rFonts w:ascii="Times New Roman" w:hAnsi="Times New Roman"/>
        </w:rPr>
        <w:t>21</w:t>
      </w:r>
      <w:r w:rsidR="00441D4D">
        <w:rPr>
          <w:rFonts w:ascii="Times New Roman" w:hAnsi="Times New Roman"/>
        </w:rPr>
        <w:t>. 4. 2023</w:t>
      </w:r>
    </w:p>
    <w:p w:rsidR="005667DC" w:rsidRPr="00001001" w:rsidRDefault="005A1DAA" w:rsidP="005667DC">
      <w:pPr>
        <w:jc w:val="right"/>
        <w:rPr>
          <w:rFonts w:ascii="Times New Roman" w:eastAsiaTheme="minorHAnsi" w:hAnsi="Times New Roman"/>
        </w:rPr>
      </w:pPr>
      <w:r w:rsidRPr="00001001">
        <w:rPr>
          <w:rFonts w:ascii="Times New Roman" w:eastAsiaTheme="minorHAnsi" w:hAnsi="Times New Roman"/>
        </w:rPr>
        <w:t>JUDr. Pavla Buriánová</w:t>
      </w:r>
      <w:r w:rsidR="00441D4D">
        <w:rPr>
          <w:rFonts w:ascii="Times New Roman" w:eastAsiaTheme="minorHAnsi" w:hAnsi="Times New Roman"/>
        </w:rPr>
        <w:t>, Ph.D.</w:t>
      </w:r>
      <w:r w:rsidRPr="00001001">
        <w:rPr>
          <w:rFonts w:ascii="Times New Roman" w:eastAsiaTheme="minorHAnsi" w:hAnsi="Times New Roman"/>
        </w:rPr>
        <w:t xml:space="preserve"> </w:t>
      </w:r>
    </w:p>
    <w:p w:rsidR="005667DC" w:rsidRPr="00F512FA" w:rsidRDefault="00441D4D" w:rsidP="005667DC">
      <w:pPr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</w:p>
    <w:p w:rsidR="009D7A03" w:rsidRPr="00F512FA" w:rsidRDefault="009D7A03" w:rsidP="009D7A03">
      <w:pPr>
        <w:spacing w:line="360" w:lineRule="auto"/>
        <w:rPr>
          <w:rFonts w:ascii="Times New Roman" w:hAnsi="Times New Roman"/>
        </w:rPr>
      </w:pPr>
    </w:p>
    <w:p w:rsidR="009D7A03" w:rsidRPr="00F512FA" w:rsidRDefault="009D7A03" w:rsidP="009D7A03">
      <w:pPr>
        <w:spacing w:line="360" w:lineRule="auto"/>
        <w:rPr>
          <w:rFonts w:ascii="Times New Roman" w:hAnsi="Times New Roman"/>
        </w:rPr>
      </w:pPr>
    </w:p>
    <w:p w:rsidR="009D7A03" w:rsidRPr="00F512FA" w:rsidRDefault="009D7A03" w:rsidP="009D7A03">
      <w:pPr>
        <w:rPr>
          <w:rFonts w:ascii="Times New Roman" w:hAnsi="Times New Roman"/>
        </w:rPr>
      </w:pPr>
    </w:p>
    <w:p w:rsidR="00C840F8" w:rsidRPr="00F512FA" w:rsidRDefault="00C840F8">
      <w:pPr>
        <w:rPr>
          <w:rFonts w:ascii="Times New Roman" w:hAnsi="Times New Roman"/>
        </w:rPr>
      </w:pPr>
    </w:p>
    <w:sectPr w:rsidR="00C840F8" w:rsidRPr="00F512FA" w:rsidSect="006B4783"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3D35"/>
    <w:multiLevelType w:val="hybridMultilevel"/>
    <w:tmpl w:val="1F4AB73A"/>
    <w:lvl w:ilvl="0" w:tplc="DD2C833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DE3DB6"/>
    <w:multiLevelType w:val="hybridMultilevel"/>
    <w:tmpl w:val="5FDAA8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45261"/>
    <w:multiLevelType w:val="hybridMultilevel"/>
    <w:tmpl w:val="26E232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6526B"/>
    <w:multiLevelType w:val="hybridMultilevel"/>
    <w:tmpl w:val="1AFA3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41B20"/>
    <w:multiLevelType w:val="hybridMultilevel"/>
    <w:tmpl w:val="588A05D4"/>
    <w:lvl w:ilvl="0" w:tplc="E6AE59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B0059"/>
    <w:multiLevelType w:val="hybridMultilevel"/>
    <w:tmpl w:val="996418F8"/>
    <w:lvl w:ilvl="0" w:tplc="5B08A0D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C734B"/>
    <w:multiLevelType w:val="hybridMultilevel"/>
    <w:tmpl w:val="996418F8"/>
    <w:lvl w:ilvl="0" w:tplc="5B08A0D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03D6C"/>
    <w:multiLevelType w:val="hybridMultilevel"/>
    <w:tmpl w:val="5142B218"/>
    <w:lvl w:ilvl="0" w:tplc="AD4E22E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E5162"/>
    <w:multiLevelType w:val="hybridMultilevel"/>
    <w:tmpl w:val="5216A148"/>
    <w:lvl w:ilvl="0" w:tplc="DFDEDEE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03"/>
    <w:rsid w:val="00001001"/>
    <w:rsid w:val="00015E10"/>
    <w:rsid w:val="00031E2A"/>
    <w:rsid w:val="00062E18"/>
    <w:rsid w:val="00064C1D"/>
    <w:rsid w:val="000774D0"/>
    <w:rsid w:val="0009268A"/>
    <w:rsid w:val="000B6D66"/>
    <w:rsid w:val="000D11E2"/>
    <w:rsid w:val="000D65BF"/>
    <w:rsid w:val="000E15B3"/>
    <w:rsid w:val="000F6F54"/>
    <w:rsid w:val="00111B25"/>
    <w:rsid w:val="00123F26"/>
    <w:rsid w:val="00127BBE"/>
    <w:rsid w:val="001303BF"/>
    <w:rsid w:val="00146451"/>
    <w:rsid w:val="001700C4"/>
    <w:rsid w:val="00176B06"/>
    <w:rsid w:val="001817E1"/>
    <w:rsid w:val="00197882"/>
    <w:rsid w:val="001A7750"/>
    <w:rsid w:val="001C55EF"/>
    <w:rsid w:val="001C7979"/>
    <w:rsid w:val="002111F1"/>
    <w:rsid w:val="00213A63"/>
    <w:rsid w:val="002374C7"/>
    <w:rsid w:val="00257960"/>
    <w:rsid w:val="0028410F"/>
    <w:rsid w:val="00293417"/>
    <w:rsid w:val="0029628F"/>
    <w:rsid w:val="002B0C65"/>
    <w:rsid w:val="002D5CB7"/>
    <w:rsid w:val="003168CC"/>
    <w:rsid w:val="00334FD9"/>
    <w:rsid w:val="00360DF1"/>
    <w:rsid w:val="00393B57"/>
    <w:rsid w:val="003A076C"/>
    <w:rsid w:val="003A1559"/>
    <w:rsid w:val="003E66AB"/>
    <w:rsid w:val="00413693"/>
    <w:rsid w:val="004236A5"/>
    <w:rsid w:val="00441D4D"/>
    <w:rsid w:val="004A6A83"/>
    <w:rsid w:val="004B4D51"/>
    <w:rsid w:val="004C0B91"/>
    <w:rsid w:val="004D275A"/>
    <w:rsid w:val="004D65C5"/>
    <w:rsid w:val="004F2F46"/>
    <w:rsid w:val="00503695"/>
    <w:rsid w:val="00520D8F"/>
    <w:rsid w:val="00523C36"/>
    <w:rsid w:val="00553484"/>
    <w:rsid w:val="005665DD"/>
    <w:rsid w:val="005667DC"/>
    <w:rsid w:val="00570687"/>
    <w:rsid w:val="00575100"/>
    <w:rsid w:val="00594C0D"/>
    <w:rsid w:val="005A1DAA"/>
    <w:rsid w:val="005B47DD"/>
    <w:rsid w:val="005D0037"/>
    <w:rsid w:val="005E1A70"/>
    <w:rsid w:val="005F1449"/>
    <w:rsid w:val="005F2AED"/>
    <w:rsid w:val="005F622E"/>
    <w:rsid w:val="006070D4"/>
    <w:rsid w:val="00635086"/>
    <w:rsid w:val="00637792"/>
    <w:rsid w:val="00660CDC"/>
    <w:rsid w:val="00664E83"/>
    <w:rsid w:val="00690CB7"/>
    <w:rsid w:val="00693866"/>
    <w:rsid w:val="006A1813"/>
    <w:rsid w:val="006B4783"/>
    <w:rsid w:val="006C1902"/>
    <w:rsid w:val="00720252"/>
    <w:rsid w:val="00722544"/>
    <w:rsid w:val="007259DB"/>
    <w:rsid w:val="00742E30"/>
    <w:rsid w:val="00755D08"/>
    <w:rsid w:val="00760C48"/>
    <w:rsid w:val="0076661D"/>
    <w:rsid w:val="00766FDD"/>
    <w:rsid w:val="007A4446"/>
    <w:rsid w:val="007A5E52"/>
    <w:rsid w:val="007B1C2C"/>
    <w:rsid w:val="007B63D8"/>
    <w:rsid w:val="007C6220"/>
    <w:rsid w:val="007E6C17"/>
    <w:rsid w:val="007F2CDF"/>
    <w:rsid w:val="0080232A"/>
    <w:rsid w:val="0081059D"/>
    <w:rsid w:val="0081306C"/>
    <w:rsid w:val="00814911"/>
    <w:rsid w:val="00820806"/>
    <w:rsid w:val="0082775D"/>
    <w:rsid w:val="00844CB5"/>
    <w:rsid w:val="00852CB9"/>
    <w:rsid w:val="0086200F"/>
    <w:rsid w:val="0087405E"/>
    <w:rsid w:val="0087559A"/>
    <w:rsid w:val="008931A8"/>
    <w:rsid w:val="008A20C5"/>
    <w:rsid w:val="008B478B"/>
    <w:rsid w:val="008B57F3"/>
    <w:rsid w:val="008F3C14"/>
    <w:rsid w:val="00904F7D"/>
    <w:rsid w:val="00914E94"/>
    <w:rsid w:val="00924DF5"/>
    <w:rsid w:val="00945578"/>
    <w:rsid w:val="00962B14"/>
    <w:rsid w:val="00970CBE"/>
    <w:rsid w:val="009723CB"/>
    <w:rsid w:val="009845B3"/>
    <w:rsid w:val="00985A05"/>
    <w:rsid w:val="0099637C"/>
    <w:rsid w:val="009B1D9A"/>
    <w:rsid w:val="009C402A"/>
    <w:rsid w:val="009D6355"/>
    <w:rsid w:val="009D7A03"/>
    <w:rsid w:val="009F355E"/>
    <w:rsid w:val="00A0559A"/>
    <w:rsid w:val="00A130F1"/>
    <w:rsid w:val="00A134E7"/>
    <w:rsid w:val="00A13783"/>
    <w:rsid w:val="00A20231"/>
    <w:rsid w:val="00A647CD"/>
    <w:rsid w:val="00A72ECB"/>
    <w:rsid w:val="00AB2342"/>
    <w:rsid w:val="00AB2916"/>
    <w:rsid w:val="00AB2D28"/>
    <w:rsid w:val="00AD07C3"/>
    <w:rsid w:val="00AD5A71"/>
    <w:rsid w:val="00B13079"/>
    <w:rsid w:val="00B339CF"/>
    <w:rsid w:val="00B45DCA"/>
    <w:rsid w:val="00B46B34"/>
    <w:rsid w:val="00B574E2"/>
    <w:rsid w:val="00B73B33"/>
    <w:rsid w:val="00B854DD"/>
    <w:rsid w:val="00B94E2A"/>
    <w:rsid w:val="00B97E1D"/>
    <w:rsid w:val="00C104E4"/>
    <w:rsid w:val="00C27512"/>
    <w:rsid w:val="00C4039F"/>
    <w:rsid w:val="00C41FFF"/>
    <w:rsid w:val="00C81056"/>
    <w:rsid w:val="00C840F8"/>
    <w:rsid w:val="00C860C7"/>
    <w:rsid w:val="00C860F7"/>
    <w:rsid w:val="00C91118"/>
    <w:rsid w:val="00CA1F6E"/>
    <w:rsid w:val="00CA550E"/>
    <w:rsid w:val="00CB6DEE"/>
    <w:rsid w:val="00CE0F8E"/>
    <w:rsid w:val="00CF5C4B"/>
    <w:rsid w:val="00D0559C"/>
    <w:rsid w:val="00D06421"/>
    <w:rsid w:val="00D31BF1"/>
    <w:rsid w:val="00D377FB"/>
    <w:rsid w:val="00D735E4"/>
    <w:rsid w:val="00D93E69"/>
    <w:rsid w:val="00D94803"/>
    <w:rsid w:val="00D97913"/>
    <w:rsid w:val="00DB7438"/>
    <w:rsid w:val="00DC716F"/>
    <w:rsid w:val="00DE4373"/>
    <w:rsid w:val="00E16CB6"/>
    <w:rsid w:val="00E26DA1"/>
    <w:rsid w:val="00E355A1"/>
    <w:rsid w:val="00E83B33"/>
    <w:rsid w:val="00E925C8"/>
    <w:rsid w:val="00EC1F49"/>
    <w:rsid w:val="00EC5930"/>
    <w:rsid w:val="00EC6F29"/>
    <w:rsid w:val="00EE750C"/>
    <w:rsid w:val="00EF7114"/>
    <w:rsid w:val="00F2088C"/>
    <w:rsid w:val="00F313B4"/>
    <w:rsid w:val="00F36B48"/>
    <w:rsid w:val="00F45E98"/>
    <w:rsid w:val="00F512FA"/>
    <w:rsid w:val="00F57C60"/>
    <w:rsid w:val="00F709DA"/>
    <w:rsid w:val="00F96FBC"/>
    <w:rsid w:val="00FA68B1"/>
    <w:rsid w:val="00FB1DED"/>
    <w:rsid w:val="00FC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FE14B-3F12-4B24-B46D-967CEB7E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A0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062E1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A03"/>
    <w:pPr>
      <w:ind w:left="720"/>
      <w:contextualSpacing/>
    </w:pPr>
  </w:style>
  <w:style w:type="paragraph" w:customStyle="1" w:styleId="Default">
    <w:name w:val="Default"/>
    <w:rsid w:val="009D7A0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D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DE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4F2F46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-wm-gmail-apple-converted-space">
    <w:name w:val="-wm-gmail-apple-converted-space"/>
    <w:basedOn w:val="Standardnpsmoodstavce"/>
    <w:rsid w:val="004F2F46"/>
  </w:style>
  <w:style w:type="character" w:styleId="Zdraznn">
    <w:name w:val="Emphasis"/>
    <w:basedOn w:val="Standardnpsmoodstavce"/>
    <w:uiPriority w:val="20"/>
    <w:qFormat/>
    <w:rsid w:val="004F2F46"/>
    <w:rPr>
      <w:i/>
      <w:iCs/>
    </w:rPr>
  </w:style>
  <w:style w:type="character" w:customStyle="1" w:styleId="markedcontent">
    <w:name w:val="markedcontent"/>
    <w:basedOn w:val="Standardnpsmoodstavce"/>
    <w:rsid w:val="00820806"/>
  </w:style>
  <w:style w:type="character" w:customStyle="1" w:styleId="Nadpis1Char">
    <w:name w:val="Nadpis 1 Char"/>
    <w:basedOn w:val="Standardnpsmoodstavce"/>
    <w:link w:val="Nadpis1"/>
    <w:uiPriority w:val="9"/>
    <w:rsid w:val="00062E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Styl2">
    <w:name w:val="Styl2"/>
    <w:basedOn w:val="Normln"/>
    <w:qFormat/>
    <w:rsid w:val="00E355A1"/>
    <w:pPr>
      <w:spacing w:before="3720" w:after="4920" w:line="360" w:lineRule="auto"/>
      <w:contextualSpacing/>
      <w:jc w:val="center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Zmeková</dc:creator>
  <cp:lastModifiedBy>Ivana Jurčová</cp:lastModifiedBy>
  <cp:revision>2</cp:revision>
  <cp:lastPrinted>2020-05-25T10:46:00Z</cp:lastPrinted>
  <dcterms:created xsi:type="dcterms:W3CDTF">2023-05-02T13:16:00Z</dcterms:created>
  <dcterms:modified xsi:type="dcterms:W3CDTF">2023-05-02T13:16:00Z</dcterms:modified>
</cp:coreProperties>
</file>