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A03" w:rsidRPr="00F512FA" w:rsidRDefault="009D7A03" w:rsidP="009D7A03">
      <w:pPr>
        <w:pStyle w:val="Default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512FA">
        <w:rPr>
          <w:rFonts w:ascii="Times New Roman" w:hAnsi="Times New Roman" w:cs="Times New Roman"/>
          <w:b/>
        </w:rPr>
        <w:t>Západočeská univerzita v Plzni</w:t>
      </w:r>
    </w:p>
    <w:p w:rsidR="009D7A03" w:rsidRPr="00F512FA" w:rsidRDefault="009D7A03" w:rsidP="009D7A03">
      <w:pPr>
        <w:pStyle w:val="Default"/>
        <w:jc w:val="center"/>
        <w:rPr>
          <w:rFonts w:ascii="Times New Roman" w:hAnsi="Times New Roman" w:cs="Times New Roman"/>
          <w:b/>
        </w:rPr>
      </w:pPr>
      <w:r w:rsidRPr="00F512FA">
        <w:rPr>
          <w:rFonts w:ascii="Times New Roman" w:hAnsi="Times New Roman" w:cs="Times New Roman"/>
          <w:b/>
        </w:rPr>
        <w:t>Fakulta právnická</w:t>
      </w:r>
    </w:p>
    <w:p w:rsidR="009D7A03" w:rsidRPr="00F512FA" w:rsidRDefault="009D7A03" w:rsidP="009D7A03">
      <w:pPr>
        <w:pStyle w:val="Default"/>
        <w:jc w:val="center"/>
        <w:rPr>
          <w:rFonts w:ascii="Times New Roman" w:hAnsi="Times New Roman" w:cs="Times New Roman"/>
        </w:rPr>
      </w:pPr>
      <w:r w:rsidRPr="00F512FA">
        <w:rPr>
          <w:rFonts w:ascii="Times New Roman" w:hAnsi="Times New Roman" w:cs="Times New Roman"/>
        </w:rPr>
        <w:t>Katedra ústavního a evropského práva</w:t>
      </w:r>
    </w:p>
    <w:p w:rsidR="009D7A03" w:rsidRPr="00F512FA" w:rsidRDefault="009D7A03" w:rsidP="009D7A03">
      <w:pPr>
        <w:pStyle w:val="Default"/>
        <w:jc w:val="center"/>
        <w:rPr>
          <w:rFonts w:ascii="Times New Roman" w:hAnsi="Times New Roman" w:cs="Times New Roman"/>
        </w:rPr>
      </w:pPr>
    </w:p>
    <w:p w:rsidR="009D7A03" w:rsidRPr="00F512FA" w:rsidRDefault="009D7A03" w:rsidP="009D7A03">
      <w:pPr>
        <w:pStyle w:val="Default"/>
        <w:jc w:val="center"/>
        <w:rPr>
          <w:rFonts w:ascii="Times New Roman" w:hAnsi="Times New Roman" w:cs="Times New Roman"/>
          <w:b/>
        </w:rPr>
      </w:pPr>
      <w:r w:rsidRPr="00F512FA">
        <w:rPr>
          <w:rFonts w:ascii="Times New Roman" w:hAnsi="Times New Roman" w:cs="Times New Roman"/>
          <w:b/>
        </w:rPr>
        <w:t xml:space="preserve">Posudek </w:t>
      </w:r>
      <w:r w:rsidR="00213A63">
        <w:rPr>
          <w:rFonts w:ascii="Times New Roman" w:hAnsi="Times New Roman" w:cs="Times New Roman"/>
          <w:b/>
        </w:rPr>
        <w:t>oponentky</w:t>
      </w:r>
      <w:r w:rsidR="006C1902" w:rsidRPr="00F512FA">
        <w:rPr>
          <w:rFonts w:ascii="Times New Roman" w:hAnsi="Times New Roman" w:cs="Times New Roman"/>
          <w:b/>
        </w:rPr>
        <w:t xml:space="preserve"> diplomové práce</w:t>
      </w:r>
    </w:p>
    <w:p w:rsidR="00924DF5" w:rsidRPr="00F512FA" w:rsidRDefault="00924DF5" w:rsidP="009D7A03">
      <w:pPr>
        <w:pStyle w:val="Default"/>
        <w:jc w:val="center"/>
        <w:rPr>
          <w:rFonts w:ascii="Times New Roman" w:hAnsi="Times New Roman" w:cs="Times New Roman"/>
          <w:b/>
        </w:rPr>
      </w:pPr>
    </w:p>
    <w:p w:rsidR="009D7A03" w:rsidRPr="00AB44B6" w:rsidRDefault="00201A76" w:rsidP="009D7A03">
      <w:pPr>
        <w:jc w:val="center"/>
        <w:rPr>
          <w:rFonts w:ascii="Times New Roman" w:hAnsi="Times New Roman"/>
          <w:b/>
          <w:bCs/>
        </w:rPr>
      </w:pPr>
      <w:r w:rsidRPr="00AB44B6">
        <w:rPr>
          <w:rFonts w:ascii="Times New Roman" w:hAnsi="Times New Roman"/>
          <w:b/>
          <w:bCs/>
        </w:rPr>
        <w:t>„</w:t>
      </w:r>
      <w:r w:rsidR="00AB44B6" w:rsidRPr="00AB44B6">
        <w:rPr>
          <w:rStyle w:val="markedcontent"/>
          <w:rFonts w:ascii="Times New Roman" w:hAnsi="Times New Roman"/>
          <w:b/>
        </w:rPr>
        <w:t>Specifika dělby moci v České republice</w:t>
      </w:r>
      <w:r w:rsidRPr="00AB44B6">
        <w:rPr>
          <w:rStyle w:val="markedcontent"/>
          <w:rFonts w:ascii="Times New Roman" w:hAnsi="Times New Roman"/>
          <w:b/>
        </w:rPr>
        <w:t>“</w:t>
      </w:r>
    </w:p>
    <w:p w:rsidR="009D7A03" w:rsidRPr="00F512FA" w:rsidRDefault="009D7A03" w:rsidP="009D7A03">
      <w:pPr>
        <w:rPr>
          <w:rFonts w:ascii="Times New Roman" w:hAnsi="Times New Roman"/>
        </w:rPr>
      </w:pPr>
      <w:r w:rsidRPr="00F512FA">
        <w:rPr>
          <w:rFonts w:ascii="Times New Roman" w:hAnsi="Times New Roman"/>
        </w:rPr>
        <w:t>__________________________________________________________________________</w:t>
      </w:r>
    </w:p>
    <w:p w:rsidR="009D7A03" w:rsidRPr="00F512FA" w:rsidRDefault="009D7A03" w:rsidP="009D7A03">
      <w:pPr>
        <w:spacing w:line="480" w:lineRule="auto"/>
        <w:rPr>
          <w:rFonts w:ascii="Times New Roman" w:hAnsi="Times New Roman"/>
        </w:rPr>
      </w:pPr>
    </w:p>
    <w:p w:rsidR="009D7A03" w:rsidRPr="00F512FA" w:rsidRDefault="00031E2A" w:rsidP="00367748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spacing w:line="480" w:lineRule="auto"/>
        <w:rPr>
          <w:rFonts w:ascii="Times New Roman" w:hAnsi="Times New Roman"/>
          <w:b/>
          <w:bCs/>
        </w:rPr>
      </w:pPr>
      <w:r w:rsidRPr="00F512FA">
        <w:rPr>
          <w:rFonts w:ascii="Times New Roman" w:hAnsi="Times New Roman"/>
        </w:rPr>
        <w:t>Diplomant</w:t>
      </w:r>
      <w:r w:rsidR="00B94E2A">
        <w:rPr>
          <w:rFonts w:ascii="Times New Roman" w:hAnsi="Times New Roman"/>
        </w:rPr>
        <w:t>ka</w:t>
      </w:r>
      <w:r w:rsidRPr="00F512FA">
        <w:rPr>
          <w:rFonts w:ascii="Times New Roman" w:hAnsi="Times New Roman"/>
        </w:rPr>
        <w:t xml:space="preserve">: </w:t>
      </w:r>
      <w:r w:rsidRPr="00F512FA">
        <w:rPr>
          <w:rFonts w:ascii="Times New Roman" w:hAnsi="Times New Roman"/>
        </w:rPr>
        <w:tab/>
      </w:r>
      <w:r w:rsidR="00AB44B6">
        <w:rPr>
          <w:rFonts w:ascii="Times New Roman" w:hAnsi="Times New Roman"/>
        </w:rPr>
        <w:t>Lýdie Čeledová</w:t>
      </w:r>
      <w:r w:rsidR="00176B06">
        <w:rPr>
          <w:rFonts w:ascii="Times New Roman" w:hAnsi="Times New Roman"/>
        </w:rPr>
        <w:t xml:space="preserve"> </w:t>
      </w:r>
      <w:r w:rsidR="00367748">
        <w:rPr>
          <w:rFonts w:ascii="Times New Roman" w:hAnsi="Times New Roman"/>
        </w:rPr>
        <w:tab/>
      </w:r>
    </w:p>
    <w:p w:rsidR="009D7A03" w:rsidRPr="00F512FA" w:rsidRDefault="00213A63" w:rsidP="009D7A03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Oponentka</w:t>
      </w:r>
      <w:r w:rsidR="001817E1">
        <w:rPr>
          <w:rFonts w:ascii="Times New Roman" w:hAnsi="Times New Roman"/>
        </w:rPr>
        <w:t xml:space="preserve">: </w:t>
      </w:r>
      <w:r w:rsidR="001817E1">
        <w:rPr>
          <w:rFonts w:ascii="Times New Roman" w:hAnsi="Times New Roman"/>
        </w:rPr>
        <w:tab/>
      </w:r>
      <w:r w:rsidR="009D7A03" w:rsidRPr="00F512FA">
        <w:rPr>
          <w:rFonts w:ascii="Times New Roman" w:hAnsi="Times New Roman"/>
        </w:rPr>
        <w:t xml:space="preserve">JUDr. </w:t>
      </w:r>
      <w:r w:rsidR="006C1902" w:rsidRPr="00F512FA">
        <w:rPr>
          <w:rFonts w:ascii="Times New Roman" w:hAnsi="Times New Roman"/>
        </w:rPr>
        <w:t>Pavla Buriánová</w:t>
      </w:r>
      <w:r w:rsidR="00820806">
        <w:rPr>
          <w:rFonts w:ascii="Times New Roman" w:hAnsi="Times New Roman"/>
        </w:rPr>
        <w:t>, Ph.D.</w:t>
      </w:r>
      <w:r w:rsidR="009D7A03" w:rsidRPr="00F512FA">
        <w:rPr>
          <w:rFonts w:ascii="Times New Roman" w:hAnsi="Times New Roman"/>
        </w:rPr>
        <w:tab/>
      </w:r>
      <w:r w:rsidR="009D7A03" w:rsidRPr="00F512FA">
        <w:rPr>
          <w:rFonts w:ascii="Times New Roman" w:hAnsi="Times New Roman"/>
        </w:rPr>
        <w:tab/>
      </w:r>
    </w:p>
    <w:p w:rsidR="009D7A03" w:rsidRPr="00F512FA" w:rsidRDefault="009D7A03" w:rsidP="009D7A0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  <w:r w:rsidRPr="00F512FA">
        <w:rPr>
          <w:rFonts w:ascii="Times New Roman" w:hAnsi="Times New Roman"/>
          <w:b/>
        </w:rPr>
        <w:t>I.</w:t>
      </w:r>
    </w:p>
    <w:p w:rsidR="009D7A03" w:rsidRPr="00F512FA" w:rsidRDefault="009D7A03" w:rsidP="0029341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  <w:r w:rsidRPr="00F512FA">
        <w:rPr>
          <w:rFonts w:ascii="Times New Roman" w:hAnsi="Times New Roman"/>
          <w:b/>
        </w:rPr>
        <w:t>Téma práce</w:t>
      </w:r>
    </w:p>
    <w:p w:rsidR="00367748" w:rsidRDefault="00347A47" w:rsidP="00347A47">
      <w:pPr>
        <w:spacing w:after="120" w:line="360" w:lineRule="auto"/>
        <w:jc w:val="both"/>
        <w:rPr>
          <w:rStyle w:val="markedcontent"/>
          <w:rFonts w:ascii="Times New Roman" w:hAnsi="Times New Roman"/>
        </w:rPr>
      </w:pPr>
      <w:r>
        <w:rPr>
          <w:rFonts w:ascii="Times New Roman" w:hAnsi="Times New Roman"/>
        </w:rPr>
        <w:t>Diplomantka předložila práci na téma „</w:t>
      </w:r>
      <w:r w:rsidRPr="00347A47">
        <w:rPr>
          <w:rStyle w:val="markedcontent"/>
          <w:rFonts w:ascii="Times New Roman" w:hAnsi="Times New Roman"/>
        </w:rPr>
        <w:t>Specifika dělby moci v České republice</w:t>
      </w:r>
      <w:r>
        <w:rPr>
          <w:rStyle w:val="markedcontent"/>
          <w:rFonts w:ascii="Times New Roman" w:hAnsi="Times New Roman"/>
        </w:rPr>
        <w:t>“, výběr tohoto tématu pro kvalifikační práci lze kladně hodnotit, zejména za situace, kdy zpracování tohoto tématu předpokládá hlubokou znalost tripartice moc</w:t>
      </w:r>
      <w:r w:rsidR="00F926D6">
        <w:rPr>
          <w:rStyle w:val="markedcontent"/>
          <w:rFonts w:ascii="Times New Roman" w:hAnsi="Times New Roman"/>
        </w:rPr>
        <w:t>i</w:t>
      </w:r>
      <w:r>
        <w:rPr>
          <w:rStyle w:val="markedcontent"/>
          <w:rFonts w:ascii="Times New Roman" w:hAnsi="Times New Roman"/>
        </w:rPr>
        <w:t xml:space="preserve"> a jejich vzájemné provázanosti.</w:t>
      </w:r>
    </w:p>
    <w:p w:rsidR="00347A47" w:rsidRPr="00F512FA" w:rsidRDefault="00347A47" w:rsidP="00347A4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  <w:r w:rsidRPr="00F512FA">
        <w:rPr>
          <w:rFonts w:ascii="Times New Roman" w:hAnsi="Times New Roman"/>
          <w:b/>
        </w:rPr>
        <w:t>II.</w:t>
      </w:r>
    </w:p>
    <w:p w:rsidR="00347A47" w:rsidRPr="00F512FA" w:rsidRDefault="00347A47" w:rsidP="00347A4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  <w:r w:rsidRPr="00F512FA">
        <w:rPr>
          <w:rFonts w:ascii="Times New Roman" w:hAnsi="Times New Roman"/>
          <w:b/>
        </w:rPr>
        <w:t>Obsahová úroveň práce</w:t>
      </w:r>
    </w:p>
    <w:p w:rsidR="0057627E" w:rsidRDefault="00347A47" w:rsidP="00347A47">
      <w:pPr>
        <w:spacing w:after="120" w:line="360" w:lineRule="auto"/>
        <w:jc w:val="both"/>
        <w:rPr>
          <w:rStyle w:val="markedcontent"/>
          <w:rFonts w:ascii="Times New Roman" w:hAnsi="Times New Roman"/>
        </w:rPr>
      </w:pPr>
      <w:r>
        <w:rPr>
          <w:rFonts w:ascii="Times New Roman" w:hAnsi="Times New Roman"/>
        </w:rPr>
        <w:t xml:space="preserve">Diplomantka předložila práci o rozsahu 61 stran, kterou rozdělila na úvod, dále 3 hlavní kapitoly, které jsou dále členěny a </w:t>
      </w:r>
      <w:r w:rsidRPr="001863E1">
        <w:rPr>
          <w:rFonts w:ascii="Times New Roman" w:hAnsi="Times New Roman"/>
        </w:rPr>
        <w:t>závěr.</w:t>
      </w:r>
      <w:r>
        <w:rPr>
          <w:rFonts w:ascii="Times New Roman" w:hAnsi="Times New Roman"/>
        </w:rPr>
        <w:t xml:space="preserve"> Jako cíl práce diplomantka uvedla </w:t>
      </w:r>
      <w:r w:rsidR="0057627E" w:rsidRPr="00347A47">
        <w:rPr>
          <w:rStyle w:val="markedcontent"/>
          <w:rFonts w:ascii="Times New Roman" w:hAnsi="Times New Roman"/>
        </w:rPr>
        <w:t>poskytnout komplexní pohled a definovat teorii dělby</w:t>
      </w:r>
      <w:r>
        <w:rPr>
          <w:rStyle w:val="markedcontent"/>
          <w:rFonts w:ascii="Times New Roman" w:hAnsi="Times New Roman"/>
        </w:rPr>
        <w:t xml:space="preserve"> </w:t>
      </w:r>
      <w:r w:rsidR="0057627E" w:rsidRPr="00347A47">
        <w:rPr>
          <w:rStyle w:val="markedcontent"/>
          <w:rFonts w:ascii="Times New Roman" w:hAnsi="Times New Roman"/>
        </w:rPr>
        <w:t xml:space="preserve">moci od jejích historických počátků po současnost </w:t>
      </w:r>
      <w:r>
        <w:rPr>
          <w:rStyle w:val="markedcontent"/>
          <w:rFonts w:ascii="Times New Roman" w:hAnsi="Times New Roman"/>
        </w:rPr>
        <w:t xml:space="preserve">a </w:t>
      </w:r>
      <w:r w:rsidR="0057627E" w:rsidRPr="00347A47">
        <w:rPr>
          <w:rStyle w:val="markedcontent"/>
          <w:rFonts w:ascii="Times New Roman" w:hAnsi="Times New Roman"/>
        </w:rPr>
        <w:t>analyzovat specifika dělby</w:t>
      </w:r>
      <w:r>
        <w:rPr>
          <w:rStyle w:val="markedcontent"/>
          <w:rFonts w:ascii="Times New Roman" w:hAnsi="Times New Roman"/>
        </w:rPr>
        <w:t xml:space="preserve"> </w:t>
      </w:r>
      <w:r w:rsidR="0057627E" w:rsidRPr="00347A47">
        <w:rPr>
          <w:rStyle w:val="markedcontent"/>
          <w:rFonts w:ascii="Times New Roman" w:hAnsi="Times New Roman"/>
        </w:rPr>
        <w:t>moci v České republice</w:t>
      </w:r>
      <w:r>
        <w:rPr>
          <w:rStyle w:val="markedcontent"/>
          <w:rFonts w:ascii="Times New Roman" w:hAnsi="Times New Roman"/>
        </w:rPr>
        <w:t xml:space="preserve">, včetně provedení analýzy </w:t>
      </w:r>
      <w:r w:rsidR="0057627E" w:rsidRPr="00347A47">
        <w:rPr>
          <w:rStyle w:val="markedcontent"/>
          <w:rFonts w:ascii="Times New Roman" w:hAnsi="Times New Roman"/>
        </w:rPr>
        <w:t>hlavní</w:t>
      </w:r>
      <w:r>
        <w:rPr>
          <w:rStyle w:val="markedcontent"/>
          <w:rFonts w:ascii="Times New Roman" w:hAnsi="Times New Roman"/>
        </w:rPr>
        <w:t>ch</w:t>
      </w:r>
      <w:r w:rsidR="0057627E" w:rsidRPr="00347A47">
        <w:rPr>
          <w:rStyle w:val="markedcontent"/>
          <w:rFonts w:ascii="Times New Roman" w:hAnsi="Times New Roman"/>
        </w:rPr>
        <w:t xml:space="preserve"> ústavní</w:t>
      </w:r>
      <w:r>
        <w:rPr>
          <w:rStyle w:val="markedcontent"/>
          <w:rFonts w:ascii="Times New Roman" w:hAnsi="Times New Roman"/>
        </w:rPr>
        <w:t>ch aspektů</w:t>
      </w:r>
      <w:r w:rsidR="0057627E" w:rsidRPr="00347A47">
        <w:rPr>
          <w:rStyle w:val="markedcontent"/>
          <w:rFonts w:ascii="Times New Roman" w:hAnsi="Times New Roman"/>
        </w:rPr>
        <w:t xml:space="preserve"> dělby</w:t>
      </w:r>
      <w:r>
        <w:rPr>
          <w:rStyle w:val="markedcontent"/>
          <w:rFonts w:ascii="Times New Roman" w:hAnsi="Times New Roman"/>
        </w:rPr>
        <w:t xml:space="preserve"> </w:t>
      </w:r>
      <w:r w:rsidR="0057627E" w:rsidRPr="00347A47">
        <w:rPr>
          <w:rStyle w:val="markedcontent"/>
          <w:rFonts w:ascii="Times New Roman" w:hAnsi="Times New Roman"/>
        </w:rPr>
        <w:t>moci</w:t>
      </w:r>
      <w:r>
        <w:rPr>
          <w:rStyle w:val="markedcontent"/>
          <w:rFonts w:ascii="Times New Roman" w:hAnsi="Times New Roman"/>
        </w:rPr>
        <w:t xml:space="preserve"> a </w:t>
      </w:r>
      <w:r w:rsidR="0057627E" w:rsidRPr="00347A47">
        <w:rPr>
          <w:rStyle w:val="markedcontent"/>
          <w:rFonts w:ascii="Times New Roman" w:hAnsi="Times New Roman"/>
        </w:rPr>
        <w:t>posouzení toho, jak funguje</w:t>
      </w:r>
      <w:r>
        <w:rPr>
          <w:rStyle w:val="markedcontent"/>
          <w:rFonts w:ascii="Times New Roman" w:hAnsi="Times New Roman"/>
        </w:rPr>
        <w:t xml:space="preserve"> </w:t>
      </w:r>
      <w:r w:rsidR="0057627E" w:rsidRPr="00347A47">
        <w:rPr>
          <w:rStyle w:val="markedcontent"/>
          <w:rFonts w:ascii="Times New Roman" w:hAnsi="Times New Roman"/>
        </w:rPr>
        <w:t>systém kontroly a vyvážení moci na našem územ</w:t>
      </w:r>
      <w:r>
        <w:rPr>
          <w:rStyle w:val="markedcontent"/>
          <w:rFonts w:ascii="Times New Roman" w:hAnsi="Times New Roman"/>
        </w:rPr>
        <w:t xml:space="preserve">í, včetně </w:t>
      </w:r>
      <w:r w:rsidR="0057627E" w:rsidRPr="00347A47">
        <w:rPr>
          <w:rStyle w:val="markedcontent"/>
          <w:rFonts w:ascii="Times New Roman" w:hAnsi="Times New Roman"/>
        </w:rPr>
        <w:t>komplexní</w:t>
      </w:r>
      <w:r>
        <w:rPr>
          <w:rStyle w:val="markedcontent"/>
          <w:rFonts w:ascii="Times New Roman" w:hAnsi="Times New Roman"/>
        </w:rPr>
        <w:t xml:space="preserve">ho </w:t>
      </w:r>
      <w:r w:rsidR="0057627E" w:rsidRPr="00347A47">
        <w:rPr>
          <w:rStyle w:val="markedcontent"/>
          <w:rFonts w:ascii="Times New Roman" w:hAnsi="Times New Roman"/>
        </w:rPr>
        <w:t>pohled</w:t>
      </w:r>
      <w:r>
        <w:rPr>
          <w:rStyle w:val="markedcontent"/>
          <w:rFonts w:ascii="Times New Roman" w:hAnsi="Times New Roman"/>
        </w:rPr>
        <w:t>u</w:t>
      </w:r>
      <w:r w:rsidR="0057627E" w:rsidRPr="00347A47">
        <w:rPr>
          <w:rStyle w:val="markedcontent"/>
          <w:rFonts w:ascii="Times New Roman" w:hAnsi="Times New Roman"/>
        </w:rPr>
        <w:t xml:space="preserve"> na dělbu moci. </w:t>
      </w:r>
    </w:p>
    <w:p w:rsidR="00347A47" w:rsidRPr="00347A47" w:rsidRDefault="00347A47" w:rsidP="00347A47">
      <w:pPr>
        <w:spacing w:after="120" w:line="360" w:lineRule="auto"/>
        <w:jc w:val="both"/>
        <w:rPr>
          <w:rStyle w:val="markedcontent"/>
          <w:rFonts w:ascii="Times New Roman" w:hAnsi="Times New Roman"/>
        </w:rPr>
      </w:pPr>
      <w:r>
        <w:rPr>
          <w:rStyle w:val="markedcontent"/>
          <w:rFonts w:ascii="Times New Roman" w:hAnsi="Times New Roman"/>
        </w:rPr>
        <w:t xml:space="preserve">Co se týká předložené práce, pak </w:t>
      </w:r>
      <w:r w:rsidR="00F926D6">
        <w:rPr>
          <w:rStyle w:val="markedcontent"/>
          <w:rFonts w:ascii="Times New Roman" w:hAnsi="Times New Roman"/>
        </w:rPr>
        <w:t>diplomantka</w:t>
      </w:r>
      <w:r>
        <w:rPr>
          <w:rStyle w:val="markedcontent"/>
          <w:rFonts w:ascii="Times New Roman" w:hAnsi="Times New Roman"/>
        </w:rPr>
        <w:t xml:space="preserve"> skutečně předložila popisnou analýzu tripartice moc</w:t>
      </w:r>
      <w:r w:rsidR="00F926D6">
        <w:rPr>
          <w:rStyle w:val="markedcontent"/>
          <w:rFonts w:ascii="Times New Roman" w:hAnsi="Times New Roman"/>
        </w:rPr>
        <w:t>i</w:t>
      </w:r>
      <w:r>
        <w:rPr>
          <w:rStyle w:val="markedcontent"/>
          <w:rFonts w:ascii="Times New Roman" w:hAnsi="Times New Roman"/>
        </w:rPr>
        <w:t xml:space="preserve">, kterou však považuji za povrchní, diplomantka v ní nikterak nevyjadřuje své osobní názory, neuvádí </w:t>
      </w:r>
      <w:r w:rsidRPr="00347A47">
        <w:rPr>
          <w:rFonts w:ascii="Times New Roman" w:hAnsi="Times New Roman"/>
        </w:rPr>
        <w:t xml:space="preserve">ani úvahy </w:t>
      </w:r>
      <w:r w:rsidRPr="00347A47">
        <w:rPr>
          <w:rFonts w:ascii="Times New Roman" w:hAnsi="Times New Roman"/>
          <w:i/>
        </w:rPr>
        <w:t>de lege ferenda</w:t>
      </w:r>
      <w:r w:rsidRPr="00347A47">
        <w:rPr>
          <w:rFonts w:ascii="Times New Roman" w:hAnsi="Times New Roman"/>
        </w:rPr>
        <w:t>, v práci stručně konstatuj</w:t>
      </w:r>
      <w:r>
        <w:rPr>
          <w:rFonts w:ascii="Times New Roman" w:hAnsi="Times New Roman"/>
        </w:rPr>
        <w:t>e obecná fakta</w:t>
      </w:r>
      <w:r w:rsidRPr="00347A47">
        <w:rPr>
          <w:rFonts w:ascii="Times New Roman" w:hAnsi="Times New Roman"/>
        </w:rPr>
        <w:t>, aniž by je dále</w:t>
      </w:r>
      <w:r>
        <w:rPr>
          <w:rFonts w:ascii="Times New Roman" w:hAnsi="Times New Roman"/>
        </w:rPr>
        <w:t xml:space="preserve"> blíže a podrobněji</w:t>
      </w:r>
      <w:r w:rsidRPr="00347A47">
        <w:rPr>
          <w:rFonts w:ascii="Times New Roman" w:hAnsi="Times New Roman"/>
        </w:rPr>
        <w:t xml:space="preserve"> rozebírala a rozváděla</w:t>
      </w:r>
      <w:r>
        <w:rPr>
          <w:rFonts w:ascii="Times New Roman" w:hAnsi="Times New Roman"/>
        </w:rPr>
        <w:t>.</w:t>
      </w:r>
    </w:p>
    <w:p w:rsidR="00CB6CD2" w:rsidRDefault="00347A47" w:rsidP="00347A47">
      <w:pPr>
        <w:spacing w:after="120" w:line="360" w:lineRule="auto"/>
        <w:jc w:val="both"/>
        <w:rPr>
          <w:rStyle w:val="markedcontent"/>
          <w:rFonts w:ascii="Times New Roman" w:hAnsi="Times New Roman"/>
        </w:rPr>
      </w:pPr>
      <w:r>
        <w:rPr>
          <w:rStyle w:val="markedcontent"/>
          <w:rFonts w:ascii="Times New Roman" w:hAnsi="Times New Roman"/>
        </w:rPr>
        <w:t>Diplomantka na s</w:t>
      </w:r>
      <w:r w:rsidR="00E24A78" w:rsidRPr="00347A47">
        <w:rPr>
          <w:rFonts w:ascii="Times New Roman" w:hAnsi="Times New Roman"/>
        </w:rPr>
        <w:t xml:space="preserve">tr. 32 </w:t>
      </w:r>
      <w:r>
        <w:rPr>
          <w:rFonts w:ascii="Times New Roman" w:hAnsi="Times New Roman"/>
        </w:rPr>
        <w:t xml:space="preserve">práce </w:t>
      </w:r>
      <w:r w:rsidR="00E24A78" w:rsidRPr="00347A47">
        <w:rPr>
          <w:rFonts w:ascii="Times New Roman" w:hAnsi="Times New Roman"/>
        </w:rPr>
        <w:t>uvádí: „</w:t>
      </w:r>
      <w:r w:rsidR="00E24A78" w:rsidRPr="00347A47">
        <w:rPr>
          <w:rStyle w:val="markedcontent"/>
          <w:rFonts w:ascii="Times New Roman" w:hAnsi="Times New Roman"/>
          <w:i/>
        </w:rPr>
        <w:t>Činnost soudů je také ovládána zásadami, kterými se musí řídit. Tyto</w:t>
      </w:r>
      <w:r w:rsidRPr="00347A47">
        <w:rPr>
          <w:rStyle w:val="markedcontent"/>
          <w:rFonts w:ascii="Times New Roman" w:hAnsi="Times New Roman"/>
          <w:i/>
        </w:rPr>
        <w:t xml:space="preserve"> </w:t>
      </w:r>
      <w:r w:rsidR="00E24A78" w:rsidRPr="00347A47">
        <w:rPr>
          <w:rStyle w:val="markedcontent"/>
          <w:rFonts w:ascii="Times New Roman" w:hAnsi="Times New Roman"/>
          <w:i/>
        </w:rPr>
        <w:t>zásady, kterými se soudci musí řídit při své činnosti, zahrnují presumpci neviny,</w:t>
      </w:r>
      <w:r w:rsidRPr="00347A47">
        <w:rPr>
          <w:rStyle w:val="markedcontent"/>
          <w:rFonts w:ascii="Times New Roman" w:hAnsi="Times New Roman"/>
          <w:i/>
        </w:rPr>
        <w:t xml:space="preserve"> </w:t>
      </w:r>
      <w:r w:rsidR="00E24A78" w:rsidRPr="00347A47">
        <w:rPr>
          <w:rStyle w:val="markedcontent"/>
          <w:rFonts w:ascii="Times New Roman" w:hAnsi="Times New Roman"/>
          <w:i/>
        </w:rPr>
        <w:t>tedy že každý, proti němuž se řízení vede, je považován za nevinného až do</w:t>
      </w:r>
      <w:r w:rsidR="00E24A78" w:rsidRPr="00347A47">
        <w:rPr>
          <w:rFonts w:ascii="Times New Roman" w:hAnsi="Times New Roman"/>
          <w:i/>
        </w:rPr>
        <w:br/>
      </w:r>
      <w:r w:rsidR="00E24A78" w:rsidRPr="00347A47">
        <w:rPr>
          <w:rStyle w:val="markedcontent"/>
          <w:rFonts w:ascii="Times New Roman" w:hAnsi="Times New Roman"/>
          <w:i/>
        </w:rPr>
        <w:t>vyslovení viny. Zákaz retroaktivity, pod čímž rozumíme zákaz zpětné účinnosti</w:t>
      </w:r>
      <w:r w:rsidR="00E24A78" w:rsidRPr="00347A47">
        <w:rPr>
          <w:rFonts w:ascii="Times New Roman" w:hAnsi="Times New Roman"/>
          <w:i/>
        </w:rPr>
        <w:br/>
      </w:r>
      <w:r w:rsidR="00E24A78" w:rsidRPr="00347A47">
        <w:rPr>
          <w:rStyle w:val="markedcontent"/>
          <w:rFonts w:ascii="Times New Roman" w:hAnsi="Times New Roman"/>
          <w:i/>
        </w:rPr>
        <w:t>zákona. Dále ne bis in idem, kdy tato zásada značí nemožnost stíhat osobu pro čin,</w:t>
      </w:r>
      <w:r w:rsidR="00E24A78" w:rsidRPr="00347A47">
        <w:rPr>
          <w:rFonts w:ascii="Times New Roman" w:hAnsi="Times New Roman"/>
          <w:i/>
        </w:rPr>
        <w:br/>
      </w:r>
      <w:r w:rsidR="00E24A78" w:rsidRPr="00347A47">
        <w:rPr>
          <w:rStyle w:val="markedcontent"/>
          <w:rFonts w:ascii="Times New Roman" w:hAnsi="Times New Roman"/>
          <w:i/>
        </w:rPr>
        <w:lastRenderedPageBreak/>
        <w:t>pro nějž byla již pravomocně odsouzena. V poslední řadě se jedná o zákaz stíhání</w:t>
      </w:r>
      <w:r w:rsidR="00E24A78" w:rsidRPr="00347A47">
        <w:rPr>
          <w:rFonts w:ascii="Times New Roman" w:hAnsi="Times New Roman"/>
          <w:i/>
        </w:rPr>
        <w:br/>
      </w:r>
      <w:r w:rsidR="00E24A78" w:rsidRPr="00347A47">
        <w:rPr>
          <w:rStyle w:val="markedcontent"/>
          <w:rFonts w:ascii="Times New Roman" w:hAnsi="Times New Roman"/>
          <w:i/>
        </w:rPr>
        <w:t>subjektů a zbavení jejich osobní svobody z jiných důvodů, než které stanoví zákon</w:t>
      </w:r>
      <w:r w:rsidR="00E24A78" w:rsidRPr="00347A47">
        <w:rPr>
          <w:rFonts w:ascii="Times New Roman" w:hAnsi="Times New Roman"/>
          <w:i/>
        </w:rPr>
        <w:br/>
      </w:r>
      <w:r w:rsidR="00E24A78" w:rsidRPr="00347A47">
        <w:rPr>
          <w:rStyle w:val="markedcontent"/>
          <w:rFonts w:ascii="Times New Roman" w:hAnsi="Times New Roman"/>
          <w:i/>
        </w:rPr>
        <w:t>a zákaz vzetí do vazby bez zákonných důvodů.“</w:t>
      </w:r>
      <w:r w:rsidR="00B10DD1" w:rsidRPr="00347A47">
        <w:rPr>
          <w:rStyle w:val="markedcontent"/>
          <w:rFonts w:ascii="Times New Roman" w:hAnsi="Times New Roman"/>
        </w:rPr>
        <w:t xml:space="preserve"> </w:t>
      </w:r>
      <w:r>
        <w:rPr>
          <w:rStyle w:val="markedcontent"/>
          <w:rFonts w:ascii="Times New Roman" w:hAnsi="Times New Roman"/>
        </w:rPr>
        <w:t xml:space="preserve">K tomu je nutno uvést, že je zřejmé, že diplomantka se snažila toto natolik zjednodušit, že </w:t>
      </w:r>
      <w:r w:rsidR="00F926D6">
        <w:rPr>
          <w:rStyle w:val="markedcontent"/>
          <w:rFonts w:ascii="Times New Roman" w:hAnsi="Times New Roman"/>
        </w:rPr>
        <w:t xml:space="preserve">způsobila značné </w:t>
      </w:r>
      <w:r w:rsidR="00B10DD1" w:rsidRPr="00347A47">
        <w:rPr>
          <w:rStyle w:val="markedcontent"/>
          <w:rFonts w:ascii="Times New Roman" w:hAnsi="Times New Roman"/>
        </w:rPr>
        <w:t>nepřesnosti,</w:t>
      </w:r>
      <w:r w:rsidR="00F926D6">
        <w:rPr>
          <w:rStyle w:val="markedcontent"/>
          <w:rFonts w:ascii="Times New Roman" w:hAnsi="Times New Roman"/>
        </w:rPr>
        <w:t xml:space="preserve"> když</w:t>
      </w:r>
      <w:r w:rsidR="00B10DD1" w:rsidRPr="00347A47">
        <w:rPr>
          <w:rStyle w:val="markedcontent"/>
          <w:rFonts w:ascii="Times New Roman" w:hAnsi="Times New Roman"/>
        </w:rPr>
        <w:t xml:space="preserve"> </w:t>
      </w:r>
      <w:r w:rsidR="00CB6CD2">
        <w:rPr>
          <w:rStyle w:val="markedcontent"/>
          <w:rFonts w:ascii="Times New Roman" w:hAnsi="Times New Roman"/>
        </w:rPr>
        <w:t>vynechala to podstatné</w:t>
      </w:r>
      <w:r w:rsidR="00F926D6">
        <w:rPr>
          <w:rStyle w:val="markedcontent"/>
          <w:rFonts w:ascii="Times New Roman" w:hAnsi="Times New Roman"/>
        </w:rPr>
        <w:t>. Např.</w:t>
      </w:r>
      <w:r w:rsidR="00CB6CD2">
        <w:rPr>
          <w:rStyle w:val="markedcontent"/>
          <w:rFonts w:ascii="Times New Roman" w:hAnsi="Times New Roman"/>
        </w:rPr>
        <w:t xml:space="preserve"> u presumpce neviny je důležité, že vina </w:t>
      </w:r>
      <w:r w:rsidR="00CB6CD2" w:rsidRPr="00CB6CD2">
        <w:rPr>
          <w:rStyle w:val="markedcontent"/>
          <w:rFonts w:ascii="Times New Roman" w:hAnsi="Times New Roman"/>
        </w:rPr>
        <w:t xml:space="preserve">byla vyslovena </w:t>
      </w:r>
      <w:r w:rsidR="00CB6CD2" w:rsidRPr="00CB6CD2">
        <w:rPr>
          <w:rFonts w:ascii="Times New Roman" w:hAnsi="Times New Roman"/>
        </w:rPr>
        <w:t>pravomocným odsuzujícím rozsudkem soudu</w:t>
      </w:r>
      <w:r w:rsidR="00CB6CD2" w:rsidRPr="00CB6CD2">
        <w:rPr>
          <w:rStyle w:val="markedcontent"/>
          <w:rFonts w:ascii="Times New Roman" w:hAnsi="Times New Roman"/>
        </w:rPr>
        <w:t>, dále</w:t>
      </w:r>
      <w:r w:rsidR="00CB6CD2">
        <w:rPr>
          <w:rStyle w:val="markedcontent"/>
          <w:rFonts w:ascii="Times New Roman" w:hAnsi="Times New Roman"/>
        </w:rPr>
        <w:t xml:space="preserve"> zásada </w:t>
      </w:r>
      <w:r w:rsidR="00CB6CD2" w:rsidRPr="00CB6CD2">
        <w:rPr>
          <w:rStyle w:val="markedcontent"/>
          <w:rFonts w:ascii="Times New Roman" w:hAnsi="Times New Roman"/>
          <w:i/>
        </w:rPr>
        <w:t>ne bis in idem</w:t>
      </w:r>
      <w:r w:rsidR="00CB6CD2">
        <w:rPr>
          <w:rStyle w:val="markedcontent"/>
          <w:rFonts w:ascii="Times New Roman" w:hAnsi="Times New Roman"/>
        </w:rPr>
        <w:t xml:space="preserve"> se nevztahuje pouze na trestní řízení, ale i na rozhodnutí v jiné typu řízení a následnému případnému trestnímu řízení. </w:t>
      </w:r>
    </w:p>
    <w:p w:rsidR="00E24A78" w:rsidRPr="00347A47" w:rsidRDefault="00CB6CD2" w:rsidP="00347A47">
      <w:pPr>
        <w:spacing w:after="120" w:line="360" w:lineRule="auto"/>
        <w:jc w:val="both"/>
        <w:rPr>
          <w:rFonts w:ascii="Times New Roman" w:hAnsi="Times New Roman"/>
        </w:rPr>
      </w:pPr>
      <w:r>
        <w:rPr>
          <w:rStyle w:val="markedcontent"/>
          <w:rFonts w:ascii="Times New Roman" w:hAnsi="Times New Roman"/>
        </w:rPr>
        <w:t>N</w:t>
      </w:r>
      <w:r w:rsidR="00E24A78" w:rsidRPr="00347A47">
        <w:rPr>
          <w:rStyle w:val="markedcontent"/>
          <w:rFonts w:ascii="Times New Roman" w:hAnsi="Times New Roman"/>
        </w:rPr>
        <w:t>a str.</w:t>
      </w:r>
      <w:r w:rsidR="00B10DD1" w:rsidRPr="00347A47">
        <w:rPr>
          <w:rStyle w:val="markedcontent"/>
          <w:rFonts w:ascii="Times New Roman" w:hAnsi="Times New Roman"/>
        </w:rPr>
        <w:t xml:space="preserve"> 34</w:t>
      </w:r>
      <w:r w:rsidR="00E24A78" w:rsidRPr="00347A47">
        <w:rPr>
          <w:rStyle w:val="markedcontent"/>
          <w:rFonts w:ascii="Times New Roman" w:hAnsi="Times New Roman"/>
        </w:rPr>
        <w:t xml:space="preserve"> </w:t>
      </w:r>
      <w:r>
        <w:rPr>
          <w:rStyle w:val="markedcontent"/>
          <w:rFonts w:ascii="Times New Roman" w:hAnsi="Times New Roman"/>
        </w:rPr>
        <w:t>diplomatka tvrdí, že „</w:t>
      </w:r>
      <w:r w:rsidR="00E24A78" w:rsidRPr="00CB6CD2">
        <w:rPr>
          <w:rStyle w:val="markedcontent"/>
          <w:rFonts w:ascii="Times New Roman" w:hAnsi="Times New Roman"/>
          <w:i/>
        </w:rPr>
        <w:t>máme dohromady 75 okresních soudů</w:t>
      </w:r>
      <w:r>
        <w:rPr>
          <w:rStyle w:val="markedcontent"/>
          <w:rFonts w:ascii="Times New Roman" w:hAnsi="Times New Roman"/>
        </w:rPr>
        <w:t>“</w:t>
      </w:r>
      <w:r w:rsidR="00B10DD1" w:rsidRPr="00347A47">
        <w:rPr>
          <w:rStyle w:val="markedcontent"/>
          <w:rFonts w:ascii="Times New Roman" w:hAnsi="Times New Roman"/>
        </w:rPr>
        <w:t xml:space="preserve"> – toto není pravda, </w:t>
      </w:r>
      <w:r>
        <w:rPr>
          <w:rStyle w:val="markedcontent"/>
          <w:rFonts w:ascii="Times New Roman" w:hAnsi="Times New Roman"/>
        </w:rPr>
        <w:t xml:space="preserve">diplomantka evidentně opomenula, že </w:t>
      </w:r>
      <w:r w:rsidR="00B10DD1" w:rsidRPr="00347A47">
        <w:rPr>
          <w:rStyle w:val="markedcontent"/>
          <w:rFonts w:ascii="Times New Roman" w:hAnsi="Times New Roman"/>
        </w:rPr>
        <w:t>působnost okresních soudů vykonávají i obvodní soudy a celkem existuje 86 okresních soudů</w:t>
      </w:r>
      <w:r>
        <w:rPr>
          <w:rStyle w:val="markedcontent"/>
          <w:rFonts w:ascii="Times New Roman" w:hAnsi="Times New Roman"/>
        </w:rPr>
        <w:t>.</w:t>
      </w:r>
      <w:r w:rsidR="00B10DD1" w:rsidRPr="00347A47">
        <w:rPr>
          <w:rStyle w:val="markedcontent"/>
          <w:rFonts w:ascii="Times New Roman" w:hAnsi="Times New Roman"/>
        </w:rPr>
        <w:t xml:space="preserve"> </w:t>
      </w:r>
    </w:p>
    <w:p w:rsidR="00E24A78" w:rsidRPr="00347A47" w:rsidRDefault="00B10DD1" w:rsidP="00347A47">
      <w:pPr>
        <w:spacing w:after="120" w:line="360" w:lineRule="auto"/>
        <w:jc w:val="both"/>
        <w:rPr>
          <w:rFonts w:ascii="Times New Roman" w:hAnsi="Times New Roman"/>
        </w:rPr>
      </w:pPr>
      <w:r w:rsidRPr="00347A47">
        <w:rPr>
          <w:rFonts w:ascii="Times New Roman" w:hAnsi="Times New Roman"/>
        </w:rPr>
        <w:t>Pokud na str. 34 diplomantka uvádí příkl</w:t>
      </w:r>
      <w:r w:rsidR="00CB6CD2">
        <w:rPr>
          <w:rFonts w:ascii="Times New Roman" w:hAnsi="Times New Roman"/>
        </w:rPr>
        <w:t>ad Kraj</w:t>
      </w:r>
      <w:r w:rsidRPr="00347A47">
        <w:rPr>
          <w:rFonts w:ascii="Times New Roman" w:hAnsi="Times New Roman"/>
        </w:rPr>
        <w:t>s</w:t>
      </w:r>
      <w:r w:rsidR="00CB6CD2">
        <w:rPr>
          <w:rFonts w:ascii="Times New Roman" w:hAnsi="Times New Roman"/>
        </w:rPr>
        <w:t>k</w:t>
      </w:r>
      <w:r w:rsidRPr="00347A47">
        <w:rPr>
          <w:rFonts w:ascii="Times New Roman" w:hAnsi="Times New Roman"/>
        </w:rPr>
        <w:t>ého soudu v Plzni, pobočka v Karlových Varech, nezvolila vhodně, neboť na této pobočce působí pouze obchodní úsek, vhodnější by bylo uvést například K</w:t>
      </w:r>
      <w:r w:rsidR="00CB6CD2">
        <w:rPr>
          <w:rFonts w:ascii="Times New Roman" w:hAnsi="Times New Roman"/>
        </w:rPr>
        <w:t>rajský soud v Ústí nad Labem</w:t>
      </w:r>
      <w:r w:rsidRPr="00347A47">
        <w:rPr>
          <w:rFonts w:ascii="Times New Roman" w:hAnsi="Times New Roman"/>
        </w:rPr>
        <w:t>, pobočka</w:t>
      </w:r>
      <w:r w:rsidR="00CB6CD2">
        <w:rPr>
          <w:rFonts w:ascii="Times New Roman" w:hAnsi="Times New Roman"/>
        </w:rPr>
        <w:t xml:space="preserve"> v Liber</w:t>
      </w:r>
      <w:r w:rsidRPr="00347A47">
        <w:rPr>
          <w:rFonts w:ascii="Times New Roman" w:hAnsi="Times New Roman"/>
        </w:rPr>
        <w:t>c</w:t>
      </w:r>
      <w:r w:rsidR="00CB6CD2">
        <w:rPr>
          <w:rFonts w:ascii="Times New Roman" w:hAnsi="Times New Roman"/>
        </w:rPr>
        <w:t>i</w:t>
      </w:r>
      <w:r w:rsidRPr="00347A47">
        <w:rPr>
          <w:rFonts w:ascii="Times New Roman" w:hAnsi="Times New Roman"/>
        </w:rPr>
        <w:t>, ale to by diplomantka musela tuto problematiku nastudovat poněkud hlouběji, nikoliv pouze povrchně.</w:t>
      </w:r>
    </w:p>
    <w:p w:rsidR="00B10DD1" w:rsidRPr="00347A47" w:rsidRDefault="00B10DD1" w:rsidP="00347A47">
      <w:pPr>
        <w:spacing w:after="120" w:line="360" w:lineRule="auto"/>
        <w:jc w:val="both"/>
        <w:rPr>
          <w:rStyle w:val="markedcontent"/>
          <w:rFonts w:ascii="Times New Roman" w:hAnsi="Times New Roman"/>
        </w:rPr>
      </w:pPr>
      <w:r w:rsidRPr="00347A47">
        <w:rPr>
          <w:rFonts w:ascii="Times New Roman" w:hAnsi="Times New Roman"/>
        </w:rPr>
        <w:t xml:space="preserve">Dále na str. 34 </w:t>
      </w:r>
      <w:r w:rsidR="00CB6CD2">
        <w:rPr>
          <w:rFonts w:ascii="Times New Roman" w:hAnsi="Times New Roman"/>
        </w:rPr>
        <w:t>diplomantka</w:t>
      </w:r>
      <w:r w:rsidRPr="00347A47">
        <w:rPr>
          <w:rFonts w:ascii="Times New Roman" w:hAnsi="Times New Roman"/>
        </w:rPr>
        <w:t xml:space="preserve"> uvádí, že </w:t>
      </w:r>
      <w:r w:rsidRPr="00347A47">
        <w:rPr>
          <w:rStyle w:val="markedcontent"/>
          <w:rFonts w:ascii="Times New Roman" w:hAnsi="Times New Roman"/>
        </w:rPr>
        <w:t>Vrchní soud rozhoduje jako soud druhého stupně v případech, kdy jako soud</w:t>
      </w:r>
      <w:r w:rsidR="00CB6CD2">
        <w:rPr>
          <w:rStyle w:val="markedcontent"/>
          <w:rFonts w:ascii="Times New Roman" w:hAnsi="Times New Roman"/>
        </w:rPr>
        <w:t xml:space="preserve"> </w:t>
      </w:r>
      <w:r w:rsidRPr="00347A47">
        <w:rPr>
          <w:rStyle w:val="markedcontent"/>
          <w:rFonts w:ascii="Times New Roman" w:hAnsi="Times New Roman"/>
        </w:rPr>
        <w:t xml:space="preserve">prvního stupně rozhodovaly soudy krajské. </w:t>
      </w:r>
      <w:r w:rsidR="00CB6CD2">
        <w:rPr>
          <w:rStyle w:val="markedcontent"/>
          <w:rFonts w:ascii="Times New Roman" w:hAnsi="Times New Roman"/>
        </w:rPr>
        <w:t>Existují</w:t>
      </w:r>
      <w:r w:rsidRPr="00347A47">
        <w:rPr>
          <w:rStyle w:val="markedcontent"/>
          <w:rFonts w:ascii="Times New Roman" w:hAnsi="Times New Roman"/>
        </w:rPr>
        <w:t xml:space="preserve"> ovšem situace, kdy V</w:t>
      </w:r>
      <w:r w:rsidR="00CB6CD2">
        <w:rPr>
          <w:rStyle w:val="markedcontent"/>
          <w:rFonts w:ascii="Times New Roman" w:hAnsi="Times New Roman"/>
        </w:rPr>
        <w:t xml:space="preserve">rchní soud rozhoduje i jako soud prvního </w:t>
      </w:r>
      <w:r w:rsidRPr="00347A47">
        <w:rPr>
          <w:rStyle w:val="markedcontent"/>
          <w:rFonts w:ascii="Times New Roman" w:hAnsi="Times New Roman"/>
        </w:rPr>
        <w:t>stupně.</w:t>
      </w:r>
    </w:p>
    <w:p w:rsidR="00B10DD1" w:rsidRDefault="00CB6CD2" w:rsidP="00347A47">
      <w:pPr>
        <w:spacing w:after="120" w:line="360" w:lineRule="auto"/>
        <w:jc w:val="both"/>
        <w:rPr>
          <w:rStyle w:val="markedcontent"/>
          <w:rFonts w:ascii="Times New Roman" w:hAnsi="Times New Roman"/>
        </w:rPr>
      </w:pPr>
      <w:r>
        <w:rPr>
          <w:rStyle w:val="markedcontent"/>
          <w:rFonts w:ascii="Times New Roman" w:hAnsi="Times New Roman"/>
        </w:rPr>
        <w:t>N</w:t>
      </w:r>
      <w:r w:rsidR="00B10DD1" w:rsidRPr="00347A47">
        <w:rPr>
          <w:rStyle w:val="markedcontent"/>
          <w:rFonts w:ascii="Times New Roman" w:hAnsi="Times New Roman"/>
        </w:rPr>
        <w:t>a str. 35</w:t>
      </w:r>
      <w:r>
        <w:rPr>
          <w:rStyle w:val="markedcontent"/>
          <w:rFonts w:ascii="Times New Roman" w:hAnsi="Times New Roman"/>
        </w:rPr>
        <w:t xml:space="preserve"> je pak hovořeno o Nejvyšším správním soudu natolik zjednodušeně, že by bylo možná vhodnější toto ani neuvádět. </w:t>
      </w:r>
      <w:r w:rsidR="00B10DD1" w:rsidRPr="00347A47">
        <w:rPr>
          <w:rStyle w:val="markedcontent"/>
          <w:rFonts w:ascii="Times New Roman" w:hAnsi="Times New Roman"/>
        </w:rPr>
        <w:t xml:space="preserve"> </w:t>
      </w:r>
    </w:p>
    <w:p w:rsidR="00347A47" w:rsidRPr="00347A47" w:rsidRDefault="00CB6CD2" w:rsidP="00347A47">
      <w:pPr>
        <w:spacing w:after="120" w:line="360" w:lineRule="auto"/>
        <w:jc w:val="both"/>
        <w:rPr>
          <w:rStyle w:val="markedcontent"/>
          <w:rFonts w:ascii="Times New Roman" w:hAnsi="Times New Roman"/>
        </w:rPr>
      </w:pPr>
      <w:r>
        <w:rPr>
          <w:rStyle w:val="markedcontent"/>
          <w:rFonts w:ascii="Times New Roman" w:hAnsi="Times New Roman"/>
        </w:rPr>
        <w:t xml:space="preserve">Pokud diplomantka pojednává o </w:t>
      </w:r>
      <w:r w:rsidR="00347A47" w:rsidRPr="00347A47">
        <w:rPr>
          <w:rStyle w:val="markedcontent"/>
          <w:rFonts w:ascii="Times New Roman" w:hAnsi="Times New Roman"/>
        </w:rPr>
        <w:t>Ústavním soudu</w:t>
      </w:r>
      <w:r>
        <w:rPr>
          <w:rStyle w:val="markedcontent"/>
          <w:rFonts w:ascii="Times New Roman" w:hAnsi="Times New Roman"/>
        </w:rPr>
        <w:t>,</w:t>
      </w:r>
      <w:r w:rsidR="00347A47" w:rsidRPr="00347A47">
        <w:rPr>
          <w:rStyle w:val="markedcontent"/>
          <w:rFonts w:ascii="Times New Roman" w:hAnsi="Times New Roman"/>
        </w:rPr>
        <w:t xml:space="preserve"> pak zcela pomíjí zákon o Ú</w:t>
      </w:r>
      <w:r>
        <w:rPr>
          <w:rStyle w:val="markedcontent"/>
          <w:rFonts w:ascii="Times New Roman" w:hAnsi="Times New Roman"/>
        </w:rPr>
        <w:t>stavním soudu.</w:t>
      </w:r>
    </w:p>
    <w:p w:rsidR="00347A47" w:rsidRPr="00347A47" w:rsidRDefault="00CB6CD2" w:rsidP="00347A47">
      <w:pPr>
        <w:spacing w:after="120" w:line="360" w:lineRule="auto"/>
        <w:jc w:val="both"/>
        <w:rPr>
          <w:rStyle w:val="markedcontent"/>
          <w:rFonts w:ascii="Times New Roman" w:hAnsi="Times New Roman"/>
        </w:rPr>
      </w:pPr>
      <w:r>
        <w:rPr>
          <w:rStyle w:val="markedcontent"/>
          <w:rFonts w:ascii="Times New Roman" w:hAnsi="Times New Roman"/>
        </w:rPr>
        <w:t xml:space="preserve">Dále je nutné uvést, že </w:t>
      </w:r>
      <w:r w:rsidR="00347A47" w:rsidRPr="00347A47">
        <w:rPr>
          <w:rStyle w:val="markedcontent"/>
          <w:rFonts w:ascii="Times New Roman" w:hAnsi="Times New Roman"/>
        </w:rPr>
        <w:t>pro práci tohoto druhu není vhodné vyjmenovávat</w:t>
      </w:r>
      <w:r w:rsidR="00F926D6">
        <w:rPr>
          <w:rStyle w:val="markedcontent"/>
          <w:rFonts w:ascii="Times New Roman" w:hAnsi="Times New Roman"/>
        </w:rPr>
        <w:t xml:space="preserve"> pojmy</w:t>
      </w:r>
      <w:r w:rsidR="00347A47" w:rsidRPr="00347A47">
        <w:rPr>
          <w:rStyle w:val="markedcontent"/>
          <w:rFonts w:ascii="Times New Roman" w:hAnsi="Times New Roman"/>
        </w:rPr>
        <w:t xml:space="preserve"> učebnicovým způsobem např. str. 18, 24, 31, 42 aj.</w:t>
      </w:r>
    </w:p>
    <w:p w:rsidR="00347A47" w:rsidRPr="00347A47" w:rsidRDefault="00CB6CD2" w:rsidP="00347A47">
      <w:pPr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závěru pak diplomantka uvádí, že c</w:t>
      </w:r>
      <w:r w:rsidR="00347A47" w:rsidRPr="00347A47">
        <w:rPr>
          <w:rStyle w:val="markedcontent"/>
          <w:rFonts w:ascii="Times New Roman" w:hAnsi="Times New Roman"/>
        </w:rPr>
        <w:t>ílem této diplomové práce bylo analyzovat dělbu moci od jejích počátků,</w:t>
      </w:r>
      <w:r>
        <w:rPr>
          <w:rStyle w:val="markedcontent"/>
          <w:rFonts w:ascii="Times New Roman" w:hAnsi="Times New Roman"/>
        </w:rPr>
        <w:t xml:space="preserve"> </w:t>
      </w:r>
      <w:r w:rsidR="00347A47" w:rsidRPr="00347A47">
        <w:rPr>
          <w:rStyle w:val="markedcontent"/>
          <w:rFonts w:ascii="Times New Roman" w:hAnsi="Times New Roman"/>
        </w:rPr>
        <w:t>její vývoj a zaměřit se na specifika dělby moci v České republice. Práce také</w:t>
      </w:r>
      <w:r>
        <w:rPr>
          <w:rStyle w:val="markedcontent"/>
          <w:rFonts w:ascii="Times New Roman" w:hAnsi="Times New Roman"/>
        </w:rPr>
        <w:t xml:space="preserve"> </w:t>
      </w:r>
      <w:r w:rsidR="00347A47" w:rsidRPr="00347A47">
        <w:rPr>
          <w:rStyle w:val="markedcontent"/>
          <w:rFonts w:ascii="Times New Roman" w:hAnsi="Times New Roman"/>
        </w:rPr>
        <w:t>zkoumala, jak dělba moci funguje v krizových situacích a jak je možné zajistit její</w:t>
      </w:r>
      <w:r w:rsidR="00347A47" w:rsidRPr="00347A47">
        <w:rPr>
          <w:rFonts w:ascii="Times New Roman" w:hAnsi="Times New Roman"/>
        </w:rPr>
        <w:br/>
      </w:r>
      <w:r w:rsidR="00347A47" w:rsidRPr="00347A47">
        <w:rPr>
          <w:rStyle w:val="markedcontent"/>
          <w:rFonts w:ascii="Times New Roman" w:hAnsi="Times New Roman"/>
        </w:rPr>
        <w:t>správné fungování v těchto extrémních situacích.</w:t>
      </w:r>
      <w:r>
        <w:rPr>
          <w:rStyle w:val="markedcontent"/>
          <w:rFonts w:ascii="Times New Roman" w:hAnsi="Times New Roman"/>
        </w:rPr>
        <w:t xml:space="preserve"> K tomu pouze opakuji, že na </w:t>
      </w:r>
      <w:r w:rsidR="00F926D6">
        <w:rPr>
          <w:rStyle w:val="markedcontent"/>
          <w:rFonts w:ascii="Times New Roman" w:hAnsi="Times New Roman"/>
        </w:rPr>
        <w:t>toto</w:t>
      </w:r>
      <w:r>
        <w:rPr>
          <w:rStyle w:val="markedcontent"/>
          <w:rFonts w:ascii="Times New Roman" w:hAnsi="Times New Roman"/>
        </w:rPr>
        <w:t xml:space="preserve"> se </w:t>
      </w:r>
      <w:r w:rsidR="00F926D6">
        <w:rPr>
          <w:rStyle w:val="markedcontent"/>
          <w:rFonts w:ascii="Times New Roman" w:hAnsi="Times New Roman"/>
        </w:rPr>
        <w:t>diplomantka</w:t>
      </w:r>
      <w:r>
        <w:rPr>
          <w:rStyle w:val="markedcontent"/>
          <w:rFonts w:ascii="Times New Roman" w:hAnsi="Times New Roman"/>
        </w:rPr>
        <w:t xml:space="preserve"> skutečně zaměřila a tyto pospala ve své práci, každý samostatně, jejich provázanost se ale v práci nikterak neodrazila</w:t>
      </w:r>
      <w:r w:rsidR="00C04A2A">
        <w:rPr>
          <w:rStyle w:val="markedcontent"/>
          <w:rFonts w:ascii="Times New Roman" w:hAnsi="Times New Roman"/>
        </w:rPr>
        <w:t xml:space="preserve"> a působí tak velmi povrchním popisným dojmem </w:t>
      </w:r>
      <w:r w:rsidR="00347A47" w:rsidRPr="00347A47">
        <w:rPr>
          <w:rStyle w:val="markedcontent"/>
          <w:rFonts w:ascii="Times New Roman" w:hAnsi="Times New Roman"/>
        </w:rPr>
        <w:t xml:space="preserve">s odkazem na </w:t>
      </w:r>
      <w:r w:rsidR="00C04A2A">
        <w:rPr>
          <w:rStyle w:val="markedcontent"/>
          <w:rFonts w:ascii="Times New Roman" w:hAnsi="Times New Roman"/>
        </w:rPr>
        <w:t>relevantní literaturu</w:t>
      </w:r>
      <w:r w:rsidR="00347A47" w:rsidRPr="00347A47">
        <w:rPr>
          <w:rStyle w:val="markedcontent"/>
          <w:rFonts w:ascii="Times New Roman" w:hAnsi="Times New Roman"/>
        </w:rPr>
        <w:t xml:space="preserve"> a několik rozhodnutí ÚS a je otázkou zda neměla diplomantka zvolit raději užší téma, kterému by se věnovala</w:t>
      </w:r>
      <w:r w:rsidR="00C04A2A">
        <w:rPr>
          <w:rStyle w:val="markedcontent"/>
          <w:rFonts w:ascii="Times New Roman" w:hAnsi="Times New Roman"/>
        </w:rPr>
        <w:t>,</w:t>
      </w:r>
      <w:r w:rsidR="00347A47" w:rsidRPr="00347A47">
        <w:rPr>
          <w:rStyle w:val="markedcontent"/>
          <w:rFonts w:ascii="Times New Roman" w:hAnsi="Times New Roman"/>
        </w:rPr>
        <w:t xml:space="preserve"> případně měla mimořádným </w:t>
      </w:r>
      <w:r w:rsidR="00347A47" w:rsidRPr="00347A47">
        <w:rPr>
          <w:rStyle w:val="markedcontent"/>
          <w:rFonts w:ascii="Times New Roman" w:hAnsi="Times New Roman"/>
        </w:rPr>
        <w:lastRenderedPageBreak/>
        <w:t>stavům věnovat hlubší a větší pozornost</w:t>
      </w:r>
      <w:r w:rsidR="00C04A2A">
        <w:rPr>
          <w:rStyle w:val="markedcontent"/>
          <w:rFonts w:ascii="Times New Roman" w:hAnsi="Times New Roman"/>
        </w:rPr>
        <w:t xml:space="preserve"> a zpracované téma lépe propojit do vzájemných souvislost</w:t>
      </w:r>
      <w:r w:rsidR="00F926D6">
        <w:rPr>
          <w:rStyle w:val="markedcontent"/>
          <w:rFonts w:ascii="Times New Roman" w:hAnsi="Times New Roman"/>
        </w:rPr>
        <w:t>í</w:t>
      </w:r>
      <w:r w:rsidR="00347A47" w:rsidRPr="00347A47">
        <w:rPr>
          <w:rStyle w:val="markedcontent"/>
          <w:rFonts w:ascii="Times New Roman" w:hAnsi="Times New Roman"/>
        </w:rPr>
        <w:t xml:space="preserve">. </w:t>
      </w:r>
    </w:p>
    <w:p w:rsidR="009D7A03" w:rsidRPr="00F512FA" w:rsidRDefault="009D7A03" w:rsidP="0029341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  <w:r w:rsidRPr="00F512FA">
        <w:rPr>
          <w:rFonts w:ascii="Times New Roman" w:hAnsi="Times New Roman"/>
          <w:b/>
        </w:rPr>
        <w:t>III.</w:t>
      </w:r>
    </w:p>
    <w:p w:rsidR="009D7A03" w:rsidRPr="00F512FA" w:rsidRDefault="009D7A03" w:rsidP="0029341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  <w:r w:rsidRPr="00F512FA">
        <w:rPr>
          <w:rFonts w:ascii="Times New Roman" w:hAnsi="Times New Roman"/>
          <w:b/>
        </w:rPr>
        <w:t>Teoretická a formální úroveň diplomové práce</w:t>
      </w:r>
    </w:p>
    <w:p w:rsidR="00C04A2A" w:rsidRPr="00347A47" w:rsidRDefault="00521666" w:rsidP="00C04A2A">
      <w:pPr>
        <w:spacing w:after="120" w:line="360" w:lineRule="auto"/>
        <w:jc w:val="both"/>
        <w:rPr>
          <w:rStyle w:val="markedcontent"/>
          <w:rFonts w:ascii="Times New Roman" w:hAnsi="Times New Roman"/>
        </w:rPr>
      </w:pPr>
      <w:r>
        <w:rPr>
          <w:rFonts w:ascii="Times New Roman" w:hAnsi="Times New Roman"/>
        </w:rPr>
        <w:t xml:space="preserve">Předložená diplomová práce splňuje </w:t>
      </w:r>
      <w:r w:rsidR="00C04A2A">
        <w:rPr>
          <w:rFonts w:ascii="Times New Roman" w:hAnsi="Times New Roman"/>
        </w:rPr>
        <w:t xml:space="preserve">na minimální úrovni </w:t>
      </w:r>
      <w:r>
        <w:rPr>
          <w:rFonts w:ascii="Times New Roman" w:hAnsi="Times New Roman"/>
        </w:rPr>
        <w:t xml:space="preserve">požadavky kladené na práce tohoto druhu. Co se týká překlepů, tyto se v práci nacházejí minimálně (např. na str. </w:t>
      </w:r>
      <w:r w:rsidR="00C04A2A">
        <w:rPr>
          <w:rFonts w:ascii="Times New Roman" w:hAnsi="Times New Roman"/>
        </w:rPr>
        <w:t>35</w:t>
      </w:r>
      <w:r>
        <w:rPr>
          <w:rFonts w:ascii="Times New Roman" w:hAnsi="Times New Roman"/>
        </w:rPr>
        <w:t xml:space="preserve">). Co se týká citační normy, nebyla použita jednotná citační norma a některé citace jsou v práci zcela nadbytečné, když autorka v textu páce uvádí zákon a jeho ustanovení </w:t>
      </w:r>
      <w:r w:rsidR="00C04A2A">
        <w:rPr>
          <w:rFonts w:ascii="Times New Roman" w:hAnsi="Times New Roman"/>
        </w:rPr>
        <w:t xml:space="preserve">či rozhodnutí </w:t>
      </w:r>
      <w:r>
        <w:rPr>
          <w:rFonts w:ascii="Times New Roman" w:hAnsi="Times New Roman"/>
        </w:rPr>
        <w:t xml:space="preserve">a následně jej uvádí v celém znění v poznámce pod čarou (např. pozn. č. </w:t>
      </w:r>
      <w:r w:rsidR="00C04A2A" w:rsidRPr="00347A47">
        <w:rPr>
          <w:rStyle w:val="markedcontent"/>
          <w:rFonts w:ascii="Times New Roman" w:hAnsi="Times New Roman"/>
        </w:rPr>
        <w:t xml:space="preserve">45, 63, 110, 169, 172, 179, 191 </w:t>
      </w:r>
      <w:r>
        <w:rPr>
          <w:rFonts w:ascii="Times New Roman" w:hAnsi="Times New Roman"/>
        </w:rPr>
        <w:t>a mnoho dalších)</w:t>
      </w:r>
      <w:r w:rsidR="00C04A2A">
        <w:rPr>
          <w:rFonts w:ascii="Times New Roman" w:hAnsi="Times New Roman"/>
        </w:rPr>
        <w:t>, dále se u n</w:t>
      </w:r>
      <w:r w:rsidR="00C04A2A" w:rsidRPr="00347A47">
        <w:rPr>
          <w:rStyle w:val="markedcontent"/>
          <w:rFonts w:ascii="Times New Roman" w:hAnsi="Times New Roman"/>
        </w:rPr>
        <w:t xml:space="preserve">ěkterých poznámek pod čarou </w:t>
      </w:r>
      <w:r w:rsidR="00C04A2A">
        <w:rPr>
          <w:rStyle w:val="markedcontent"/>
          <w:rFonts w:ascii="Times New Roman" w:hAnsi="Times New Roman"/>
        </w:rPr>
        <w:t>nachází</w:t>
      </w:r>
      <w:r w:rsidR="00C04A2A" w:rsidRPr="00347A47">
        <w:rPr>
          <w:rStyle w:val="markedcontent"/>
          <w:rFonts w:ascii="Times New Roman" w:hAnsi="Times New Roman"/>
        </w:rPr>
        <w:t xml:space="preserve"> větší mezera </w:t>
      </w:r>
      <w:r w:rsidR="00C04A2A">
        <w:rPr>
          <w:rStyle w:val="markedcontent"/>
          <w:rFonts w:ascii="Times New Roman" w:hAnsi="Times New Roman"/>
        </w:rPr>
        <w:t>(např.</w:t>
      </w:r>
      <w:r w:rsidR="00C04A2A" w:rsidRPr="00347A47">
        <w:rPr>
          <w:rStyle w:val="markedcontent"/>
          <w:rFonts w:ascii="Times New Roman" w:hAnsi="Times New Roman"/>
        </w:rPr>
        <w:t xml:space="preserve"> str. 22, 42</w:t>
      </w:r>
      <w:r w:rsidR="00C04A2A">
        <w:rPr>
          <w:rStyle w:val="markedcontent"/>
          <w:rFonts w:ascii="Times New Roman" w:hAnsi="Times New Roman"/>
        </w:rPr>
        <w:t xml:space="preserve"> aj.). Jak již bylo výše uvedeno</w:t>
      </w:r>
      <w:r w:rsidR="00F926D6">
        <w:rPr>
          <w:rStyle w:val="markedcontent"/>
          <w:rFonts w:ascii="Times New Roman" w:hAnsi="Times New Roman"/>
        </w:rPr>
        <w:t>,</w:t>
      </w:r>
      <w:r w:rsidR="00C04A2A">
        <w:rPr>
          <w:rStyle w:val="markedcontent"/>
          <w:rFonts w:ascii="Times New Roman" w:hAnsi="Times New Roman"/>
        </w:rPr>
        <w:t xml:space="preserve"> práce je popisná, psaná čtivým způsobem, avšak bez hlubšího zamyšlení autorky nad danou problematikou</w:t>
      </w:r>
    </w:p>
    <w:p w:rsidR="009D7A03" w:rsidRPr="00F512FA" w:rsidRDefault="009D7A03" w:rsidP="0029341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  <w:r w:rsidRPr="00F512FA">
        <w:rPr>
          <w:rFonts w:ascii="Times New Roman" w:hAnsi="Times New Roman"/>
          <w:b/>
        </w:rPr>
        <w:t>IV.</w:t>
      </w:r>
    </w:p>
    <w:p w:rsidR="009D7A03" w:rsidRPr="00F512FA" w:rsidRDefault="009D7A03" w:rsidP="0029341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  <w:r w:rsidRPr="00F512FA">
        <w:rPr>
          <w:rFonts w:ascii="Times New Roman" w:hAnsi="Times New Roman"/>
          <w:b/>
        </w:rPr>
        <w:t xml:space="preserve">Klasifikace práce </w:t>
      </w:r>
    </w:p>
    <w:p w:rsidR="009F355E" w:rsidRPr="00441D4D" w:rsidRDefault="002D5CB7" w:rsidP="00441D4D">
      <w:pPr>
        <w:autoSpaceDE w:val="0"/>
        <w:autoSpaceDN w:val="0"/>
        <w:adjustRightInd w:val="0"/>
        <w:spacing w:after="240"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 ohledem na výše uvedené </w:t>
      </w:r>
      <w:r w:rsidR="009F355E" w:rsidRPr="00441D4D">
        <w:rPr>
          <w:rFonts w:ascii="Times New Roman" w:hAnsi="Times New Roman"/>
          <w:b/>
        </w:rPr>
        <w:t>doporučuji</w:t>
      </w:r>
      <w:r w:rsidR="009F355E" w:rsidRPr="00441D4D">
        <w:rPr>
          <w:rFonts w:ascii="Times New Roman" w:hAnsi="Times New Roman"/>
        </w:rPr>
        <w:t xml:space="preserve"> diplomovou práci k obhajobě a</w:t>
      </w:r>
      <w:r w:rsidR="006070D4">
        <w:rPr>
          <w:rFonts w:ascii="Times New Roman" w:hAnsi="Times New Roman"/>
        </w:rPr>
        <w:t xml:space="preserve"> </w:t>
      </w:r>
      <w:r w:rsidR="00F926D6">
        <w:rPr>
          <w:rFonts w:ascii="Times New Roman" w:hAnsi="Times New Roman"/>
        </w:rPr>
        <w:t>s ohledem na výsledek</w:t>
      </w:r>
      <w:r w:rsidR="006070D4">
        <w:rPr>
          <w:rFonts w:ascii="Times New Roman" w:hAnsi="Times New Roman"/>
        </w:rPr>
        <w:t xml:space="preserve"> obhajoby</w:t>
      </w:r>
      <w:r>
        <w:rPr>
          <w:rFonts w:ascii="Times New Roman" w:hAnsi="Times New Roman"/>
        </w:rPr>
        <w:t xml:space="preserve"> </w:t>
      </w:r>
      <w:r w:rsidR="009F355E" w:rsidRPr="00441D4D">
        <w:rPr>
          <w:rFonts w:ascii="Times New Roman" w:hAnsi="Times New Roman"/>
        </w:rPr>
        <w:t xml:space="preserve">navrhuji, </w:t>
      </w:r>
      <w:r>
        <w:rPr>
          <w:rFonts w:ascii="Times New Roman" w:hAnsi="Times New Roman"/>
        </w:rPr>
        <w:t>hodnocení</w:t>
      </w:r>
      <w:r w:rsidR="009F355E" w:rsidRPr="00441D4D">
        <w:rPr>
          <w:rFonts w:ascii="Times New Roman" w:hAnsi="Times New Roman"/>
        </w:rPr>
        <w:t xml:space="preserve"> známkou „</w:t>
      </w:r>
      <w:r w:rsidR="006070D4">
        <w:rPr>
          <w:rFonts w:ascii="Times New Roman" w:hAnsi="Times New Roman"/>
          <w:b/>
        </w:rPr>
        <w:t>2</w:t>
      </w:r>
      <w:r w:rsidR="00C04A2A">
        <w:rPr>
          <w:rFonts w:ascii="Times New Roman" w:hAnsi="Times New Roman"/>
          <w:b/>
        </w:rPr>
        <w:t>-3</w:t>
      </w:r>
      <w:r w:rsidR="009F355E" w:rsidRPr="00441D4D">
        <w:rPr>
          <w:rFonts w:ascii="Times New Roman" w:hAnsi="Times New Roman"/>
        </w:rPr>
        <w:t xml:space="preserve">“. </w:t>
      </w:r>
    </w:p>
    <w:p w:rsidR="009F355E" w:rsidRDefault="009F355E" w:rsidP="009F355E">
      <w:pPr>
        <w:pStyle w:val="Normlnweb"/>
        <w:spacing w:before="0" w:beforeAutospacing="0" w:after="0" w:afterAutospacing="0" w:line="360" w:lineRule="auto"/>
        <w:jc w:val="both"/>
      </w:pPr>
    </w:p>
    <w:p w:rsidR="009F355E" w:rsidRDefault="009F355E" w:rsidP="009F355E">
      <w:pPr>
        <w:pStyle w:val="Normlnweb"/>
        <w:spacing w:before="0" w:beforeAutospacing="0" w:after="0" w:afterAutospacing="0" w:line="360" w:lineRule="auto"/>
        <w:jc w:val="both"/>
      </w:pPr>
    </w:p>
    <w:p w:rsidR="009F355E" w:rsidRDefault="009F355E" w:rsidP="009F355E">
      <w:pPr>
        <w:pStyle w:val="Normlnweb"/>
        <w:spacing w:before="0" w:beforeAutospacing="0" w:after="0" w:afterAutospacing="0" w:line="360" w:lineRule="auto"/>
        <w:rPr>
          <w:b/>
        </w:rPr>
      </w:pPr>
      <w:r w:rsidRPr="007B1C2C">
        <w:rPr>
          <w:b/>
        </w:rPr>
        <w:t xml:space="preserve">Otázky k obhajobě: </w:t>
      </w:r>
    </w:p>
    <w:p w:rsidR="00401821" w:rsidRDefault="00C04A2A" w:rsidP="006070D4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Jaká rizika ve vztahu k</w:t>
      </w:r>
      <w:r w:rsidR="009928CB">
        <w:rPr>
          <w:rFonts w:ascii="Times New Roman" w:hAnsi="Times New Roman"/>
        </w:rPr>
        <w:t> dělbě moci mohou způsobovat krizové stavy</w:t>
      </w:r>
      <w:r>
        <w:rPr>
          <w:rFonts w:ascii="Times New Roman" w:hAnsi="Times New Roman"/>
        </w:rPr>
        <w:t>?</w:t>
      </w:r>
    </w:p>
    <w:p w:rsidR="00C04A2A" w:rsidRPr="00146451" w:rsidRDefault="00C04A2A" w:rsidP="006070D4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Nechť se diplomantka v rámci úvahy </w:t>
      </w:r>
      <w:r w:rsidRPr="00C04A2A">
        <w:rPr>
          <w:rFonts w:ascii="Times New Roman" w:hAnsi="Times New Roman"/>
          <w:i/>
        </w:rPr>
        <w:t xml:space="preserve">de </w:t>
      </w:r>
      <w:r w:rsidR="001C503D" w:rsidRPr="001C503D">
        <w:rPr>
          <w:rFonts w:ascii="Times New Roman" w:hAnsi="Times New Roman"/>
          <w:i/>
        </w:rPr>
        <w:t xml:space="preserve">constitutione </w:t>
      </w:r>
      <w:r w:rsidRPr="00C04A2A">
        <w:rPr>
          <w:rFonts w:ascii="Times New Roman" w:hAnsi="Times New Roman"/>
          <w:i/>
        </w:rPr>
        <w:t>ferenda</w:t>
      </w:r>
      <w:r>
        <w:rPr>
          <w:rFonts w:ascii="Times New Roman" w:hAnsi="Times New Roman"/>
        </w:rPr>
        <w:t xml:space="preserve"> zamyslí nad možnostmi případného zlepš</w:t>
      </w:r>
      <w:r w:rsidR="009928CB">
        <w:rPr>
          <w:rFonts w:ascii="Times New Roman" w:hAnsi="Times New Roman"/>
        </w:rPr>
        <w:t>ení fungování systému brzd a protivah ve vztahu k dělbě moci.</w:t>
      </w:r>
    </w:p>
    <w:p w:rsidR="00664E83" w:rsidRPr="00664E83" w:rsidRDefault="00664E83" w:rsidP="009F355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</w:rPr>
      </w:pPr>
    </w:p>
    <w:p w:rsidR="009D7A03" w:rsidRPr="00F512FA" w:rsidRDefault="009D7A03" w:rsidP="009F355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</w:p>
    <w:p w:rsidR="005667DC" w:rsidRPr="00F512FA" w:rsidRDefault="005667DC" w:rsidP="009F355E">
      <w:pPr>
        <w:spacing w:line="360" w:lineRule="auto"/>
        <w:rPr>
          <w:rFonts w:ascii="Times New Roman" w:eastAsiaTheme="minorHAnsi" w:hAnsi="Times New Roman"/>
          <w:b/>
        </w:rPr>
      </w:pPr>
      <w:r w:rsidRPr="00F512FA">
        <w:rPr>
          <w:rFonts w:ascii="Times New Roman" w:hAnsi="Times New Roman"/>
        </w:rPr>
        <w:t xml:space="preserve">V Plzni dne </w:t>
      </w:r>
      <w:r w:rsidR="001C503D">
        <w:rPr>
          <w:rFonts w:ascii="Times New Roman" w:hAnsi="Times New Roman"/>
        </w:rPr>
        <w:t>25</w:t>
      </w:r>
      <w:r w:rsidR="00441D4D">
        <w:rPr>
          <w:rFonts w:ascii="Times New Roman" w:hAnsi="Times New Roman"/>
        </w:rPr>
        <w:t>. 4. 2023</w:t>
      </w:r>
    </w:p>
    <w:p w:rsidR="005667DC" w:rsidRPr="00001001" w:rsidRDefault="005A1DAA" w:rsidP="005667DC">
      <w:pPr>
        <w:jc w:val="right"/>
        <w:rPr>
          <w:rFonts w:ascii="Times New Roman" w:eastAsiaTheme="minorHAnsi" w:hAnsi="Times New Roman"/>
        </w:rPr>
      </w:pPr>
      <w:r w:rsidRPr="00001001">
        <w:rPr>
          <w:rFonts w:ascii="Times New Roman" w:eastAsiaTheme="minorHAnsi" w:hAnsi="Times New Roman"/>
        </w:rPr>
        <w:t>JUDr. Pavla Buriánová</w:t>
      </w:r>
      <w:r w:rsidR="00441D4D">
        <w:rPr>
          <w:rFonts w:ascii="Times New Roman" w:eastAsiaTheme="minorHAnsi" w:hAnsi="Times New Roman"/>
        </w:rPr>
        <w:t>, Ph.D.</w:t>
      </w:r>
      <w:r w:rsidRPr="00001001">
        <w:rPr>
          <w:rFonts w:ascii="Times New Roman" w:eastAsiaTheme="minorHAnsi" w:hAnsi="Times New Roman"/>
        </w:rPr>
        <w:t xml:space="preserve"> </w:t>
      </w:r>
    </w:p>
    <w:p w:rsidR="005667DC" w:rsidRPr="00F512FA" w:rsidRDefault="00441D4D" w:rsidP="005667DC">
      <w:pPr>
        <w:jc w:val="right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 </w:t>
      </w:r>
    </w:p>
    <w:p w:rsidR="009D7A03" w:rsidRPr="00F512FA" w:rsidRDefault="009D7A03" w:rsidP="009D7A03">
      <w:pPr>
        <w:spacing w:line="360" w:lineRule="auto"/>
        <w:rPr>
          <w:rFonts w:ascii="Times New Roman" w:hAnsi="Times New Roman"/>
        </w:rPr>
      </w:pPr>
    </w:p>
    <w:p w:rsidR="009D7A03" w:rsidRPr="00F512FA" w:rsidRDefault="009D7A03" w:rsidP="009D7A03">
      <w:pPr>
        <w:spacing w:line="360" w:lineRule="auto"/>
        <w:rPr>
          <w:rFonts w:ascii="Times New Roman" w:hAnsi="Times New Roman"/>
        </w:rPr>
      </w:pPr>
    </w:p>
    <w:p w:rsidR="009D7A03" w:rsidRPr="00F512FA" w:rsidRDefault="009D7A03" w:rsidP="009D7A03">
      <w:pPr>
        <w:rPr>
          <w:rFonts w:ascii="Times New Roman" w:hAnsi="Times New Roman"/>
        </w:rPr>
      </w:pPr>
    </w:p>
    <w:p w:rsidR="00C840F8" w:rsidRPr="00F512FA" w:rsidRDefault="00C840F8">
      <w:pPr>
        <w:rPr>
          <w:rFonts w:ascii="Times New Roman" w:hAnsi="Times New Roman"/>
        </w:rPr>
      </w:pPr>
    </w:p>
    <w:sectPr w:rsidR="00C840F8" w:rsidRPr="00F512FA" w:rsidSect="006B4783">
      <w:pgSz w:w="11906" w:h="16838"/>
      <w:pgMar w:top="1560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73D35"/>
    <w:multiLevelType w:val="hybridMultilevel"/>
    <w:tmpl w:val="1F4AB73A"/>
    <w:lvl w:ilvl="0" w:tplc="DD2C833C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DE3DB6"/>
    <w:multiLevelType w:val="hybridMultilevel"/>
    <w:tmpl w:val="5FDAA8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45261"/>
    <w:multiLevelType w:val="hybridMultilevel"/>
    <w:tmpl w:val="26E232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6526B"/>
    <w:multiLevelType w:val="hybridMultilevel"/>
    <w:tmpl w:val="1AFA3D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41B20"/>
    <w:multiLevelType w:val="hybridMultilevel"/>
    <w:tmpl w:val="588A05D4"/>
    <w:lvl w:ilvl="0" w:tplc="E6AE59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0B0059"/>
    <w:multiLevelType w:val="hybridMultilevel"/>
    <w:tmpl w:val="996418F8"/>
    <w:lvl w:ilvl="0" w:tplc="5B08A0DC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8C734B"/>
    <w:multiLevelType w:val="hybridMultilevel"/>
    <w:tmpl w:val="996418F8"/>
    <w:lvl w:ilvl="0" w:tplc="5B08A0DC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903D6C"/>
    <w:multiLevelType w:val="hybridMultilevel"/>
    <w:tmpl w:val="5142B218"/>
    <w:lvl w:ilvl="0" w:tplc="AD4E22E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E5162"/>
    <w:multiLevelType w:val="hybridMultilevel"/>
    <w:tmpl w:val="5216A148"/>
    <w:lvl w:ilvl="0" w:tplc="DFDEDEEA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3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03"/>
    <w:rsid w:val="00001001"/>
    <w:rsid w:val="00015E10"/>
    <w:rsid w:val="00031E2A"/>
    <w:rsid w:val="00062E18"/>
    <w:rsid w:val="00064C1D"/>
    <w:rsid w:val="000774D0"/>
    <w:rsid w:val="0009268A"/>
    <w:rsid w:val="000A3D0F"/>
    <w:rsid w:val="000B6D66"/>
    <w:rsid w:val="000D11E2"/>
    <w:rsid w:val="000D65BF"/>
    <w:rsid w:val="000E0DC5"/>
    <w:rsid w:val="000E15B3"/>
    <w:rsid w:val="000F07F1"/>
    <w:rsid w:val="000F6F54"/>
    <w:rsid w:val="00111B25"/>
    <w:rsid w:val="00123F26"/>
    <w:rsid w:val="00127BBE"/>
    <w:rsid w:val="001303BF"/>
    <w:rsid w:val="00146451"/>
    <w:rsid w:val="00176B06"/>
    <w:rsid w:val="001817E1"/>
    <w:rsid w:val="001863E1"/>
    <w:rsid w:val="00197882"/>
    <w:rsid w:val="001A7750"/>
    <w:rsid w:val="001C503D"/>
    <w:rsid w:val="001C55EF"/>
    <w:rsid w:val="001C7979"/>
    <w:rsid w:val="00201A76"/>
    <w:rsid w:val="002111F1"/>
    <w:rsid w:val="00213A63"/>
    <w:rsid w:val="002374C7"/>
    <w:rsid w:val="00257960"/>
    <w:rsid w:val="0028410F"/>
    <w:rsid w:val="00293417"/>
    <w:rsid w:val="0029628F"/>
    <w:rsid w:val="002B0C65"/>
    <w:rsid w:val="002D5CB7"/>
    <w:rsid w:val="003168CC"/>
    <w:rsid w:val="00334FD9"/>
    <w:rsid w:val="00347A47"/>
    <w:rsid w:val="00360DF1"/>
    <w:rsid w:val="00367748"/>
    <w:rsid w:val="00393B57"/>
    <w:rsid w:val="003A076C"/>
    <w:rsid w:val="003A1559"/>
    <w:rsid w:val="003E66AB"/>
    <w:rsid w:val="00401821"/>
    <w:rsid w:val="00413693"/>
    <w:rsid w:val="004236A5"/>
    <w:rsid w:val="00441D4D"/>
    <w:rsid w:val="004A6A83"/>
    <w:rsid w:val="004B4D51"/>
    <w:rsid w:val="004C0B91"/>
    <w:rsid w:val="004D275A"/>
    <w:rsid w:val="004D65C5"/>
    <w:rsid w:val="004F2F46"/>
    <w:rsid w:val="00503695"/>
    <w:rsid w:val="00520D8F"/>
    <w:rsid w:val="00521666"/>
    <w:rsid w:val="00523C36"/>
    <w:rsid w:val="00553484"/>
    <w:rsid w:val="005665DD"/>
    <w:rsid w:val="005667DC"/>
    <w:rsid w:val="00570687"/>
    <w:rsid w:val="00575100"/>
    <w:rsid w:val="0057627E"/>
    <w:rsid w:val="00594C0D"/>
    <w:rsid w:val="005A1DAA"/>
    <w:rsid w:val="005B47DD"/>
    <w:rsid w:val="005D0037"/>
    <w:rsid w:val="005E1A70"/>
    <w:rsid w:val="005F1449"/>
    <w:rsid w:val="005F2AED"/>
    <w:rsid w:val="005F622E"/>
    <w:rsid w:val="006070D4"/>
    <w:rsid w:val="00635086"/>
    <w:rsid w:val="00637792"/>
    <w:rsid w:val="00660CDC"/>
    <w:rsid w:val="00664E83"/>
    <w:rsid w:val="00667834"/>
    <w:rsid w:val="00690CB7"/>
    <w:rsid w:val="00693866"/>
    <w:rsid w:val="006A1813"/>
    <w:rsid w:val="006B0EC2"/>
    <w:rsid w:val="006B4783"/>
    <w:rsid w:val="006C1902"/>
    <w:rsid w:val="00720252"/>
    <w:rsid w:val="00722544"/>
    <w:rsid w:val="007259DB"/>
    <w:rsid w:val="00742E30"/>
    <w:rsid w:val="00745D6E"/>
    <w:rsid w:val="00755D08"/>
    <w:rsid w:val="00760C48"/>
    <w:rsid w:val="0076661D"/>
    <w:rsid w:val="00766FDD"/>
    <w:rsid w:val="007A5300"/>
    <w:rsid w:val="007A5E52"/>
    <w:rsid w:val="007B0B53"/>
    <w:rsid w:val="007B1C2C"/>
    <w:rsid w:val="007B63D8"/>
    <w:rsid w:val="007C6220"/>
    <w:rsid w:val="007E6C17"/>
    <w:rsid w:val="007F2CDF"/>
    <w:rsid w:val="0080232A"/>
    <w:rsid w:val="0081059D"/>
    <w:rsid w:val="0081306C"/>
    <w:rsid w:val="00814911"/>
    <w:rsid w:val="00820806"/>
    <w:rsid w:val="0082775D"/>
    <w:rsid w:val="0083511A"/>
    <w:rsid w:val="00844CB5"/>
    <w:rsid w:val="00852CB9"/>
    <w:rsid w:val="0086200F"/>
    <w:rsid w:val="0087405E"/>
    <w:rsid w:val="0087559A"/>
    <w:rsid w:val="008931A8"/>
    <w:rsid w:val="008A20C5"/>
    <w:rsid w:val="008B478B"/>
    <w:rsid w:val="008B57F3"/>
    <w:rsid w:val="008F0F70"/>
    <w:rsid w:val="008F3C14"/>
    <w:rsid w:val="00904F7D"/>
    <w:rsid w:val="00914E94"/>
    <w:rsid w:val="00924DF5"/>
    <w:rsid w:val="00945578"/>
    <w:rsid w:val="00962B14"/>
    <w:rsid w:val="00970CBE"/>
    <w:rsid w:val="009723CB"/>
    <w:rsid w:val="009845B3"/>
    <w:rsid w:val="00985A05"/>
    <w:rsid w:val="009928CB"/>
    <w:rsid w:val="0099637C"/>
    <w:rsid w:val="009B1D9A"/>
    <w:rsid w:val="009C402A"/>
    <w:rsid w:val="009C7741"/>
    <w:rsid w:val="009D6355"/>
    <w:rsid w:val="009D7A03"/>
    <w:rsid w:val="009F355E"/>
    <w:rsid w:val="009F48DA"/>
    <w:rsid w:val="00A0559A"/>
    <w:rsid w:val="00A130F1"/>
    <w:rsid w:val="00A134E7"/>
    <w:rsid w:val="00A13783"/>
    <w:rsid w:val="00A20231"/>
    <w:rsid w:val="00A647CD"/>
    <w:rsid w:val="00A72ECB"/>
    <w:rsid w:val="00AB2342"/>
    <w:rsid w:val="00AB2916"/>
    <w:rsid w:val="00AB2D28"/>
    <w:rsid w:val="00AB44B6"/>
    <w:rsid w:val="00AD07C3"/>
    <w:rsid w:val="00AD5A71"/>
    <w:rsid w:val="00B10DD1"/>
    <w:rsid w:val="00B13079"/>
    <w:rsid w:val="00B45DCA"/>
    <w:rsid w:val="00B46B34"/>
    <w:rsid w:val="00B574E2"/>
    <w:rsid w:val="00B73B33"/>
    <w:rsid w:val="00B854DD"/>
    <w:rsid w:val="00B94E2A"/>
    <w:rsid w:val="00B97E1D"/>
    <w:rsid w:val="00C04A2A"/>
    <w:rsid w:val="00C104E4"/>
    <w:rsid w:val="00C27512"/>
    <w:rsid w:val="00C4039F"/>
    <w:rsid w:val="00C41FFF"/>
    <w:rsid w:val="00C81056"/>
    <w:rsid w:val="00C82D40"/>
    <w:rsid w:val="00C840F8"/>
    <w:rsid w:val="00C860C7"/>
    <w:rsid w:val="00C860F7"/>
    <w:rsid w:val="00C91118"/>
    <w:rsid w:val="00CA1F6E"/>
    <w:rsid w:val="00CA550E"/>
    <w:rsid w:val="00CB6CD2"/>
    <w:rsid w:val="00CB6DEE"/>
    <w:rsid w:val="00CE0F8E"/>
    <w:rsid w:val="00CF5C4B"/>
    <w:rsid w:val="00D0559C"/>
    <w:rsid w:val="00D06421"/>
    <w:rsid w:val="00D31BF1"/>
    <w:rsid w:val="00D377FB"/>
    <w:rsid w:val="00D735E4"/>
    <w:rsid w:val="00D93E69"/>
    <w:rsid w:val="00D94803"/>
    <w:rsid w:val="00D97913"/>
    <w:rsid w:val="00DB7438"/>
    <w:rsid w:val="00DC716F"/>
    <w:rsid w:val="00DE4373"/>
    <w:rsid w:val="00E16CB6"/>
    <w:rsid w:val="00E24A78"/>
    <w:rsid w:val="00E26DA1"/>
    <w:rsid w:val="00E355A1"/>
    <w:rsid w:val="00E45AF0"/>
    <w:rsid w:val="00E83B33"/>
    <w:rsid w:val="00E925C8"/>
    <w:rsid w:val="00EC1F49"/>
    <w:rsid w:val="00EC5930"/>
    <w:rsid w:val="00EC6F29"/>
    <w:rsid w:val="00ED54E4"/>
    <w:rsid w:val="00EE750C"/>
    <w:rsid w:val="00EF7114"/>
    <w:rsid w:val="00F2088C"/>
    <w:rsid w:val="00F313B4"/>
    <w:rsid w:val="00F36B48"/>
    <w:rsid w:val="00F45E98"/>
    <w:rsid w:val="00F512FA"/>
    <w:rsid w:val="00F57C60"/>
    <w:rsid w:val="00F709DA"/>
    <w:rsid w:val="00F926D6"/>
    <w:rsid w:val="00F96FBC"/>
    <w:rsid w:val="00FA68B1"/>
    <w:rsid w:val="00FB1DED"/>
    <w:rsid w:val="00FC2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B77BD7-6D53-4702-A74F-6DBAE1230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7A03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062E18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7A03"/>
    <w:pPr>
      <w:ind w:left="720"/>
      <w:contextualSpacing/>
    </w:pPr>
  </w:style>
  <w:style w:type="paragraph" w:customStyle="1" w:styleId="Default">
    <w:name w:val="Default"/>
    <w:rsid w:val="009D7A03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6D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6DEE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4F2F46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  <w:style w:type="character" w:customStyle="1" w:styleId="-wm-gmail-apple-converted-space">
    <w:name w:val="-wm-gmail-apple-converted-space"/>
    <w:basedOn w:val="Standardnpsmoodstavce"/>
    <w:rsid w:val="004F2F46"/>
  </w:style>
  <w:style w:type="character" w:styleId="Zdraznn">
    <w:name w:val="Emphasis"/>
    <w:basedOn w:val="Standardnpsmoodstavce"/>
    <w:uiPriority w:val="20"/>
    <w:qFormat/>
    <w:rsid w:val="004F2F46"/>
    <w:rPr>
      <w:i/>
      <w:iCs/>
    </w:rPr>
  </w:style>
  <w:style w:type="character" w:customStyle="1" w:styleId="markedcontent">
    <w:name w:val="markedcontent"/>
    <w:basedOn w:val="Standardnpsmoodstavce"/>
    <w:rsid w:val="00820806"/>
  </w:style>
  <w:style w:type="character" w:customStyle="1" w:styleId="Nadpis1Char">
    <w:name w:val="Nadpis 1 Char"/>
    <w:basedOn w:val="Standardnpsmoodstavce"/>
    <w:link w:val="Nadpis1"/>
    <w:uiPriority w:val="9"/>
    <w:rsid w:val="00062E1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Styl2">
    <w:name w:val="Styl2"/>
    <w:basedOn w:val="Normln"/>
    <w:qFormat/>
    <w:rsid w:val="00E355A1"/>
    <w:pPr>
      <w:spacing w:before="3720" w:after="4920" w:line="360" w:lineRule="auto"/>
      <w:contextualSpacing/>
      <w:jc w:val="center"/>
    </w:pPr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Zmeková</dc:creator>
  <cp:lastModifiedBy>Ivana Jurčová</cp:lastModifiedBy>
  <cp:revision>2</cp:revision>
  <cp:lastPrinted>2020-05-25T10:46:00Z</cp:lastPrinted>
  <dcterms:created xsi:type="dcterms:W3CDTF">2023-05-02T13:20:00Z</dcterms:created>
  <dcterms:modified xsi:type="dcterms:W3CDTF">2023-05-02T13:20:00Z</dcterms:modified>
</cp:coreProperties>
</file>