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B4" w:rsidRDefault="00E80EE5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93" y="0"/>
                <wp:lineTo x="-193" y="20513"/>
                <wp:lineTo x="21473" y="20513"/>
                <wp:lineTo x="21473" y="0"/>
                <wp:lineTo x="-193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BB4" w:rsidRDefault="006B0BB4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B0BB4" w:rsidRDefault="00E80EE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6B0BB4" w:rsidRDefault="00E80EE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6B0BB4" w:rsidRDefault="006B0BB4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B0BB4" w:rsidRDefault="00E80EE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EXTERIÉR TRAKTORU</w:t>
      </w:r>
    </w:p>
    <w:p w:rsidR="006B0BB4" w:rsidRDefault="006B0BB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B0BB4" w:rsidRDefault="00E80EE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Martina CSABOVÁ</w:t>
      </w:r>
    </w:p>
    <w:p w:rsidR="006B0BB4" w:rsidRDefault="00E80EE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B0BB4" w:rsidRDefault="00E80EE5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Design, specializace Produktový design</w:t>
      </w:r>
      <w:r>
        <w:rPr>
          <w:rFonts w:ascii="Garamond" w:hAnsi="Garamond"/>
          <w:sz w:val="24"/>
          <w:szCs w:val="24"/>
        </w:rPr>
        <w:t xml:space="preserve"> </w:t>
      </w:r>
    </w:p>
    <w:p w:rsidR="006B0BB4" w:rsidRDefault="006B0BB4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B0BB4" w:rsidRDefault="00E80EE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6B0BB4" w:rsidRDefault="006B0BB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B0BB4" w:rsidRDefault="00E80EE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6B0BB4" w:rsidRDefault="00E80EE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6B0BB4" w:rsidRDefault="00E80EE5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>Byl naplněn.</w:t>
      </w:r>
    </w:p>
    <w:p w:rsidR="006B0BB4" w:rsidRDefault="00E80EE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6B0BB4" w:rsidRDefault="00E80EE5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V kontextu dosavadní tvorby Martiny je tento projekt nejnáročnější. Nejen tématem, které dosud v zadání nebylo, ale i komplexností. Z prvotních skic, které navíc byly prezentovány jako </w:t>
      </w:r>
      <w:proofErr w:type="spellStart"/>
      <w:r>
        <w:rPr>
          <w:rFonts w:ascii="Arial" w:hAnsi="Arial"/>
          <w:sz w:val="24"/>
          <w:szCs w:val="24"/>
        </w:rPr>
        <w:t>bokorysné</w:t>
      </w:r>
      <w:proofErr w:type="spellEnd"/>
      <w:r>
        <w:rPr>
          <w:rFonts w:ascii="Arial" w:hAnsi="Arial"/>
          <w:sz w:val="24"/>
          <w:szCs w:val="24"/>
        </w:rPr>
        <w:t xml:space="preserve"> náčrtky, vzniká ucelený, strukturou jednoduchý a bez zásadních polemik, logicky členěný produkt. Model reflektuje liniové návaznosti detailů, základní ergonomii a použitelnost. Polemické  může být použití pásového provedení a z toho vycházející velikost stroje, vůči uváděnému prostoru použití, ale možná je to jen můj pocit. Naopak nesrovnalosti v detailech vnáší textová část práce. Je uvedeno, že model je 1:5, ale v rozměrech je uvedena reálná délka 2m a model 50cm, to je ale 1:4. Dále jediná vizualizace s postavou, která sedí, uvádí výšku stroje 1,37m. Sedící, pokud by stál, by měl </w:t>
      </w:r>
      <w:r>
        <w:rPr>
          <w:rFonts w:ascii="Arial" w:hAnsi="Arial"/>
          <w:sz w:val="24"/>
          <w:szCs w:val="24"/>
        </w:rPr>
        <w:lastRenderedPageBreak/>
        <w:t xml:space="preserve">výšku cca 1,45m. </w:t>
      </w:r>
      <w:proofErr w:type="gramStart"/>
      <w:r>
        <w:rPr>
          <w:rFonts w:ascii="Arial" w:hAnsi="Arial"/>
          <w:sz w:val="24"/>
          <w:szCs w:val="24"/>
        </w:rPr>
        <w:t>Dále</w:t>
      </w:r>
      <w:proofErr w:type="gramEnd"/>
      <w:r>
        <w:rPr>
          <w:rFonts w:ascii="Arial" w:hAnsi="Arial"/>
          <w:sz w:val="24"/>
          <w:szCs w:val="24"/>
        </w:rPr>
        <w:t xml:space="preserve"> není zmínka s jakou pohonnou jednotkou je </w:t>
      </w:r>
      <w:proofErr w:type="gramStart"/>
      <w:r>
        <w:rPr>
          <w:rFonts w:ascii="Arial" w:hAnsi="Arial"/>
          <w:sz w:val="24"/>
          <w:szCs w:val="24"/>
        </w:rPr>
        <w:t>počítáno.</w:t>
      </w:r>
      <w:proofErr w:type="gramEnd"/>
      <w:r>
        <w:rPr>
          <w:rFonts w:ascii="Arial" w:hAnsi="Arial"/>
          <w:sz w:val="24"/>
          <w:szCs w:val="24"/>
        </w:rPr>
        <w:t xml:space="preserve"> Potažmo naznačený prostor, kde by byla.</w:t>
      </w:r>
    </w:p>
    <w:p w:rsidR="006B0BB4" w:rsidRDefault="00E80EE5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Brožura čerpá a rozšiřuje textovou část práce například o další ukázky konkurence. Přesto bych zde uvítal např. další barevné varianty. Vizualizace přípojných zařízení (alespoň obrysem). </w:t>
      </w:r>
    </w:p>
    <w:p w:rsidR="006B0BB4" w:rsidRDefault="00E80EE5">
      <w:pPr>
        <w:spacing w:after="120" w:line="360" w:lineRule="auto"/>
        <w:ind w:left="360"/>
      </w:pPr>
      <w:r>
        <w:rPr>
          <w:rFonts w:ascii="Arial" w:hAnsi="Arial"/>
          <w:sz w:val="24"/>
          <w:szCs w:val="24"/>
        </w:rPr>
        <w:t xml:space="preserve">Grafický vývoj plakátu je názorně zdokumentován. Samotná vizualizace stroje je však stále stejná. Do dnešního dne s ní nesouzním. Povrch „malotraktoru“ působí jako z kartáčovaného nerezu. Prostě si nedovedu představit, že kombinace </w:t>
      </w:r>
      <w:r>
        <w:rPr>
          <w:rFonts w:ascii="Arial" w:hAnsi="Arial"/>
          <w:sz w:val="24"/>
          <w:szCs w:val="24"/>
        </w:rPr>
        <w:br/>
        <w:t xml:space="preserve">s červenými boky bude prodejní hit. </w:t>
      </w:r>
    </w:p>
    <w:p w:rsidR="006B0BB4" w:rsidRDefault="00E80EE5">
      <w:pPr>
        <w:spacing w:after="120" w:line="360" w:lineRule="auto"/>
      </w:pPr>
      <w:r>
        <w:rPr>
          <w:rFonts w:ascii="Arial" w:hAnsi="Arial"/>
          <w:sz w:val="24"/>
          <w:szCs w:val="24"/>
        </w:rPr>
        <w:t xml:space="preserve">Na závěr největší zklamání a tím je model. Provedení modelů bylo pro Martinu, </w:t>
      </w:r>
      <w:r>
        <w:rPr>
          <w:rFonts w:ascii="Arial" w:hAnsi="Arial"/>
          <w:sz w:val="24"/>
          <w:szCs w:val="24"/>
        </w:rPr>
        <w:br/>
        <w:t xml:space="preserve">za dobu studia na FDU, vždy výzvou. Je pro mě nepochopitelné, proč s tím nepočítala, a model nevytvořila ve spolupráci. V prezentovaném stavu je model, jako vrcholná práce bakalářského studia, bohužel neakceptovatelný. </w:t>
      </w:r>
    </w:p>
    <w:p w:rsidR="006B0BB4" w:rsidRDefault="00E80EE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6B0BB4" w:rsidRDefault="00E80EE5">
      <w:pPr>
        <w:pStyle w:val="Odstavecseseznamem"/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>Není plagiát</w:t>
      </w:r>
    </w:p>
    <w:p w:rsidR="006B0BB4" w:rsidRDefault="00E80EE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6B0BB4" w:rsidRDefault="00E80EE5">
      <w:pPr>
        <w:pStyle w:val="Zkladntext"/>
        <w:spacing w:line="360" w:lineRule="auto"/>
        <w:ind w:left="360"/>
      </w:pPr>
      <w:r>
        <w:rPr>
          <w:rFonts w:ascii="Arial" w:hAnsi="Arial"/>
          <w:sz w:val="24"/>
          <w:szCs w:val="24"/>
        </w:rPr>
        <w:t xml:space="preserve">Uvedené výtky beru jako odstranitelné. Přesto se domnívám, že celku </w:t>
      </w:r>
      <w:r>
        <w:rPr>
          <w:rFonts w:ascii="Arial" w:hAnsi="Arial"/>
          <w:sz w:val="24"/>
          <w:szCs w:val="24"/>
        </w:rPr>
        <w:br/>
        <w:t xml:space="preserve">v hodnocení nepomáhají. Známka  2 </w:t>
      </w:r>
    </w:p>
    <w:p w:rsidR="006B0BB4" w:rsidRDefault="006B0BB4">
      <w:pPr>
        <w:pStyle w:val="Zkladntext"/>
        <w:spacing w:line="360" w:lineRule="auto"/>
        <w:ind w:left="360"/>
        <w:rPr>
          <w:sz w:val="24"/>
          <w:szCs w:val="24"/>
        </w:rPr>
      </w:pPr>
    </w:p>
    <w:p w:rsidR="006B0BB4" w:rsidRDefault="006B0BB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B0BB4" w:rsidRDefault="00E80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6D5EEA">
        <w:rPr>
          <w:rFonts w:ascii="Garamond" w:hAnsi="Garamond"/>
          <w:b/>
          <w:sz w:val="24"/>
          <w:szCs w:val="24"/>
        </w:rPr>
        <w:t xml:space="preserve"> </w:t>
      </w:r>
      <w:r w:rsidR="006D5EEA">
        <w:rPr>
          <w:rFonts w:ascii="Garamond" w:hAnsi="Garamond"/>
          <w:b/>
          <w:sz w:val="24"/>
          <w:szCs w:val="24"/>
        </w:rPr>
        <w:t>21. 5. 2023</w:t>
      </w:r>
      <w:r w:rsidR="006D5EEA">
        <w:rPr>
          <w:rFonts w:ascii="Garamond" w:hAnsi="Garamond"/>
          <w:b/>
          <w:sz w:val="24"/>
          <w:szCs w:val="24"/>
        </w:rPr>
        <w:tab/>
      </w:r>
      <w:r w:rsidR="006D5EEA">
        <w:rPr>
          <w:rFonts w:ascii="Garamond" w:hAnsi="Garamond"/>
          <w:b/>
          <w:sz w:val="24"/>
          <w:szCs w:val="24"/>
        </w:rPr>
        <w:tab/>
      </w:r>
      <w:r w:rsidR="006D5EEA">
        <w:rPr>
          <w:rFonts w:ascii="Garamond" w:hAnsi="Garamond"/>
          <w:b/>
          <w:sz w:val="24"/>
          <w:szCs w:val="24"/>
        </w:rPr>
        <w:tab/>
      </w:r>
      <w:r w:rsidR="006D5EEA">
        <w:rPr>
          <w:rFonts w:ascii="Garamond" w:hAnsi="Garamond"/>
          <w:b/>
          <w:sz w:val="24"/>
          <w:szCs w:val="24"/>
        </w:rPr>
        <w:tab/>
        <w:t>Podpis: d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6B0BB4" w:rsidRDefault="00E80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B0BB4" w:rsidRDefault="006B0BB4">
      <w:pPr>
        <w:rPr>
          <w:rFonts w:ascii="Garamond" w:hAnsi="Garamond"/>
        </w:rPr>
      </w:pPr>
    </w:p>
    <w:p w:rsidR="006B0BB4" w:rsidRDefault="006B0BB4">
      <w:pPr>
        <w:rPr>
          <w:rFonts w:ascii="Garamond" w:hAnsi="Garamond"/>
        </w:rPr>
      </w:pPr>
    </w:p>
    <w:p w:rsidR="006B0BB4" w:rsidRDefault="006B0BB4">
      <w:pPr>
        <w:rPr>
          <w:rFonts w:ascii="Garamond" w:hAnsi="Garamond"/>
        </w:rPr>
      </w:pPr>
    </w:p>
    <w:p w:rsidR="006B0BB4" w:rsidRDefault="006B0BB4">
      <w:pPr>
        <w:rPr>
          <w:rFonts w:ascii="Garamond" w:hAnsi="Garamond"/>
        </w:rPr>
      </w:pPr>
    </w:p>
    <w:p w:rsidR="006B0BB4" w:rsidRDefault="00E80EE5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B0BB4" w:rsidRDefault="006B0BB4"/>
    <w:sectPr w:rsidR="006B0BB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3204"/>
    <w:multiLevelType w:val="multilevel"/>
    <w:tmpl w:val="1DE41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B7797A"/>
    <w:multiLevelType w:val="multilevel"/>
    <w:tmpl w:val="141CD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B4"/>
    <w:rsid w:val="006B0BB4"/>
    <w:rsid w:val="006D5EEA"/>
    <w:rsid w:val="00E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FB4"/>
  <w15:docId w15:val="{B7E83EEF-827E-49F9-B8D8-B091EB49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F62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9B4F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9B4F6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B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2023-05-23T08:19:00Z</dcterms:created>
  <dcterms:modified xsi:type="dcterms:W3CDTF">2023-05-23T08:32:00Z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