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CA" w:rsidRDefault="007D6B3F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102" y="0"/>
                <wp:lineTo x="-102" y="20616"/>
                <wp:lineTo x="21481" y="20616"/>
                <wp:lineTo x="21481" y="0"/>
                <wp:lineTo x="-102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5CA" w:rsidRDefault="001345C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345CA" w:rsidRDefault="007D6B3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1345CA" w:rsidRDefault="007D6B3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1345CA" w:rsidRDefault="001345CA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345CA" w:rsidRDefault="007D6B3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UDRŽITELNÝ DESIGN</w:t>
      </w:r>
    </w:p>
    <w:p w:rsidR="001345CA" w:rsidRDefault="001345C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345CA" w:rsidRDefault="007D6B3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Veronika VEJMĚLKOVÁ</w:t>
      </w:r>
    </w:p>
    <w:p w:rsidR="001345CA" w:rsidRDefault="007D6B3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1345CA" w:rsidRDefault="007D6B3F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Design, specializace Produktový design</w:t>
      </w:r>
      <w:r>
        <w:rPr>
          <w:rFonts w:ascii="Garamond" w:hAnsi="Garamond"/>
          <w:sz w:val="24"/>
          <w:szCs w:val="24"/>
        </w:rPr>
        <w:t xml:space="preserve"> </w:t>
      </w:r>
    </w:p>
    <w:p w:rsidR="001345CA" w:rsidRDefault="001345CA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345CA" w:rsidRDefault="007D6B3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1345CA" w:rsidRDefault="001345C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345CA" w:rsidRDefault="007D6B3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1345CA" w:rsidRDefault="007D6B3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1345CA" w:rsidRDefault="007D6B3F">
      <w:pPr>
        <w:spacing w:after="120"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>Práce splňuje zadání jak po obsahové, tak po formální stránce.</w:t>
      </w:r>
    </w:p>
    <w:p w:rsidR="001345CA" w:rsidRDefault="007D6B3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1345CA" w:rsidRDefault="007D6B3F">
      <w:pPr>
        <w:spacing w:after="120" w:line="360" w:lineRule="auto"/>
        <w:ind w:left="360"/>
      </w:pPr>
      <w:r>
        <w:rPr>
          <w:rFonts w:ascii="Arial Nova" w:hAnsi="Arial Nova"/>
          <w:sz w:val="24"/>
          <w:szCs w:val="24"/>
        </w:rPr>
        <w:t xml:space="preserve">Navržený včelín je od současného pojetí těchto staveb vizuálně jednoznačně rozpoznatelný. Ty jsou v lepším případě předělanou maringotkou. Včelín vychází </w:t>
      </w:r>
      <w:r>
        <w:rPr>
          <w:rFonts w:ascii="Arial Nova" w:hAnsi="Arial Nova"/>
          <w:sz w:val="24"/>
          <w:szCs w:val="24"/>
        </w:rPr>
        <w:br/>
        <w:t xml:space="preserve">z tvarového pojetí malé chaty, tím objekt dostává lidský a přívětivý rozměr, navíc může být i mobilní. Lze ho tak připojit za osobní automobil a umístit ideálně umístit či přemísťovat.  Má veškeré náležitosti nutné pro provoz na veřejných komunikacích. Pozitivně vnímám také to, že povrchová struktura a organizace pláště včelínu se nepodobá běžným chatám. Naopak svým členěním je dobrým základem pro možné další varianty provedení. Organizace vnitřního prostoru vychází z potřeb včelaře, který nejen včely chová, ale také zpracovává jejich produkty. Struktura a použitá barevnost interiéru odkazuje na  provedení vnějších stěn. Včelín je možné použít jak pro kočovné včelařství, </w:t>
      </w:r>
      <w:r>
        <w:rPr>
          <w:rFonts w:ascii="Arial Nova" w:hAnsi="Arial Nova"/>
          <w:sz w:val="24"/>
          <w:szCs w:val="24"/>
        </w:rPr>
        <w:lastRenderedPageBreak/>
        <w:t xml:space="preserve">tak pro lokální. V obou případech bude působit jako chatka, která má ambici nenásilně splynout </w:t>
      </w:r>
      <w:r>
        <w:rPr>
          <w:rFonts w:ascii="Arial Nova" w:hAnsi="Arial Nova"/>
          <w:sz w:val="24"/>
          <w:szCs w:val="24"/>
        </w:rPr>
        <w:br/>
        <w:t xml:space="preserve">s krajinou.  Nezanedbatelný moment v provedení včelínu je jeho technická výbava. V navrženém stavu umožňuje sběr dešťové vody, umístění tanku s pitnou vodou, elektrickou soběstačnost.  Plakát je srozumitelný, jeho grafická podoba navazuje na brožuru. Brožura obrazově popisuje exteriér i interiér celostránkovými pohledy. Nechybí rozměrový nákres. Obě tiskoviny jsou provázány autorským logem, které je použito i na etiketách na sklenicích pro med. </w:t>
      </w:r>
    </w:p>
    <w:p w:rsidR="001345CA" w:rsidRDefault="001345CA">
      <w:pPr>
        <w:spacing w:after="120" w:line="360" w:lineRule="auto"/>
        <w:ind w:left="360"/>
      </w:pPr>
    </w:p>
    <w:p w:rsidR="001345CA" w:rsidRDefault="007D6B3F">
      <w:pPr>
        <w:spacing w:after="120" w:line="360" w:lineRule="auto"/>
        <w:ind w:left="360"/>
      </w:pPr>
      <w:r>
        <w:rPr>
          <w:rFonts w:ascii="Garamond" w:hAnsi="Garamond"/>
          <w:b/>
          <w:sz w:val="24"/>
          <w:szCs w:val="24"/>
        </w:rPr>
        <w:t>3. Vyjádření o plagiátorství</w:t>
      </w:r>
    </w:p>
    <w:p w:rsidR="001345CA" w:rsidRDefault="007D6B3F">
      <w:pPr>
        <w:pStyle w:val="Odstavecseseznamem"/>
        <w:spacing w:after="120"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>Není plagiát</w:t>
      </w:r>
    </w:p>
    <w:p w:rsidR="001345CA" w:rsidRDefault="001345CA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1345CA" w:rsidRDefault="007D6B3F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_DdeLink__65_330910323"/>
      <w:r>
        <w:rPr>
          <w:rFonts w:ascii="Garamond" w:hAnsi="Garamond"/>
          <w:b/>
          <w:sz w:val="24"/>
          <w:szCs w:val="24"/>
        </w:rPr>
        <w:t>4</w:t>
      </w:r>
      <w:bookmarkEnd w:id="0"/>
      <w:r>
        <w:rPr>
          <w:rFonts w:ascii="Garamond" w:hAnsi="Garamond"/>
          <w:b/>
          <w:sz w:val="24"/>
          <w:szCs w:val="24"/>
        </w:rPr>
        <w:t>. Navrhovaná známka a případný komentář</w:t>
      </w:r>
    </w:p>
    <w:p w:rsidR="001345CA" w:rsidRDefault="007D6B3F">
      <w:pPr>
        <w:pStyle w:val="Zkladntext"/>
        <w:spacing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>Navrhovaná známka má podobu: výborně</w:t>
      </w:r>
    </w:p>
    <w:p w:rsidR="001345CA" w:rsidRDefault="001345CA">
      <w:pPr>
        <w:pStyle w:val="Zkladntext"/>
        <w:spacing w:line="360" w:lineRule="auto"/>
        <w:ind w:left="360"/>
        <w:rPr>
          <w:sz w:val="24"/>
          <w:szCs w:val="24"/>
        </w:rPr>
      </w:pPr>
    </w:p>
    <w:p w:rsidR="001345CA" w:rsidRDefault="001345CA">
      <w:pPr>
        <w:pStyle w:val="Zkladntext"/>
        <w:spacing w:line="360" w:lineRule="auto"/>
        <w:ind w:left="360"/>
        <w:rPr>
          <w:sz w:val="24"/>
          <w:szCs w:val="24"/>
        </w:rPr>
      </w:pPr>
    </w:p>
    <w:p w:rsidR="001345CA" w:rsidRDefault="001345CA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345CA" w:rsidRDefault="007D6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8A1FAB">
        <w:rPr>
          <w:rFonts w:ascii="Garamond" w:hAnsi="Garamond"/>
          <w:b/>
          <w:sz w:val="24"/>
          <w:szCs w:val="24"/>
        </w:rPr>
        <w:t xml:space="preserve"> </w:t>
      </w:r>
      <w:r w:rsidR="008A1FAB">
        <w:rPr>
          <w:rFonts w:ascii="Garamond" w:hAnsi="Garamond"/>
          <w:b/>
          <w:sz w:val="24"/>
          <w:szCs w:val="24"/>
        </w:rPr>
        <w:t>21. 5. 2023</w:t>
      </w:r>
      <w:r w:rsidR="008A1FAB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r w:rsidR="008A1FAB">
        <w:rPr>
          <w:rFonts w:ascii="Garamond" w:hAnsi="Garamond"/>
          <w:b/>
          <w:sz w:val="24"/>
          <w:szCs w:val="24"/>
        </w:rPr>
        <w:t>d</w:t>
      </w:r>
      <w:bookmarkStart w:id="1" w:name="_GoBack"/>
      <w:bookmarkEnd w:id="1"/>
      <w:r>
        <w:rPr>
          <w:rFonts w:ascii="Garamond" w:hAnsi="Garamond"/>
          <w:b/>
          <w:sz w:val="24"/>
          <w:szCs w:val="24"/>
        </w:rPr>
        <w:t xml:space="preserve">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1345CA" w:rsidRDefault="007D6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1345CA" w:rsidRDefault="001345CA">
      <w:pPr>
        <w:rPr>
          <w:rFonts w:ascii="Garamond" w:hAnsi="Garamond"/>
        </w:rPr>
      </w:pPr>
    </w:p>
    <w:p w:rsidR="001345CA" w:rsidRDefault="001345CA">
      <w:pPr>
        <w:rPr>
          <w:rFonts w:ascii="Garamond" w:hAnsi="Garamond"/>
        </w:rPr>
      </w:pPr>
    </w:p>
    <w:p w:rsidR="001345CA" w:rsidRDefault="001345CA">
      <w:pPr>
        <w:rPr>
          <w:rFonts w:ascii="Garamond" w:hAnsi="Garamond"/>
        </w:rPr>
      </w:pPr>
    </w:p>
    <w:p w:rsidR="001345CA" w:rsidRDefault="001345CA">
      <w:pPr>
        <w:rPr>
          <w:rFonts w:ascii="Garamond" w:hAnsi="Garamond"/>
        </w:rPr>
      </w:pPr>
    </w:p>
    <w:p w:rsidR="001345CA" w:rsidRDefault="007D6B3F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1345CA" w:rsidRDefault="001345CA"/>
    <w:sectPr w:rsidR="001345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6566"/>
    <w:multiLevelType w:val="multilevel"/>
    <w:tmpl w:val="AC98D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A17D2A"/>
    <w:multiLevelType w:val="multilevel"/>
    <w:tmpl w:val="183C2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CA"/>
    <w:rsid w:val="001345CA"/>
    <w:rsid w:val="007D6B3F"/>
    <w:rsid w:val="008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04A1"/>
  <w15:docId w15:val="{B3352AAE-96C8-483C-A217-0C0752FB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B8B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B85B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B85B8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B8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2023-05-23T08:25:00Z</dcterms:created>
  <dcterms:modified xsi:type="dcterms:W3CDTF">2023-05-23T08:32:00Z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