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2D" w:rsidRDefault="00B24F93">
      <w:pPr>
        <w:ind w:hanging="993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-489584</wp:posOffset>
            </wp:positionH>
            <wp:positionV relativeFrom="paragraph">
              <wp:posOffset>-574674</wp:posOffset>
            </wp:positionV>
            <wp:extent cx="1857375" cy="675005"/>
            <wp:effectExtent l="0" t="0" r="0" b="0"/>
            <wp:wrapSquare wrapText="bothSides" distT="0" distB="0" distL="114300" distR="114300"/>
            <wp:docPr id="5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162D" w:rsidRDefault="006E162D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E162D" w:rsidRDefault="00B24F93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6E162D" w:rsidRDefault="00B24F93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6E162D" w:rsidRDefault="006E162D">
      <w:pPr>
        <w:spacing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E162D" w:rsidRDefault="00B24F9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Dokumentární film</w:t>
      </w:r>
    </w:p>
    <w:p w:rsidR="006E162D" w:rsidRDefault="006E162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6E162D" w:rsidRDefault="00B24F9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Aneta BERNHARDTOVÁ</w:t>
      </w:r>
    </w:p>
    <w:p w:rsidR="006E162D" w:rsidRDefault="00B24F9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6E162D" w:rsidRDefault="00B24F93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 Multimediální design, specializace Multimédia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6E162D" w:rsidRDefault="006E162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6E162D" w:rsidRDefault="00B24F9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Hodnocení vedoucího práce</w:t>
      </w:r>
    </w:p>
    <w:p w:rsidR="006E162D" w:rsidRDefault="006E162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6E162D" w:rsidRDefault="00B24F9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Milan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Mazúr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. Viktor Takáč</w:t>
      </w:r>
    </w:p>
    <w:p w:rsidR="006E162D" w:rsidRDefault="00B24F93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6E162D" w:rsidRDefault="00B24F93" w:rsidP="00B24F93">
      <w:pPr>
        <w:spacing w:after="12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Studentka naplnila cíle zadání. Po formální stránce opravdu vytvořila dokument                   - portrét o českém Florbalistovi. Práce v rámci svého dosahu je dle naplnění zadán</w:t>
      </w:r>
      <w:r>
        <w:rPr>
          <w:sz w:val="24"/>
          <w:szCs w:val="24"/>
        </w:rPr>
        <w:t xml:space="preserve">í opravdu situovaná spíše pro </w:t>
      </w:r>
      <w:proofErr w:type="spellStart"/>
      <w:r>
        <w:rPr>
          <w:sz w:val="24"/>
          <w:szCs w:val="24"/>
        </w:rPr>
        <w:t>intruderskou</w:t>
      </w:r>
      <w:proofErr w:type="spellEnd"/>
      <w:r>
        <w:rPr>
          <w:sz w:val="24"/>
          <w:szCs w:val="24"/>
        </w:rPr>
        <w:t xml:space="preserve"> základnu i když by při hlubší analýze a rozvinutí obecných témat výkonu, slasti, strasti a dalších mohla oslovovat i jiné publikum. K tomuto širšímu rozvinutí z našeho pohledu nedošlo a tak práce skončila spíše v </w:t>
      </w:r>
      <w:r>
        <w:rPr>
          <w:sz w:val="24"/>
          <w:szCs w:val="24"/>
        </w:rPr>
        <w:t>úrovni sice kvalitně zpracovaného, ale ničím nepřekvapujícího sportovního portrétu.</w:t>
      </w:r>
    </w:p>
    <w:p w:rsidR="006E162D" w:rsidRDefault="006E162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6E162D" w:rsidRDefault="00B24F93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6E162D" w:rsidRDefault="00B24F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Práce A. </w:t>
      </w:r>
      <w:r>
        <w:rPr>
          <w:sz w:val="24"/>
          <w:szCs w:val="24"/>
        </w:rPr>
        <w:t>Bernhardtové je po technické stránce dobře zpracovaná. Až na malé detaily ve střihové skladbě svědčí o dobrém zvládnutí řemesla. Setkáme se se širokým spektrem osvědčených technických principů - střídání různ</w:t>
      </w:r>
      <w:r>
        <w:rPr>
          <w:sz w:val="24"/>
          <w:szCs w:val="24"/>
        </w:rPr>
        <w:t xml:space="preserve">ých objektivů, které autorce umožňují </w:t>
      </w:r>
      <w:r>
        <w:rPr>
          <w:sz w:val="24"/>
          <w:szCs w:val="24"/>
        </w:rPr>
        <w:lastRenderedPageBreak/>
        <w:t xml:space="preserve">zajímavým způsobem rámování subjektu či vytváření hloubky záběru, které dále modeluje svícením či stavbou fotogenických kompozic. Občas se setkáme se střihovou inkonzistencí, rychlými prostřihy, které v díle nevnímáme </w:t>
      </w:r>
      <w:r>
        <w:rPr>
          <w:sz w:val="24"/>
          <w:szCs w:val="24"/>
        </w:rPr>
        <w:t>jako opodstatněné. Občas dochází i k několikanásobnému použití jednoho záběru na různých místech snímku, kdy se můžeme pouze domnívat,</w:t>
      </w:r>
      <w:r>
        <w:rPr>
          <w:sz w:val="24"/>
          <w:szCs w:val="24"/>
        </w:rPr>
        <w:t xml:space="preserve"> jestli je to z důvodu pokusu o autorskou stylizaci, nebo nedostatku natočených záběrů. Přese všechnu technickou bravuru a </w:t>
      </w:r>
      <w:r>
        <w:rPr>
          <w:sz w:val="24"/>
          <w:szCs w:val="24"/>
        </w:rPr>
        <w:t xml:space="preserve">naplnění konvencí, je to možná právě autorský přesah, který nám v celkovém vyznění práce chybí. Přesto, že studentka byla naváděna ke </w:t>
      </w:r>
      <w:proofErr w:type="gramStart"/>
      <w:r>
        <w:rPr>
          <w:sz w:val="24"/>
          <w:szCs w:val="24"/>
        </w:rPr>
        <w:t>s</w:t>
      </w:r>
      <w:r>
        <w:rPr>
          <w:sz w:val="24"/>
          <w:szCs w:val="24"/>
        </w:rPr>
        <w:t>hlédnutí</w:t>
      </w:r>
      <w:proofErr w:type="gramEnd"/>
      <w:r>
        <w:rPr>
          <w:sz w:val="24"/>
          <w:szCs w:val="24"/>
        </w:rPr>
        <w:t xml:space="preserve"> mnoha autorů či odkazování na literaturu, vybízení k žánrovým přesahům, překročení konvencí či naváděna k experi</w:t>
      </w:r>
      <w:r>
        <w:rPr>
          <w:sz w:val="24"/>
          <w:szCs w:val="24"/>
        </w:rPr>
        <w:t>mentování s formou, nic z tohoto našeho působení ve výsledné práci již nevidíme. Můžeme se pouze domnívat, jestli je to způsobeno tím, že jsme jako nové vedení “naskočilo” do Bernh</w:t>
      </w:r>
      <w:r>
        <w:rPr>
          <w:sz w:val="24"/>
          <w:szCs w:val="24"/>
        </w:rPr>
        <w:t>ard</w:t>
      </w:r>
      <w:r>
        <w:rPr>
          <w:sz w:val="24"/>
          <w:szCs w:val="24"/>
        </w:rPr>
        <w:t>tové práce již příliš pozdě, nebo je to naopak způsobeno autorčinou předčas</w:t>
      </w:r>
      <w:r>
        <w:rPr>
          <w:sz w:val="24"/>
          <w:szCs w:val="24"/>
        </w:rPr>
        <w:t>nou izolací ve zlaté klícce “hotové autorky”.</w:t>
      </w:r>
    </w:p>
    <w:p w:rsidR="006E162D" w:rsidRDefault="00B24F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Tak jako tak, bychom očekávali překročení žánru, hlubší úvahu nad tématem, autorský přesah alespoň v průvodní zprávě bakalářské práce. Bohužel ani tam nejsme seznámení s hlubší analýzou tématu či jejího přesahu</w:t>
      </w:r>
      <w:r>
        <w:rPr>
          <w:sz w:val="24"/>
          <w:szCs w:val="24"/>
        </w:rPr>
        <w:t xml:space="preserve"> mimo škatulku fanouškovské základny. Průvodní zpráva pak vyznívá spíše jako reklama na zdravý životní styl,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založenou na dřině, odříkání, ambici, slávě. Což je v konečném důsledku poměrně ploché schéma, které by si žádalo alespoň částečné rozve</w:t>
      </w:r>
      <w:r>
        <w:rPr>
          <w:sz w:val="24"/>
          <w:szCs w:val="24"/>
        </w:rPr>
        <w:t>dení, problematizování.</w:t>
      </w:r>
    </w:p>
    <w:p w:rsidR="006E162D" w:rsidRDefault="006E162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6E162D" w:rsidRDefault="00B24F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6E162D" w:rsidRDefault="00B24F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 projektu jsme si nevšimli známky plagiátorství.</w:t>
      </w:r>
    </w:p>
    <w:p w:rsidR="00B24F93" w:rsidRDefault="00B24F93">
      <w:pPr>
        <w:spacing w:after="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6E162D" w:rsidRDefault="00B24F9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6E162D" w:rsidRDefault="00B24F93">
      <w:pPr>
        <w:spacing w:after="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sz w:val="24"/>
          <w:szCs w:val="24"/>
        </w:rPr>
        <w:t>Navrhovaná známka: Dob</w:t>
      </w:r>
      <w:r>
        <w:rPr>
          <w:sz w:val="24"/>
          <w:szCs w:val="24"/>
        </w:rPr>
        <w:t>ře</w:t>
      </w:r>
    </w:p>
    <w:p w:rsidR="006E162D" w:rsidRDefault="006E162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B24F93" w:rsidRDefault="00B24F93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6E162D" w:rsidRDefault="00B24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>
        <w:rPr>
          <w:rFonts w:ascii="Garamond" w:eastAsia="Garamond" w:hAnsi="Garamond" w:cs="Garamond"/>
          <w:b/>
          <w:sz w:val="24"/>
          <w:szCs w:val="24"/>
        </w:rPr>
        <w:tab/>
        <w:t>21. 5. 2023</w:t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   Podpis: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Milan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Mazúr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. Viktor Takáč</w:t>
      </w:r>
    </w:p>
    <w:p w:rsidR="006E162D" w:rsidRDefault="00B24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6E162D" w:rsidRDefault="006E162D">
      <w:pPr>
        <w:rPr>
          <w:rFonts w:ascii="Garamond" w:eastAsia="Garamond" w:hAnsi="Garamond" w:cs="Garamond"/>
        </w:rPr>
      </w:pPr>
    </w:p>
    <w:p w:rsidR="006E162D" w:rsidRDefault="006E162D">
      <w:pPr>
        <w:rPr>
          <w:rFonts w:ascii="Garamond" w:eastAsia="Garamond" w:hAnsi="Garamond" w:cs="Garamond"/>
        </w:rPr>
      </w:pPr>
    </w:p>
    <w:p w:rsidR="006E162D" w:rsidRDefault="006E162D">
      <w:pPr>
        <w:rPr>
          <w:rFonts w:ascii="Garamond" w:eastAsia="Garamond" w:hAnsi="Garamond" w:cs="Garamond"/>
        </w:rPr>
      </w:pPr>
    </w:p>
    <w:p w:rsidR="006E162D" w:rsidRDefault="006E162D">
      <w:pPr>
        <w:rPr>
          <w:rFonts w:ascii="Garamond" w:eastAsia="Garamond" w:hAnsi="Garamond" w:cs="Garamond"/>
        </w:rPr>
      </w:pPr>
    </w:p>
    <w:p w:rsidR="006E162D" w:rsidRDefault="00B24F9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6E162D" w:rsidRDefault="006E162D">
      <w:bookmarkStart w:id="1" w:name="_heading=h.gjdgxs" w:colFirst="0" w:colLast="0"/>
      <w:bookmarkEnd w:id="1"/>
    </w:p>
    <w:sectPr w:rsidR="006E162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966"/>
    <w:multiLevelType w:val="multilevel"/>
    <w:tmpl w:val="45D6B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2D"/>
    <w:rsid w:val="006E162D"/>
    <w:rsid w:val="00826718"/>
    <w:rsid w:val="00B2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8F07"/>
  <w15:docId w15:val="{93C59003-D511-483F-8096-3FB5787B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29B"/>
    <w:rPr>
      <w:rFonts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96729B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9672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6729B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ZX5iLoGI+OB3bNAO2nB6/8ZzyA==">CgMxLjAyCGguZ2pkZ3hzOAByITF3Y0lIc0k4UnpiSTRzanB1b29VdlY3TkMtS3c0RWhBTw==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3</cp:revision>
  <dcterms:created xsi:type="dcterms:W3CDTF">2023-05-23T08:51:00Z</dcterms:created>
  <dcterms:modified xsi:type="dcterms:W3CDTF">2023-05-23T08:55:00Z</dcterms:modified>
</cp:coreProperties>
</file>