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D8" w:rsidRDefault="00A732D8" w:rsidP="00A732D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C63424" wp14:editId="79CB131B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5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2D8" w:rsidRDefault="00A732D8" w:rsidP="00A732D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732D8" w:rsidRPr="00460AEB" w:rsidRDefault="00A732D8" w:rsidP="00A732D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732D8" w:rsidRPr="00460AEB" w:rsidRDefault="00A732D8" w:rsidP="00A732D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732D8" w:rsidRPr="00D33532" w:rsidRDefault="00A732D8" w:rsidP="00A732D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732D8" w:rsidRPr="00141626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D612EC">
        <w:rPr>
          <w:rFonts w:ascii="Garamond" w:hAnsi="Garamond"/>
          <w:b/>
          <w:sz w:val="24"/>
          <w:szCs w:val="24"/>
        </w:rPr>
        <w:t>HILLARION</w:t>
      </w:r>
    </w:p>
    <w:p w:rsidR="00A732D8" w:rsidRPr="00141626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732D8" w:rsidRPr="00141626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Anastasiia NAIANOVA</w:t>
      </w:r>
    </w:p>
    <w:p w:rsidR="00A732D8" w:rsidRPr="00141626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A732D8" w:rsidRPr="00141626" w:rsidRDefault="00A732D8" w:rsidP="00A732D8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A732D8" w:rsidRPr="00141626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732D8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A732D8" w:rsidRDefault="00A732D8" w:rsidP="00A732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732D8" w:rsidRDefault="00A732D8" w:rsidP="00A732D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Morávek</w:t>
      </w:r>
    </w:p>
    <w:p w:rsidR="00A732D8" w:rsidRDefault="00A732D8" w:rsidP="00A732D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B16DA" w:rsidRDefault="00FB16DA" w:rsidP="00FB16D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 xml:space="preserve">Cíl práce byl naplněn. Bylo vytvořeno, co bylo slíbeno. Kvalita výstupu odpovídá požadavkům kladeným na </w:t>
      </w:r>
      <w:r>
        <w:rPr>
          <w:rFonts w:asciiTheme="minorHAnsi" w:hAnsiTheme="minorHAnsi" w:cstheme="minorHAnsi"/>
          <w:color w:val="000000"/>
        </w:rPr>
        <w:t>Bakalářskou</w:t>
      </w:r>
      <w:r w:rsidRPr="00645BC1">
        <w:rPr>
          <w:rFonts w:asciiTheme="minorHAnsi" w:hAnsiTheme="minorHAnsi" w:cstheme="minorHAnsi"/>
          <w:color w:val="000000"/>
        </w:rPr>
        <w:t xml:space="preserve"> práci oboru Multimédia.</w:t>
      </w:r>
    </w:p>
    <w:p w:rsidR="00FB16DA" w:rsidRPr="00141626" w:rsidRDefault="00FB16DA" w:rsidP="00FB16DA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F5490" w:rsidRPr="006229C1" w:rsidRDefault="00A732D8" w:rsidP="006229C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54E28" w:rsidRPr="00002C74" w:rsidRDefault="00854E28" w:rsidP="00002C74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54E28">
        <w:rPr>
          <w:rFonts w:asciiTheme="minorHAnsi" w:hAnsiTheme="minorHAnsi" w:cstheme="minorHAnsi"/>
          <w:color w:val="000000"/>
          <w:sz w:val="24"/>
          <w:szCs w:val="24"/>
        </w:rPr>
        <w:t>Autorka většinu své práce během bakalářského studia založila na kreslené animaci. Ve spojení s touhou po tvorbě her se už od prvního ročníku utvářel plán pro vytvoření koncepce a vizuálního pojetí hry „</w:t>
      </w:r>
      <w:proofErr w:type="spellStart"/>
      <w:r w:rsidRPr="00854E28">
        <w:rPr>
          <w:rFonts w:asciiTheme="minorHAnsi" w:hAnsiTheme="minorHAnsi" w:cstheme="minorHAnsi"/>
          <w:color w:val="000000"/>
          <w:sz w:val="24"/>
          <w:szCs w:val="24"/>
        </w:rPr>
        <w:t>Hillarion</w:t>
      </w:r>
      <w:proofErr w:type="spellEnd"/>
      <w:r w:rsidRPr="00854E28">
        <w:rPr>
          <w:rFonts w:asciiTheme="minorHAnsi" w:hAnsiTheme="minorHAnsi" w:cstheme="minorHAnsi"/>
          <w:color w:val="000000"/>
          <w:sz w:val="24"/>
          <w:szCs w:val="24"/>
        </w:rPr>
        <w:t>“. Není snadné vytvořit ucelený svět s příběhem tak, aby v nynější době oslovil diváka, natož náročného a současnými možnostmi rozmazleného hráče. „</w:t>
      </w:r>
      <w:proofErr w:type="spellStart"/>
      <w:r w:rsidRPr="00854E28">
        <w:rPr>
          <w:rFonts w:asciiTheme="minorHAnsi" w:hAnsiTheme="minorHAnsi" w:cstheme="minorHAnsi"/>
          <w:color w:val="000000"/>
          <w:sz w:val="24"/>
          <w:szCs w:val="24"/>
        </w:rPr>
        <w:t>Hillarion</w:t>
      </w:r>
      <w:proofErr w:type="spellEnd"/>
      <w:r w:rsidRPr="00854E28">
        <w:rPr>
          <w:rFonts w:asciiTheme="minorHAnsi" w:hAnsiTheme="minorHAnsi" w:cstheme="minorHAnsi"/>
          <w:color w:val="000000"/>
          <w:sz w:val="24"/>
          <w:szCs w:val="24"/>
        </w:rPr>
        <w:t>“ se svým příběhem řadí rozhodně mezi silné tituly. Ručně kreslené animace svým charakterem nechávají ožít svět plný fantazie a symbolická rovina pak rozšiřuje herní pole i jeho možnosti. V návaznosti na zdroje inspirace se hra ze svého vizuálně fantazijního světa vrací zpět k reáliím a problémům mezilidských vztahů. Písemná část ve zkratce výstižně popisuje celek jako</w:t>
      </w:r>
      <w:r w:rsidRPr="00854E28">
        <w:rPr>
          <w:rFonts w:asciiTheme="minorHAnsi" w:eastAsiaTheme="minorHAnsi" w:hAnsiTheme="minorHAnsi" w:cstheme="minorHAnsi"/>
          <w:sz w:val="24"/>
          <w:szCs w:val="24"/>
        </w:rPr>
        <w:t xml:space="preserve"> princip hry, fakt, že pro skutečný cíl je třeba něco obětovat, nebo se sám cíl stane obětí a následně i svět hry, který je podle autorky zrcadlem« Božské </w:t>
      </w:r>
      <w:proofErr w:type="gramStart"/>
      <w:r w:rsidRPr="00854E28">
        <w:rPr>
          <w:rFonts w:asciiTheme="minorHAnsi" w:eastAsiaTheme="minorHAnsi" w:hAnsiTheme="minorHAnsi" w:cstheme="minorHAnsi"/>
          <w:sz w:val="24"/>
          <w:szCs w:val="24"/>
        </w:rPr>
        <w:t>komedie »(Dante</w:t>
      </w:r>
      <w:proofErr w:type="gramEnd"/>
      <w:r w:rsidRPr="00854E28">
        <w:rPr>
          <w:rFonts w:asciiTheme="minorHAnsi" w:eastAsiaTheme="minorHAnsi" w:hAnsiTheme="minorHAnsi" w:cstheme="minorHAnsi"/>
          <w:sz w:val="24"/>
          <w:szCs w:val="24"/>
        </w:rPr>
        <w:t xml:space="preserve"> Alighieri 1308–1321) a jeho kruhů Pekla, a i jejím </w:t>
      </w:r>
      <w:r w:rsidRPr="00854E28">
        <w:rPr>
          <w:rFonts w:asciiTheme="minorHAnsi" w:eastAsiaTheme="minorHAnsi" w:hAnsiTheme="minorHAnsi" w:cstheme="minorHAnsi"/>
          <w:sz w:val="24"/>
          <w:szCs w:val="24"/>
        </w:rPr>
        <w:lastRenderedPageBreak/>
        <w:t>vlastním.</w:t>
      </w:r>
      <w:r w:rsidR="00002C7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02C74">
        <w:rPr>
          <w:rFonts w:asciiTheme="minorHAnsi" w:hAnsiTheme="minorHAnsi" w:cstheme="minorHAnsi"/>
          <w:color w:val="000000"/>
          <w:sz w:val="24"/>
          <w:szCs w:val="24"/>
        </w:rPr>
        <w:t>Po těch třech letech možnosti poznávání autorky a jejího způsobu myšlení cítím, že autorka svou závěrečnou prací říká: „Vítejte v mé hlavě.“. Sama na sebe bere roli bílého králíka z Alenky a provádí nás svým světem.</w:t>
      </w:r>
    </w:p>
    <w:p w:rsidR="00854E28" w:rsidRPr="00854E28" w:rsidRDefault="00854E28" w:rsidP="00854E28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54E28">
        <w:rPr>
          <w:rFonts w:asciiTheme="minorHAnsi" w:hAnsiTheme="minorHAnsi" w:cstheme="minorHAnsi"/>
          <w:sz w:val="24"/>
          <w:szCs w:val="24"/>
        </w:rPr>
        <w:t>Práce je ucelená a aktuálně ve stavu, kdy lze přibrat programátory a herní vývoj předat k technickému zpracování. Další, či snad upravené ilustrace už potřebují herní prostor pro jejich vhodné zařazení. Práci bych doporučil jako vhodnou pro možnost mezifakultní spolupráce. V případě, nebude-li taková spolupráce možná, doporučuji autorce bez dlouhého váhání oslovit s připravenou prezentací velká herní studia.</w:t>
      </w:r>
    </w:p>
    <w:p w:rsidR="00A732D8" w:rsidRDefault="00A732D8" w:rsidP="00A732D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732D8" w:rsidRDefault="00A732D8" w:rsidP="00A732D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B16DA" w:rsidRDefault="00FB16DA" w:rsidP="00FB16DA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Práce není plagiát.</w:t>
      </w:r>
    </w:p>
    <w:p w:rsidR="008F6A26" w:rsidRPr="00207C1D" w:rsidRDefault="008F6A26" w:rsidP="00FB16D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A732D8" w:rsidRPr="00675B18" w:rsidRDefault="00A732D8" w:rsidP="00675B1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75B18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54E28" w:rsidRDefault="00854E28" w:rsidP="00B6372B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74AF">
        <w:rPr>
          <w:rFonts w:asciiTheme="minorHAnsi" w:hAnsiTheme="minorHAnsi" w:cstheme="minorHAnsi"/>
          <w:bCs/>
          <w:sz w:val="24"/>
          <w:szCs w:val="24"/>
        </w:rPr>
        <w:t xml:space="preserve">Po celou dobu studia patří </w:t>
      </w:r>
      <w:proofErr w:type="spellStart"/>
      <w:r w:rsidRPr="002174AF">
        <w:rPr>
          <w:rFonts w:asciiTheme="minorHAnsi" w:hAnsiTheme="minorHAnsi" w:cstheme="minorHAnsi"/>
          <w:bCs/>
          <w:sz w:val="24"/>
          <w:szCs w:val="24"/>
        </w:rPr>
        <w:t>Anastasiia</w:t>
      </w:r>
      <w:proofErr w:type="spellEnd"/>
      <w:r w:rsidRPr="002174AF">
        <w:rPr>
          <w:rFonts w:asciiTheme="minorHAnsi" w:hAnsiTheme="minorHAnsi" w:cstheme="minorHAnsi"/>
          <w:bCs/>
          <w:sz w:val="24"/>
          <w:szCs w:val="24"/>
        </w:rPr>
        <w:t xml:space="preserve"> mezi studenty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2174AF">
        <w:rPr>
          <w:rFonts w:asciiTheme="minorHAnsi" w:hAnsiTheme="minorHAnsi" w:cstheme="minorHAnsi"/>
          <w:bCs/>
          <w:sz w:val="24"/>
          <w:szCs w:val="24"/>
        </w:rPr>
        <w:t xml:space="preserve"> o kterých lze bez zaváhání říci, že nevynech</w:t>
      </w:r>
      <w:r>
        <w:rPr>
          <w:rFonts w:asciiTheme="minorHAnsi" w:hAnsiTheme="minorHAnsi" w:cstheme="minorHAnsi"/>
          <w:bCs/>
          <w:sz w:val="24"/>
          <w:szCs w:val="24"/>
        </w:rPr>
        <w:t>ají</w:t>
      </w:r>
      <w:r w:rsidRPr="002174AF">
        <w:rPr>
          <w:rFonts w:asciiTheme="minorHAnsi" w:hAnsiTheme="minorHAnsi" w:cstheme="minorHAnsi"/>
          <w:bCs/>
          <w:sz w:val="24"/>
          <w:szCs w:val="24"/>
        </w:rPr>
        <w:t xml:space="preserve"> jedinou možnost pro práci či studium. Její styl je výrazný a nepochybuji </w:t>
      </w:r>
      <w:r w:rsidR="00002C74">
        <w:rPr>
          <w:rFonts w:asciiTheme="minorHAnsi" w:hAnsiTheme="minorHAnsi" w:cstheme="minorHAnsi"/>
          <w:bCs/>
          <w:sz w:val="24"/>
          <w:szCs w:val="24"/>
        </w:rPr>
        <w:br/>
      </w:r>
      <w:r w:rsidRPr="002174AF">
        <w:rPr>
          <w:rFonts w:asciiTheme="minorHAnsi" w:hAnsiTheme="minorHAnsi" w:cstheme="minorHAnsi"/>
          <w:bCs/>
          <w:sz w:val="24"/>
          <w:szCs w:val="24"/>
        </w:rPr>
        <w:t xml:space="preserve">o 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2174AF">
        <w:rPr>
          <w:rFonts w:asciiTheme="minorHAnsi" w:hAnsiTheme="minorHAnsi" w:cstheme="minorHAnsi"/>
          <w:bCs/>
          <w:sz w:val="24"/>
          <w:szCs w:val="24"/>
        </w:rPr>
        <w:t>utorčině uplatnění nejen na poli herního designu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3C7EDF" w:rsidRPr="00141626" w:rsidRDefault="003C7EDF" w:rsidP="003C7EDF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DD78AF">
        <w:rPr>
          <w:rFonts w:asciiTheme="minorHAnsi" w:hAnsiTheme="minorHAnsi" w:cstheme="minorHAnsi"/>
          <w:iCs/>
          <w:sz w:val="24"/>
          <w:szCs w:val="24"/>
        </w:rPr>
        <w:t>Navrhovaná známka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DD78AF">
        <w:rPr>
          <w:rFonts w:asciiTheme="minorHAnsi" w:hAnsiTheme="minorHAnsi" w:cstheme="minorHAnsi"/>
          <w:b/>
          <w:bCs/>
          <w:iCs/>
          <w:sz w:val="24"/>
          <w:szCs w:val="24"/>
        </w:rPr>
        <w:t>výborně</w:t>
      </w:r>
    </w:p>
    <w:p w:rsidR="00A732D8" w:rsidRPr="00141626" w:rsidRDefault="00A732D8" w:rsidP="00A732D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732D8" w:rsidRDefault="00A732D8" w:rsidP="00744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7449C6">
        <w:rPr>
          <w:rFonts w:ascii="Arial" w:hAnsi="Arial" w:cs="Arial"/>
          <w:b/>
          <w:sz w:val="24"/>
          <w:szCs w:val="24"/>
        </w:rPr>
        <w:t>21. 5. 2023</w:t>
      </w:r>
      <w:r w:rsidR="007449C6">
        <w:rPr>
          <w:rFonts w:ascii="Arial" w:hAnsi="Arial" w:cs="Arial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Jan Morávek</w:t>
      </w:r>
      <w:bookmarkStart w:id="0" w:name="_GoBack"/>
      <w:bookmarkEnd w:id="0"/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8"/>
    <w:rsid w:val="00002C74"/>
    <w:rsid w:val="002F5490"/>
    <w:rsid w:val="00380C6E"/>
    <w:rsid w:val="003C7EDF"/>
    <w:rsid w:val="00433D33"/>
    <w:rsid w:val="005D320A"/>
    <w:rsid w:val="006229C1"/>
    <w:rsid w:val="00646614"/>
    <w:rsid w:val="00675B18"/>
    <w:rsid w:val="00706471"/>
    <w:rsid w:val="007449C6"/>
    <w:rsid w:val="007F624C"/>
    <w:rsid w:val="00806E55"/>
    <w:rsid w:val="00854E28"/>
    <w:rsid w:val="008F6A26"/>
    <w:rsid w:val="00A732D8"/>
    <w:rsid w:val="00B6372B"/>
    <w:rsid w:val="00BC1F44"/>
    <w:rsid w:val="00CE4C48"/>
    <w:rsid w:val="00D40521"/>
    <w:rsid w:val="00D612EC"/>
    <w:rsid w:val="00D71D3C"/>
    <w:rsid w:val="00D92F3E"/>
    <w:rsid w:val="00DD67E1"/>
    <w:rsid w:val="00DD78AF"/>
    <w:rsid w:val="00E06668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EA06-6AB9-4191-B7E5-754C3FF6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2D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32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32D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B1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2023-05-26T07:22:00Z</dcterms:created>
  <dcterms:modified xsi:type="dcterms:W3CDTF">2023-05-26T07:22:00Z</dcterms:modified>
</cp:coreProperties>
</file>