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501B5F" w:rsidRDefault="00501B5F" w:rsidP="00501B5F">
      <w:pPr>
        <w:pStyle w:val="Nadpis1"/>
      </w:pPr>
      <w:r>
        <w:t xml:space="preserve">Posudek vedoucího bakalářské práce  </w:t>
      </w:r>
    </w:p>
    <w:p w:rsidR="00AA12B9" w:rsidRDefault="00AA12B9" w:rsidP="00AA12B9">
      <w:pPr>
        <w:pStyle w:val="Nadpis1"/>
      </w:pPr>
    </w:p>
    <w:p w:rsidR="00684A7F" w:rsidRDefault="00684A7F" w:rsidP="00AA12B9"/>
    <w:p w:rsidR="00AA12B9" w:rsidRDefault="00AA12B9" w:rsidP="00AA12B9">
      <w:pPr>
        <w:rPr>
          <w:b/>
        </w:rPr>
      </w:pPr>
      <w:r>
        <w:t xml:space="preserve">Jméno a příjmení: </w:t>
      </w:r>
      <w:r>
        <w:tab/>
      </w:r>
      <w:r w:rsidR="00390DDC">
        <w:rPr>
          <w:b/>
        </w:rPr>
        <w:t>Kateřina Levá</w:t>
      </w:r>
    </w:p>
    <w:p w:rsidR="00150C7C" w:rsidRDefault="00AA12B9" w:rsidP="00AA12B9">
      <w:pPr>
        <w:rPr>
          <w:b/>
          <w:bCs/>
        </w:rPr>
      </w:pPr>
      <w:r>
        <w:t xml:space="preserve">Studijní program: </w:t>
      </w:r>
      <w:r>
        <w:tab/>
      </w:r>
      <w:r w:rsidR="00150C7C" w:rsidRPr="00150C7C">
        <w:rPr>
          <w:b/>
        </w:rPr>
        <w:t>B3607</w:t>
      </w:r>
      <w:r w:rsidR="00150C7C">
        <w:t xml:space="preserve"> </w:t>
      </w:r>
      <w:r>
        <w:rPr>
          <w:b/>
          <w:bCs/>
        </w:rPr>
        <w:t xml:space="preserve">Stavební inženýrství </w:t>
      </w:r>
    </w:p>
    <w:p w:rsidR="00AA12B9" w:rsidRDefault="00AA12B9" w:rsidP="00AA12B9">
      <w:pPr>
        <w:rPr>
          <w:b/>
          <w:bCs/>
        </w:rPr>
      </w:pPr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  <w:rPr>
          <w:b/>
        </w:rPr>
      </w:pPr>
      <w:r>
        <w:t>Osobní číslo:</w:t>
      </w:r>
      <w:r>
        <w:tab/>
      </w:r>
      <w:r w:rsidR="00F61445" w:rsidRPr="00F61445">
        <w:rPr>
          <w:b/>
        </w:rPr>
        <w:t>A</w:t>
      </w:r>
      <w:r w:rsidR="00150C7C">
        <w:rPr>
          <w:b/>
        </w:rPr>
        <w:t>19B0</w:t>
      </w:r>
      <w:r w:rsidR="00A44CF7">
        <w:rPr>
          <w:b/>
        </w:rPr>
        <w:t>5</w:t>
      </w:r>
      <w:r w:rsidR="00390DDC">
        <w:rPr>
          <w:b/>
        </w:rPr>
        <w:t>12</w:t>
      </w:r>
      <w:r w:rsidR="00150C7C">
        <w:rPr>
          <w:b/>
        </w:rPr>
        <w:t>P</w:t>
      </w:r>
    </w:p>
    <w:p w:rsidR="00150C7C" w:rsidRDefault="00150C7C" w:rsidP="00AA12B9">
      <w:pPr>
        <w:ind w:left="2130" w:hanging="2130"/>
        <w:jc w:val="both"/>
      </w:pP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r w:rsidR="00390DDC">
        <w:rPr>
          <w:b/>
        </w:rPr>
        <w:t>Záchranná stanice II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:rsidR="00AA12B9" w:rsidRDefault="00F61445" w:rsidP="00AA12B9">
      <w:r>
        <w:t>Datum za</w:t>
      </w:r>
      <w:r w:rsidR="00AA12B9">
        <w:t xml:space="preserve">dání bakalářské práce: </w:t>
      </w:r>
      <w:r w:rsidR="00FD7B81">
        <w:rPr>
          <w:b/>
        </w:rPr>
        <w:t>2</w:t>
      </w:r>
      <w:r w:rsidR="00EA000F">
        <w:rPr>
          <w:b/>
        </w:rPr>
        <w:t>6</w:t>
      </w:r>
      <w:r w:rsidRPr="00F61445">
        <w:rPr>
          <w:b/>
        </w:rPr>
        <w:t>.</w:t>
      </w:r>
      <w:r w:rsidR="00AC4A38">
        <w:rPr>
          <w:b/>
        </w:rPr>
        <w:t>1</w:t>
      </w:r>
      <w:r w:rsidR="00EA000F">
        <w:rPr>
          <w:b/>
        </w:rPr>
        <w:t>0</w:t>
      </w:r>
      <w:r w:rsidRPr="00F61445">
        <w:rPr>
          <w:b/>
        </w:rPr>
        <w:t>. 20</w:t>
      </w:r>
      <w:r w:rsidR="00D754A2">
        <w:rPr>
          <w:b/>
        </w:rPr>
        <w:t>2</w:t>
      </w:r>
      <w:r w:rsidR="00EA000F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5"/>
        <w:gridCol w:w="969"/>
        <w:gridCol w:w="970"/>
        <w:gridCol w:w="966"/>
        <w:gridCol w:w="1019"/>
        <w:gridCol w:w="1563"/>
      </w:tblGrid>
      <w:tr w:rsidR="00C26F0E" w:rsidTr="00C26F0E">
        <w:trPr>
          <w:trHeight w:val="761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Default="00501B5F" w:rsidP="00501B5F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D65D0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Odborná úroveň zpracování, odbornost práce</w:t>
            </w:r>
          </w:p>
        </w:tc>
        <w:tc>
          <w:tcPr>
            <w:tcW w:w="992" w:type="dxa"/>
          </w:tcPr>
          <w:p w:rsidR="00C26F0E" w:rsidRDefault="00501B5F" w:rsidP="00501B5F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501B5F" w:rsidP="00F6144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2" w:type="dxa"/>
          </w:tcPr>
          <w:p w:rsidR="00C26F0E" w:rsidRDefault="00884B90" w:rsidP="00C552CA">
            <w:r>
              <w:t xml:space="preserve">   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Default="00501B5F" w:rsidP="00501B5F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884B90" w:rsidP="00AA12B9">
            <w:r>
              <w:t xml:space="preserve">    </w:t>
            </w:r>
            <w:r w:rsidR="00501B5F" w:rsidRPr="00AD2A3C">
              <w:rPr>
                <w:sz w:val="40"/>
                <w:szCs w:val="40"/>
              </w:rPr>
              <w:t>*</w:t>
            </w:r>
            <w:r>
              <w:t xml:space="preserve">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Formální a grafická úroveň předložené práce</w:t>
            </w:r>
          </w:p>
        </w:tc>
        <w:tc>
          <w:tcPr>
            <w:tcW w:w="992" w:type="dxa"/>
          </w:tcPr>
          <w:p w:rsidR="00C26F0E" w:rsidRDefault="00501B5F" w:rsidP="00501B5F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Default="00C26F0E" w:rsidP="00AA12B9">
            <w:r>
              <w:t>Srozumitelnost předložené práce</w:t>
            </w:r>
          </w:p>
        </w:tc>
        <w:tc>
          <w:tcPr>
            <w:tcW w:w="992" w:type="dxa"/>
          </w:tcPr>
          <w:p w:rsidR="00C26F0E" w:rsidRDefault="00501B5F" w:rsidP="00501B5F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884B90" w:rsidP="00C552CA">
            <w:r>
              <w:t xml:space="preserve">   </w:t>
            </w:r>
          </w:p>
        </w:tc>
        <w:tc>
          <w:tcPr>
            <w:tcW w:w="992" w:type="dxa"/>
          </w:tcPr>
          <w:p w:rsidR="00C26F0E" w:rsidRDefault="00884B90" w:rsidP="00C552CA">
            <w:r>
              <w:t xml:space="preserve">   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Default="00501B5F" w:rsidP="00501B5F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884B90" w:rsidP="00C552CA">
            <w:r>
              <w:t xml:space="preserve">  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501B5F" w:rsidRDefault="00501B5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501B5F" w:rsidRDefault="00523298" w:rsidP="00501B5F">
      <w:pPr>
        <w:ind w:left="2130" w:hanging="2130"/>
        <w:jc w:val="both"/>
      </w:pPr>
      <w:r>
        <w:t>Jedná</w:t>
      </w:r>
      <w:r w:rsidR="00115906">
        <w:t xml:space="preserve"> s</w:t>
      </w:r>
      <w:r w:rsidR="008C7DB5">
        <w:t>e o projekt záchranné stanice</w:t>
      </w:r>
      <w:r w:rsidR="00501B5F">
        <w:t xml:space="preserve"> II</w:t>
      </w:r>
      <w:r w:rsidR="00115906">
        <w:t xml:space="preserve">, </w:t>
      </w:r>
      <w:r>
        <w:t>který je</w:t>
      </w:r>
      <w:r w:rsidR="00501B5F">
        <w:t xml:space="preserve"> rozdělen na tři samostatné části, které jsou</w:t>
      </w:r>
    </w:p>
    <w:p w:rsidR="00501B5F" w:rsidRDefault="00501B5F" w:rsidP="00501B5F">
      <w:pPr>
        <w:ind w:left="2130" w:hanging="2130"/>
        <w:jc w:val="both"/>
      </w:pPr>
      <w:r>
        <w:t>propojené pomocí spojovacích krčků,</w:t>
      </w:r>
      <w:r w:rsidR="00523298">
        <w:t xml:space="preserve"> výškově i hmotově </w:t>
      </w:r>
      <w:r>
        <w:t xml:space="preserve">je </w:t>
      </w:r>
      <w:r w:rsidR="00523298">
        <w:t xml:space="preserve">členěn do </w:t>
      </w:r>
      <w:r w:rsidR="00C552CA">
        <w:t>tří základních</w:t>
      </w:r>
      <w:r w:rsidR="00523298">
        <w:t xml:space="preserve"> </w:t>
      </w:r>
      <w:r w:rsidR="00C552CA">
        <w:t>objektů</w:t>
      </w:r>
    </w:p>
    <w:p w:rsidR="00523298" w:rsidRDefault="00523298" w:rsidP="00501B5F">
      <w:pPr>
        <w:ind w:left="2130" w:hanging="2130"/>
        <w:jc w:val="both"/>
      </w:pPr>
      <w:r>
        <w:t xml:space="preserve">se </w:t>
      </w:r>
      <w:r w:rsidR="00501B5F">
        <w:t>velmi povedeným</w:t>
      </w:r>
      <w:r>
        <w:t xml:space="preserve"> architektonickým </w:t>
      </w:r>
      <w:r w:rsidR="00501B5F">
        <w:t>pojetím celé stavby</w:t>
      </w:r>
      <w:r>
        <w:t xml:space="preserve">. V objektu jsou </w:t>
      </w:r>
      <w:r w:rsidR="00501B5F">
        <w:t>vhodně použité</w:t>
      </w:r>
    </w:p>
    <w:p w:rsidR="00501B5F" w:rsidRDefault="00523298" w:rsidP="00501B5F">
      <w:pPr>
        <w:ind w:left="2130" w:hanging="2130"/>
        <w:jc w:val="both"/>
      </w:pPr>
      <w:r>
        <w:t>konstruk</w:t>
      </w:r>
      <w:r w:rsidR="00C552CA">
        <w:t>ce a</w:t>
      </w:r>
      <w:r w:rsidR="00501B5F">
        <w:t xml:space="preserve"> to </w:t>
      </w:r>
      <w:r w:rsidR="00C552CA">
        <w:t>ker</w:t>
      </w:r>
      <w:r w:rsidR="00501B5F">
        <w:t xml:space="preserve">. </w:t>
      </w:r>
      <w:r w:rsidR="00C552CA">
        <w:t>betonový strop a střešní konstrukce z ocelových vazníků</w:t>
      </w:r>
      <w:r w:rsidR="00501B5F">
        <w:t xml:space="preserve"> pultových</w:t>
      </w:r>
    </w:p>
    <w:p w:rsidR="00523298" w:rsidRDefault="00501B5F" w:rsidP="00501B5F">
      <w:pPr>
        <w:ind w:left="2130" w:hanging="2130"/>
        <w:jc w:val="both"/>
      </w:pPr>
      <w:r>
        <w:t>vazníků s doplňkovými konstrukcemi</w:t>
      </w:r>
      <w:r w:rsidR="00523298">
        <w:t>.</w:t>
      </w:r>
    </w:p>
    <w:p w:rsidR="000D2962" w:rsidRDefault="000D2962" w:rsidP="00AA12B9">
      <w:pPr>
        <w:ind w:left="2130" w:hanging="2130"/>
        <w:jc w:val="both"/>
        <w:rPr>
          <w:b/>
          <w:bCs/>
        </w:rPr>
      </w:pPr>
    </w:p>
    <w:p w:rsidR="00501B5F" w:rsidRDefault="00501B5F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>K předložené bakalářské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0D2962" w:rsidRPr="009D1674" w:rsidRDefault="000D2962" w:rsidP="00C00699">
      <w:pPr>
        <w:pStyle w:val="Odstavecseseznamem"/>
        <w:ind w:left="2490"/>
        <w:jc w:val="both"/>
        <w:rPr>
          <w:bCs/>
        </w:rPr>
      </w:pPr>
    </w:p>
    <w:p w:rsid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Grafické značení </w:t>
      </w:r>
      <w:r w:rsidR="00501B5F">
        <w:rPr>
          <w:bCs/>
        </w:rPr>
        <w:t>je někde málo čitelné</w:t>
      </w:r>
      <w:r>
        <w:rPr>
          <w:bCs/>
        </w:rPr>
        <w:t xml:space="preserve"> </w:t>
      </w:r>
      <w:r w:rsidR="00501B5F">
        <w:rPr>
          <w:bCs/>
        </w:rPr>
        <w:t>……</w:t>
      </w:r>
      <w:r w:rsidR="00C442C6">
        <w:rPr>
          <w:bCs/>
        </w:rPr>
        <w:t xml:space="preserve"> </w:t>
      </w:r>
    </w:p>
    <w:p w:rsidR="00884B90" w:rsidRPr="009D1674" w:rsidRDefault="00884B90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 části D.1.2 postrádám </w:t>
      </w:r>
      <w:proofErr w:type="spellStart"/>
      <w:r w:rsidR="00501B5F">
        <w:rPr>
          <w:bCs/>
        </w:rPr>
        <w:t>det</w:t>
      </w:r>
      <w:proofErr w:type="spellEnd"/>
      <w:r w:rsidR="00501B5F">
        <w:rPr>
          <w:bCs/>
        </w:rPr>
        <w:t xml:space="preserve">. některých styčníků či </w:t>
      </w:r>
      <w:proofErr w:type="gramStart"/>
      <w:r w:rsidR="00501B5F">
        <w:rPr>
          <w:bCs/>
        </w:rPr>
        <w:t>uložení</w:t>
      </w:r>
      <w:r w:rsidR="00C00699">
        <w:rPr>
          <w:bCs/>
        </w:rPr>
        <w:t xml:space="preserve">  příhradových</w:t>
      </w:r>
      <w:proofErr w:type="gramEnd"/>
      <w:r w:rsidR="00BD2B09">
        <w:rPr>
          <w:bCs/>
        </w:rPr>
        <w:t xml:space="preserve"> </w:t>
      </w:r>
      <w:r w:rsidR="00C00699">
        <w:rPr>
          <w:bCs/>
        </w:rPr>
        <w:t>vazníků</w:t>
      </w:r>
      <w:r>
        <w:rPr>
          <w:bCs/>
        </w:rPr>
        <w:t xml:space="preserve"> </w:t>
      </w: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Pr="00501B5F" w:rsidRDefault="009D1674" w:rsidP="00501B5F">
      <w:pPr>
        <w:jc w:val="both"/>
        <w:rPr>
          <w:bCs/>
        </w:rPr>
      </w:pPr>
    </w:p>
    <w:p w:rsidR="00BD2B09" w:rsidRDefault="00BD2B09" w:rsidP="00501B5F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Navrhněte jiné konstrukční řešení střešní konstrukce a jiné použití materiálů.</w:t>
      </w:r>
    </w:p>
    <w:p w:rsidR="00BD2B09" w:rsidRDefault="00BD2B09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501B5F" w:rsidP="009D1674">
      <w:pPr>
        <w:jc w:val="both"/>
        <w:rPr>
          <w:bCs/>
        </w:rPr>
      </w:pPr>
      <w:r>
        <w:rPr>
          <w:bCs/>
        </w:rPr>
        <w:t>Vedoucí</w:t>
      </w:r>
      <w:r w:rsidR="009D1674" w:rsidRPr="009D1674">
        <w:rPr>
          <w:bCs/>
        </w:rPr>
        <w:t xml:space="preserve"> hodnotí předloženou bakalářskou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501B5F" w:rsidRDefault="00325F3C" w:rsidP="009D1674">
      <w:pPr>
        <w:jc w:val="both"/>
        <w:rPr>
          <w:b/>
          <w:bCs/>
          <w:sz w:val="32"/>
          <w:szCs w:val="3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552CA" w:rsidRPr="00501B5F">
        <w:rPr>
          <w:b/>
          <w:bCs/>
          <w:sz w:val="32"/>
          <w:szCs w:val="32"/>
        </w:rPr>
        <w:t xml:space="preserve">1 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501B5F">
        <w:rPr>
          <w:bCs/>
        </w:rPr>
        <w:t>vedoucí</w:t>
      </w:r>
      <w:r w:rsidR="00793C89" w:rsidRPr="00793C89">
        <w:rPr>
          <w:bCs/>
        </w:rPr>
        <w:t xml:space="preserve"> bakalářské práce: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7"/>
        <w:gridCol w:w="7975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501B5F" w:rsidP="00325F3C">
            <w:pPr>
              <w:jc w:val="center"/>
              <w:rPr>
                <w:bCs/>
              </w:rPr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EA000F">
        <w:rPr>
          <w:bCs/>
        </w:rPr>
        <w:t xml:space="preserve">Plzni dne </w:t>
      </w:r>
      <w:r w:rsidR="00BD2B09">
        <w:rPr>
          <w:bCs/>
        </w:rPr>
        <w:t>10</w:t>
      </w:r>
      <w:r w:rsidR="00AC4A38">
        <w:rPr>
          <w:bCs/>
        </w:rPr>
        <w:t>.</w:t>
      </w:r>
      <w:r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 xml:space="preserve"> 20</w:t>
      </w:r>
      <w:r w:rsidR="00AC4A38">
        <w:rPr>
          <w:bCs/>
        </w:rPr>
        <w:t>2</w:t>
      </w:r>
      <w:r w:rsidR="00EA000F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1B5F">
        <w:rPr>
          <w:bCs/>
        </w:rPr>
        <w:t>vedoucí</w:t>
      </w:r>
      <w:r>
        <w:rPr>
          <w:bCs/>
        </w:rPr>
        <w:t xml:space="preserve">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93632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D2962"/>
    <w:rsid w:val="00115906"/>
    <w:rsid w:val="00150C7C"/>
    <w:rsid w:val="00293E76"/>
    <w:rsid w:val="00325F3C"/>
    <w:rsid w:val="00390DDC"/>
    <w:rsid w:val="003C2ECA"/>
    <w:rsid w:val="00501B5F"/>
    <w:rsid w:val="00523298"/>
    <w:rsid w:val="00551F79"/>
    <w:rsid w:val="005C3E5E"/>
    <w:rsid w:val="005F34E8"/>
    <w:rsid w:val="00684A7F"/>
    <w:rsid w:val="006F74AA"/>
    <w:rsid w:val="00793C89"/>
    <w:rsid w:val="00871F07"/>
    <w:rsid w:val="00884B90"/>
    <w:rsid w:val="008C7DB5"/>
    <w:rsid w:val="009D1674"/>
    <w:rsid w:val="009F0270"/>
    <w:rsid w:val="00A44CF7"/>
    <w:rsid w:val="00AA12B9"/>
    <w:rsid w:val="00AC4A38"/>
    <w:rsid w:val="00AE141E"/>
    <w:rsid w:val="00B47FD8"/>
    <w:rsid w:val="00BB4AE9"/>
    <w:rsid w:val="00BD2B09"/>
    <w:rsid w:val="00C00699"/>
    <w:rsid w:val="00C26F0E"/>
    <w:rsid w:val="00C442C6"/>
    <w:rsid w:val="00C552CA"/>
    <w:rsid w:val="00C83885"/>
    <w:rsid w:val="00CC4ED4"/>
    <w:rsid w:val="00D0034F"/>
    <w:rsid w:val="00D65D05"/>
    <w:rsid w:val="00D754A2"/>
    <w:rsid w:val="00EA000F"/>
    <w:rsid w:val="00F61445"/>
    <w:rsid w:val="00FD6505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F81D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200C-D407-4E1F-A73F-6FC5FA26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2</cp:revision>
  <dcterms:created xsi:type="dcterms:W3CDTF">2023-06-20T11:58:00Z</dcterms:created>
  <dcterms:modified xsi:type="dcterms:W3CDTF">2023-06-20T11:58:00Z</dcterms:modified>
</cp:coreProperties>
</file>