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8738" w14:textId="77777777" w:rsidR="005C254F" w:rsidRDefault="00E54A42" w:rsidP="00EF2675">
      <w:pPr>
        <w:spacing w:after="0"/>
        <w:ind w:hanging="142"/>
        <w:rPr>
          <w:lang w:val="de-DE"/>
        </w:rPr>
      </w:pPr>
      <w:r>
        <w:rPr>
          <w:noProof/>
          <w:lang w:val="cs-CZ" w:eastAsia="cs-CZ"/>
        </w:rPr>
        <w:drawing>
          <wp:inline distT="0" distB="0" distL="0" distR="0" wp14:anchorId="04C1A6A8" wp14:editId="14231CD4">
            <wp:extent cx="2205355" cy="893445"/>
            <wp:effectExtent l="0" t="0" r="0" b="0"/>
            <wp:docPr id="1" name="obrázek 1" descr="F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_cmyk"/>
                    <pic:cNvPicPr>
                      <a:picLocks noChangeAspect="1" noChangeArrowheads="1"/>
                    </pic:cNvPicPr>
                  </pic:nvPicPr>
                  <pic:blipFill>
                    <a:blip r:embed="rId7" cstate="print">
                      <a:extLst>
                        <a:ext uri="{28A0092B-C50C-407E-A947-70E740481C1C}">
                          <a14:useLocalDpi xmlns:a14="http://schemas.microsoft.com/office/drawing/2010/main" val="0"/>
                        </a:ext>
                      </a:extLst>
                    </a:blip>
                    <a:srcRect l="9825" t="14383" r="9123" b="21233"/>
                    <a:stretch>
                      <a:fillRect/>
                    </a:stretch>
                  </pic:blipFill>
                  <pic:spPr bwMode="auto">
                    <a:xfrm>
                      <a:off x="0" y="0"/>
                      <a:ext cx="2205355" cy="893445"/>
                    </a:xfrm>
                    <a:prstGeom prst="rect">
                      <a:avLst/>
                    </a:prstGeom>
                    <a:noFill/>
                    <a:ln>
                      <a:noFill/>
                    </a:ln>
                  </pic:spPr>
                </pic:pic>
              </a:graphicData>
            </a:graphic>
          </wp:inline>
        </w:drawing>
      </w:r>
    </w:p>
    <w:p w14:paraId="5BB5401D" w14:textId="77777777" w:rsidR="000E3CC2" w:rsidRDefault="004D22A9" w:rsidP="000E3CC2">
      <w:pPr>
        <w:spacing w:after="0"/>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14:paraId="53699165" w14:textId="77777777" w:rsidR="004D22A9" w:rsidRPr="000E3CC2" w:rsidRDefault="0008114E" w:rsidP="00CA6258">
      <w:pPr>
        <w:spacing w:after="120"/>
        <w:jc w:val="center"/>
        <w:rPr>
          <w:lang w:val="de-DE"/>
        </w:rPr>
      </w:pPr>
      <w:r w:rsidRPr="00CA6258">
        <w:rPr>
          <w:b/>
          <w:sz w:val="18"/>
          <w:szCs w:val="18"/>
          <w:lang w:val="de-DE"/>
        </w:rPr>
        <w:br/>
      </w:r>
      <w:r w:rsidR="004D22A9" w:rsidRPr="005207DE">
        <w:rPr>
          <w:b/>
          <w:sz w:val="32"/>
          <w:lang w:val="de-DE"/>
        </w:rPr>
        <w:t xml:space="preserve">GUTACHTEN ZUR </w:t>
      </w:r>
      <w:r w:rsidR="005F06BA">
        <w:rPr>
          <w:b/>
          <w:sz w:val="32"/>
          <w:lang w:val="de-DE"/>
        </w:rPr>
        <w:t>BACHELOR</w:t>
      </w:r>
      <w:r w:rsidR="005F06BA" w:rsidRPr="005207DE">
        <w:rPr>
          <w:b/>
          <w:sz w:val="32"/>
          <w:lang w:val="de-DE"/>
        </w:rPr>
        <w:t>ARBEIT</w:t>
      </w:r>
    </w:p>
    <w:p w14:paraId="13FBA902" w14:textId="7F0E03CC" w:rsidR="004D22A9" w:rsidRPr="009D3B66" w:rsidRDefault="004D22A9" w:rsidP="0008114E">
      <w:pPr>
        <w:spacing w:after="120" w:line="240" w:lineRule="auto"/>
        <w:rPr>
          <w:b/>
          <w:sz w:val="24"/>
          <w:lang w:val="cs-CZ"/>
        </w:rPr>
      </w:pPr>
      <w:r w:rsidRPr="005207DE">
        <w:rPr>
          <w:sz w:val="24"/>
          <w:lang w:val="de-DE"/>
        </w:rPr>
        <w:t>Von:</w:t>
      </w:r>
      <w:r w:rsidRPr="005207DE">
        <w:rPr>
          <w:b/>
          <w:sz w:val="24"/>
          <w:lang w:val="de-DE"/>
        </w:rPr>
        <w:t xml:space="preserve"> </w:t>
      </w:r>
      <w:r w:rsidR="00CA7495">
        <w:rPr>
          <w:b/>
          <w:sz w:val="24"/>
          <w:lang w:val="de-DE"/>
        </w:rPr>
        <w:t xml:space="preserve">Monika </w:t>
      </w:r>
      <w:proofErr w:type="spellStart"/>
      <w:r w:rsidR="00CA7495">
        <w:rPr>
          <w:b/>
          <w:sz w:val="24"/>
          <w:lang w:val="de-DE"/>
        </w:rPr>
        <w:t>Kempfová</w:t>
      </w:r>
      <w:proofErr w:type="spellEnd"/>
    </w:p>
    <w:p w14:paraId="388F78FC" w14:textId="7082F609" w:rsidR="00F6519E" w:rsidRPr="007F711F" w:rsidRDefault="004D22A9" w:rsidP="00875C83">
      <w:pPr>
        <w:spacing w:after="120" w:line="240" w:lineRule="auto"/>
        <w:ind w:left="2835" w:hanging="2835"/>
        <w:jc w:val="both"/>
        <w:rPr>
          <w:b/>
          <w:sz w:val="24"/>
          <w:lang w:val="cs-CZ"/>
        </w:rPr>
      </w:pPr>
      <w:proofErr w:type="spellStart"/>
      <w:r w:rsidRPr="007F711F">
        <w:rPr>
          <w:sz w:val="24"/>
          <w:lang w:val="cs-CZ"/>
        </w:rPr>
        <w:t>Thema</w:t>
      </w:r>
      <w:proofErr w:type="spellEnd"/>
      <w:r w:rsidRPr="007F711F">
        <w:rPr>
          <w:sz w:val="24"/>
          <w:lang w:val="cs-CZ"/>
        </w:rPr>
        <w:t xml:space="preserve"> der </w:t>
      </w:r>
      <w:proofErr w:type="spellStart"/>
      <w:r w:rsidR="00875C83">
        <w:rPr>
          <w:sz w:val="24"/>
          <w:lang w:val="cs-CZ"/>
        </w:rPr>
        <w:t>Bachelor</w:t>
      </w:r>
      <w:r w:rsidRPr="007F711F">
        <w:rPr>
          <w:sz w:val="24"/>
          <w:lang w:val="cs-CZ"/>
        </w:rPr>
        <w:t>arbeit</w:t>
      </w:r>
      <w:proofErr w:type="spellEnd"/>
      <w:r w:rsidRPr="007F711F">
        <w:rPr>
          <w:sz w:val="24"/>
          <w:lang w:val="cs-CZ"/>
        </w:rPr>
        <w:t>:</w:t>
      </w:r>
      <w:r w:rsidR="00875C83">
        <w:rPr>
          <w:b/>
          <w:sz w:val="24"/>
          <w:lang w:val="cs-CZ"/>
        </w:rPr>
        <w:t xml:space="preserve"> </w:t>
      </w:r>
      <w:proofErr w:type="spellStart"/>
      <w:r w:rsidR="00CA7495">
        <w:rPr>
          <w:b/>
          <w:sz w:val="24"/>
          <w:lang w:val="cs-CZ"/>
        </w:rPr>
        <w:t>Das</w:t>
      </w:r>
      <w:proofErr w:type="spellEnd"/>
      <w:r w:rsidR="00CA7495">
        <w:rPr>
          <w:b/>
          <w:sz w:val="24"/>
          <w:lang w:val="cs-CZ"/>
        </w:rPr>
        <w:t xml:space="preserve"> </w:t>
      </w:r>
      <w:proofErr w:type="spellStart"/>
      <w:r w:rsidR="00CA7495">
        <w:rPr>
          <w:b/>
          <w:sz w:val="24"/>
          <w:lang w:val="cs-CZ"/>
        </w:rPr>
        <w:t>Bild</w:t>
      </w:r>
      <w:proofErr w:type="spellEnd"/>
      <w:r w:rsidR="00CA7495">
        <w:rPr>
          <w:b/>
          <w:sz w:val="24"/>
          <w:lang w:val="cs-CZ"/>
        </w:rPr>
        <w:t xml:space="preserve"> </w:t>
      </w:r>
      <w:proofErr w:type="spellStart"/>
      <w:r w:rsidR="00CA7495">
        <w:rPr>
          <w:b/>
          <w:sz w:val="24"/>
          <w:lang w:val="cs-CZ"/>
        </w:rPr>
        <w:t>Österreichs</w:t>
      </w:r>
      <w:proofErr w:type="spellEnd"/>
      <w:r w:rsidR="00CA7495">
        <w:rPr>
          <w:b/>
          <w:sz w:val="24"/>
          <w:lang w:val="cs-CZ"/>
        </w:rPr>
        <w:t xml:space="preserve"> </w:t>
      </w:r>
      <w:proofErr w:type="spellStart"/>
      <w:r w:rsidR="00CA7495">
        <w:rPr>
          <w:b/>
          <w:sz w:val="24"/>
          <w:lang w:val="cs-CZ"/>
        </w:rPr>
        <w:t>und</w:t>
      </w:r>
      <w:proofErr w:type="spellEnd"/>
      <w:r w:rsidR="00CA7495">
        <w:rPr>
          <w:b/>
          <w:sz w:val="24"/>
          <w:lang w:val="cs-CZ"/>
        </w:rPr>
        <w:t xml:space="preserve"> </w:t>
      </w:r>
      <w:proofErr w:type="spellStart"/>
      <w:r w:rsidR="00CA7495">
        <w:rPr>
          <w:b/>
          <w:sz w:val="24"/>
          <w:lang w:val="cs-CZ"/>
        </w:rPr>
        <w:t>Dagestans</w:t>
      </w:r>
      <w:proofErr w:type="spellEnd"/>
      <w:r w:rsidR="00CA7495">
        <w:rPr>
          <w:b/>
          <w:sz w:val="24"/>
          <w:lang w:val="cs-CZ"/>
        </w:rPr>
        <w:t xml:space="preserve"> </w:t>
      </w:r>
      <w:proofErr w:type="spellStart"/>
      <w:r w:rsidR="00CA7495">
        <w:rPr>
          <w:b/>
          <w:sz w:val="24"/>
          <w:lang w:val="cs-CZ"/>
        </w:rPr>
        <w:t>im</w:t>
      </w:r>
      <w:proofErr w:type="spellEnd"/>
      <w:r w:rsidR="00CA7495">
        <w:rPr>
          <w:b/>
          <w:sz w:val="24"/>
          <w:lang w:val="cs-CZ"/>
        </w:rPr>
        <w:t xml:space="preserve"> Roman </w:t>
      </w:r>
      <w:r w:rsidR="00CA7495" w:rsidRPr="00CA7495">
        <w:rPr>
          <w:b/>
          <w:i/>
          <w:iCs/>
          <w:sz w:val="24"/>
          <w:lang w:val="cs-CZ"/>
        </w:rPr>
        <w:t xml:space="preserve">Die </w:t>
      </w:r>
      <w:proofErr w:type="spellStart"/>
      <w:r w:rsidR="00CA7495" w:rsidRPr="00CA7495">
        <w:rPr>
          <w:b/>
          <w:i/>
          <w:iCs/>
          <w:sz w:val="24"/>
          <w:lang w:val="cs-CZ"/>
        </w:rPr>
        <w:t>Erdfresserin</w:t>
      </w:r>
      <w:proofErr w:type="spellEnd"/>
    </w:p>
    <w:p w14:paraId="73212B6B" w14:textId="7A964ADB" w:rsidR="00F21778" w:rsidRDefault="00657C8D" w:rsidP="00F6519E">
      <w:pPr>
        <w:spacing w:after="120" w:line="240" w:lineRule="auto"/>
        <w:ind w:left="2694" w:hanging="2694"/>
        <w:jc w:val="both"/>
        <w:rPr>
          <w:b/>
          <w:sz w:val="24"/>
          <w:lang w:val="de-DE"/>
        </w:rPr>
      </w:pPr>
      <w:r>
        <w:rPr>
          <w:sz w:val="24"/>
          <w:lang w:val="de-DE"/>
        </w:rPr>
        <w:t>Betreuer</w:t>
      </w:r>
      <w:r w:rsidR="004D22A9"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CA7495">
        <w:rPr>
          <w:b/>
          <w:sz w:val="24"/>
          <w:lang w:val="de-DE"/>
        </w:rPr>
        <w:t>Mag. phil. Jürgen Ehrenmüller</w:t>
      </w:r>
      <w:r w:rsidRPr="00657C8D">
        <w:rPr>
          <w:b/>
          <w:sz w:val="24"/>
          <w:lang w:val="de-DE"/>
        </w:rPr>
        <w:t xml:space="preserve">  </w:t>
      </w:r>
    </w:p>
    <w:p w14:paraId="5A8B99D6" w14:textId="58EDC801" w:rsidR="008E0C1B" w:rsidRDefault="00657C8D" w:rsidP="000E3CC2">
      <w:pPr>
        <w:spacing w:after="120" w:line="240" w:lineRule="auto"/>
        <w:rPr>
          <w:b/>
          <w:sz w:val="24"/>
          <w:lang w:val="de-DE"/>
        </w:rPr>
      </w:pPr>
      <w:r>
        <w:rPr>
          <w:sz w:val="24"/>
          <w:lang w:val="de-DE"/>
        </w:rPr>
        <w:t>Zweitgutachter</w:t>
      </w:r>
      <w:r w:rsidR="004D22A9" w:rsidRPr="005207DE">
        <w:rPr>
          <w:sz w:val="24"/>
          <w:lang w:val="de-DE"/>
        </w:rPr>
        <w:t>:</w:t>
      </w:r>
      <w:r>
        <w:rPr>
          <w:sz w:val="24"/>
          <w:lang w:val="de-DE"/>
        </w:rPr>
        <w:t xml:space="preserve"> </w:t>
      </w:r>
      <w:r w:rsidR="00CA7495">
        <w:rPr>
          <w:b/>
          <w:sz w:val="24"/>
          <w:lang w:val="de-DE"/>
        </w:rPr>
        <w:t xml:space="preserve">Dr. phil. habil. Bernhard </w:t>
      </w:r>
      <w:proofErr w:type="spellStart"/>
      <w:r w:rsidR="00CA7495">
        <w:rPr>
          <w:b/>
          <w:sz w:val="24"/>
          <w:lang w:val="de-DE"/>
        </w:rPr>
        <w:t>Chappuzeau</w:t>
      </w:r>
      <w:proofErr w:type="spellEnd"/>
    </w:p>
    <w:p w14:paraId="38998B39" w14:textId="77777777" w:rsidR="00875C83" w:rsidRPr="000E3CC2" w:rsidRDefault="00875C83" w:rsidP="00875C83">
      <w:pPr>
        <w:spacing w:after="0" w:line="240" w:lineRule="auto"/>
        <w:rPr>
          <w:b/>
          <w:sz w:val="24"/>
          <w:lang w:val="de-DE"/>
        </w:rPr>
      </w:pPr>
    </w:p>
    <w:tbl>
      <w:tblPr>
        <w:tblpPr w:leftFromText="142" w:rightFromText="142" w:vertAnchor="text" w:horzAnchor="margin" w:tblpXSpec="center" w:tblpY="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8"/>
        <w:gridCol w:w="1080"/>
        <w:gridCol w:w="1288"/>
      </w:tblGrid>
      <w:tr w:rsidR="00D5503F" w:rsidRPr="005207DE" w14:paraId="1ABC919D" w14:textId="77777777">
        <w:tc>
          <w:tcPr>
            <w:tcW w:w="7668" w:type="dxa"/>
          </w:tcPr>
          <w:p w14:paraId="757ED36F" w14:textId="77777777" w:rsidR="00D5503F" w:rsidRPr="00FA44CE" w:rsidRDefault="004D22A9" w:rsidP="00793EDB">
            <w:pPr>
              <w:pStyle w:val="Paragrafoelenco"/>
              <w:numPr>
                <w:ilvl w:val="0"/>
                <w:numId w:val="1"/>
              </w:numPr>
              <w:spacing w:after="120"/>
              <w:ind w:left="714" w:hanging="357"/>
              <w:jc w:val="center"/>
              <w:rPr>
                <w:sz w:val="28"/>
                <w:szCs w:val="28"/>
                <w:lang w:val="de-DE"/>
              </w:rPr>
            </w:pPr>
            <w:r w:rsidRPr="00FA44CE">
              <w:rPr>
                <w:lang w:val="de-DE"/>
              </w:rPr>
              <w:br w:type="page"/>
            </w:r>
            <w:r w:rsidR="00D5503F" w:rsidRPr="00FA44CE">
              <w:rPr>
                <w:b/>
                <w:sz w:val="28"/>
                <w:szCs w:val="28"/>
                <w:lang w:val="de-DE"/>
              </w:rPr>
              <w:t>Beurteilungskriterien</w:t>
            </w:r>
          </w:p>
        </w:tc>
        <w:tc>
          <w:tcPr>
            <w:tcW w:w="1080" w:type="dxa"/>
          </w:tcPr>
          <w:p w14:paraId="1D823F57" w14:textId="77777777" w:rsidR="00D5503F" w:rsidRPr="00FA44CE" w:rsidRDefault="00D5503F" w:rsidP="00FA44CE">
            <w:pPr>
              <w:spacing w:after="0"/>
              <w:ind w:left="-75"/>
              <w:rPr>
                <w:b/>
                <w:lang w:val="de-DE"/>
              </w:rPr>
            </w:pPr>
            <w:r w:rsidRPr="00FA44CE">
              <w:rPr>
                <w:b/>
                <w:lang w:val="de-DE"/>
              </w:rPr>
              <w:t>Punkte maximal</w:t>
            </w:r>
          </w:p>
        </w:tc>
        <w:tc>
          <w:tcPr>
            <w:tcW w:w="1288" w:type="dxa"/>
          </w:tcPr>
          <w:p w14:paraId="28C4A361" w14:textId="77777777" w:rsidR="00D5503F" w:rsidRPr="00FA44CE" w:rsidRDefault="00D5503F" w:rsidP="00FA44CE">
            <w:pPr>
              <w:tabs>
                <w:tab w:val="left" w:pos="864"/>
              </w:tabs>
              <w:spacing w:after="0"/>
              <w:ind w:left="-92" w:right="216"/>
              <w:rPr>
                <w:b/>
                <w:lang w:val="de-DE"/>
              </w:rPr>
            </w:pPr>
            <w:r w:rsidRPr="00FA44CE">
              <w:rPr>
                <w:b/>
                <w:lang w:val="de-DE"/>
              </w:rPr>
              <w:t>Punkte erreicht</w:t>
            </w:r>
          </w:p>
        </w:tc>
      </w:tr>
      <w:tr w:rsidR="00D5503F" w:rsidRPr="00793EDB" w14:paraId="7791C117" w14:textId="77777777">
        <w:tc>
          <w:tcPr>
            <w:tcW w:w="7668" w:type="dxa"/>
          </w:tcPr>
          <w:p w14:paraId="4F2AF18D" w14:textId="77777777" w:rsidR="00D5503F" w:rsidRPr="00FA44CE" w:rsidRDefault="00D5503F" w:rsidP="00F6519E">
            <w:pPr>
              <w:spacing w:after="100"/>
              <w:rPr>
                <w:b/>
                <w:lang w:val="de-DE"/>
              </w:rPr>
            </w:pPr>
            <w:r w:rsidRPr="00FA44CE">
              <w:rPr>
                <w:b/>
                <w:lang w:val="de-DE"/>
              </w:rPr>
              <w:t xml:space="preserve">1. Logischer Aufbau der Arbeit </w:t>
            </w:r>
          </w:p>
          <w:p w14:paraId="3D818CEF"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Arbeit gegliedert? Ist die Gliederung aus formalen und inhaltlichen Kriterien schlüssig? Wie ist das Verhältnis zwischen theoretischem und praktischem Teil der Arbeit?</w:t>
            </w:r>
            <w:r w:rsidR="004F1697" w:rsidRPr="00793EDB">
              <w:rPr>
                <w:i/>
                <w:sz w:val="16"/>
                <w:szCs w:val="16"/>
                <w:lang w:val="de-DE"/>
              </w:rPr>
              <w:t xml:space="preserve"> </w:t>
            </w:r>
          </w:p>
        </w:tc>
        <w:tc>
          <w:tcPr>
            <w:tcW w:w="1080" w:type="dxa"/>
          </w:tcPr>
          <w:p w14:paraId="2E087714" w14:textId="77777777" w:rsidR="00D5503F" w:rsidRPr="00FA44CE" w:rsidRDefault="00D5503F" w:rsidP="008E0C1B">
            <w:pPr>
              <w:rPr>
                <w:b/>
                <w:lang w:val="de-DE"/>
              </w:rPr>
            </w:pPr>
            <w:r w:rsidRPr="00FA44CE">
              <w:rPr>
                <w:b/>
                <w:lang w:val="de-DE"/>
              </w:rPr>
              <w:t>10</w:t>
            </w:r>
          </w:p>
        </w:tc>
        <w:tc>
          <w:tcPr>
            <w:tcW w:w="1288" w:type="dxa"/>
          </w:tcPr>
          <w:p w14:paraId="15CD1455" w14:textId="4FA5E4AA" w:rsidR="00D5503F" w:rsidRPr="00793EDB" w:rsidRDefault="007059E3" w:rsidP="00FA44CE">
            <w:pPr>
              <w:tabs>
                <w:tab w:val="left" w:pos="864"/>
              </w:tabs>
              <w:ind w:right="216"/>
              <w:rPr>
                <w:b/>
                <w:lang w:val="de-DE"/>
              </w:rPr>
            </w:pPr>
            <w:r>
              <w:rPr>
                <w:b/>
                <w:lang w:val="de-DE"/>
              </w:rPr>
              <w:t>10</w:t>
            </w:r>
          </w:p>
        </w:tc>
      </w:tr>
      <w:tr w:rsidR="00D5503F" w:rsidRPr="00793EDB" w14:paraId="2EA62F64" w14:textId="77777777">
        <w:tc>
          <w:tcPr>
            <w:tcW w:w="7668" w:type="dxa"/>
          </w:tcPr>
          <w:p w14:paraId="2DA982BF" w14:textId="77777777" w:rsidR="00D5503F" w:rsidRPr="00FA44CE" w:rsidRDefault="00D5503F" w:rsidP="00F6519E">
            <w:pPr>
              <w:spacing w:after="100"/>
              <w:jc w:val="both"/>
              <w:rPr>
                <w:b/>
                <w:lang w:val="de-DE"/>
              </w:rPr>
            </w:pPr>
            <w:r w:rsidRPr="00FA44CE">
              <w:rPr>
                <w:b/>
                <w:lang w:val="de-DE"/>
              </w:rPr>
              <w:t>2. Inhalt: Erfassung des Themas, inhaltliche Stringenz</w:t>
            </w:r>
          </w:p>
          <w:p w14:paraId="5B09A8BC"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1C9B1BDA"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Bei </w:t>
            </w:r>
            <w:proofErr w:type="spellStart"/>
            <w:r w:rsidRPr="00793EDB">
              <w:rPr>
                <w:sz w:val="16"/>
                <w:szCs w:val="16"/>
                <w:u w:val="single"/>
                <w:lang w:val="de-DE"/>
              </w:rPr>
              <w:t>kleinergleich</w:t>
            </w:r>
            <w:proofErr w:type="spellEnd"/>
            <w:r w:rsidRPr="00793EDB">
              <w:rPr>
                <w:sz w:val="16"/>
                <w:szCs w:val="16"/>
                <w:u w:val="single"/>
                <w:lang w:val="de-DE"/>
              </w:rPr>
              <w:t xml:space="preserve"> 5 Punkten ist die Arbeit nicht positiv zu beurteilen.]</w:t>
            </w:r>
          </w:p>
        </w:tc>
        <w:tc>
          <w:tcPr>
            <w:tcW w:w="1080" w:type="dxa"/>
          </w:tcPr>
          <w:p w14:paraId="05882EB9" w14:textId="77777777" w:rsidR="00D5503F" w:rsidRPr="00793EDB" w:rsidRDefault="00D5503F" w:rsidP="008E0C1B">
            <w:pPr>
              <w:rPr>
                <w:lang w:val="de-DE"/>
              </w:rPr>
            </w:pPr>
            <w:r w:rsidRPr="00793EDB">
              <w:rPr>
                <w:b/>
                <w:lang w:val="de-DE"/>
              </w:rPr>
              <w:t>20</w:t>
            </w:r>
          </w:p>
        </w:tc>
        <w:tc>
          <w:tcPr>
            <w:tcW w:w="1288" w:type="dxa"/>
          </w:tcPr>
          <w:p w14:paraId="54752F58" w14:textId="27B301FE" w:rsidR="00D5503F" w:rsidRPr="00793EDB" w:rsidRDefault="00CA7495" w:rsidP="00626C06">
            <w:pPr>
              <w:tabs>
                <w:tab w:val="left" w:pos="864"/>
              </w:tabs>
              <w:ind w:right="216"/>
              <w:rPr>
                <w:b/>
                <w:lang w:val="de-DE"/>
              </w:rPr>
            </w:pPr>
            <w:r>
              <w:rPr>
                <w:b/>
                <w:lang w:val="de-DE"/>
              </w:rPr>
              <w:t>1</w:t>
            </w:r>
            <w:r w:rsidR="002A7060">
              <w:rPr>
                <w:b/>
                <w:lang w:val="de-DE"/>
              </w:rPr>
              <w:t>5</w:t>
            </w:r>
          </w:p>
        </w:tc>
      </w:tr>
      <w:tr w:rsidR="00D5503F" w:rsidRPr="00793EDB" w14:paraId="59192EC4" w14:textId="77777777">
        <w:tc>
          <w:tcPr>
            <w:tcW w:w="7668" w:type="dxa"/>
          </w:tcPr>
          <w:p w14:paraId="3874E2CD" w14:textId="77777777" w:rsidR="00D5503F" w:rsidRPr="00FA44CE" w:rsidRDefault="00D5503F" w:rsidP="00F6519E">
            <w:pPr>
              <w:spacing w:after="100"/>
              <w:jc w:val="both"/>
              <w:rPr>
                <w:b/>
                <w:lang w:val="de-DE"/>
              </w:rPr>
            </w:pPr>
            <w:r w:rsidRPr="00FA44CE">
              <w:rPr>
                <w:b/>
                <w:lang w:val="de-DE"/>
              </w:rPr>
              <w:t>3. Umgang mit der Primär- und Sekundärliteratur</w:t>
            </w:r>
          </w:p>
          <w:p w14:paraId="772D9348"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2A7835EE"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Arbeiten, in denen nachweislich Quellen nicht ausgewiesen werden (Plagiat), sind in keinem Fall positiv zu beurteilen.]</w:t>
            </w:r>
          </w:p>
        </w:tc>
        <w:tc>
          <w:tcPr>
            <w:tcW w:w="1080" w:type="dxa"/>
          </w:tcPr>
          <w:p w14:paraId="60B9C034" w14:textId="77777777" w:rsidR="00D5503F" w:rsidRPr="00793EDB" w:rsidRDefault="00D5503F" w:rsidP="008E0C1B">
            <w:pPr>
              <w:rPr>
                <w:b/>
                <w:lang w:val="de-DE"/>
              </w:rPr>
            </w:pPr>
            <w:r w:rsidRPr="00793EDB">
              <w:rPr>
                <w:b/>
                <w:lang w:val="de-DE"/>
              </w:rPr>
              <w:t>20</w:t>
            </w:r>
          </w:p>
        </w:tc>
        <w:tc>
          <w:tcPr>
            <w:tcW w:w="1288" w:type="dxa"/>
          </w:tcPr>
          <w:p w14:paraId="510F7570" w14:textId="1C8F6854" w:rsidR="00D5503F" w:rsidRPr="00793EDB" w:rsidRDefault="00CA7495" w:rsidP="00FA44CE">
            <w:pPr>
              <w:tabs>
                <w:tab w:val="left" w:pos="864"/>
              </w:tabs>
              <w:ind w:right="216"/>
              <w:rPr>
                <w:b/>
                <w:lang w:val="de-DE"/>
              </w:rPr>
            </w:pPr>
            <w:r>
              <w:rPr>
                <w:b/>
                <w:lang w:val="de-DE"/>
              </w:rPr>
              <w:t>1</w:t>
            </w:r>
          </w:p>
        </w:tc>
      </w:tr>
      <w:tr w:rsidR="00D5503F" w:rsidRPr="00793EDB" w14:paraId="7370C798" w14:textId="77777777">
        <w:tc>
          <w:tcPr>
            <w:tcW w:w="7668" w:type="dxa"/>
          </w:tcPr>
          <w:p w14:paraId="3623F051" w14:textId="77777777" w:rsidR="00D5503F" w:rsidRPr="00FA44CE" w:rsidRDefault="00D5503F" w:rsidP="00F6519E">
            <w:pPr>
              <w:spacing w:after="100"/>
              <w:jc w:val="both"/>
              <w:rPr>
                <w:b/>
                <w:lang w:val="de-DE"/>
              </w:rPr>
            </w:pPr>
            <w:r w:rsidRPr="00FA44CE">
              <w:rPr>
                <w:b/>
                <w:lang w:val="de-DE"/>
              </w:rPr>
              <w:t>4. Sprachbeherrschung und Stil der Arbeit</w:t>
            </w:r>
          </w:p>
          <w:p w14:paraId="1BC72879"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sprachliche Qualität der Arbeit einzuschätzen? Gibt es Fehler, die das Verständnis der Arbeit wesentlich einschränken? Ist der Stil der Arbeit einer wissenschaftlichen Arbeit angemessen? </w:t>
            </w:r>
          </w:p>
          <w:p w14:paraId="426863A7" w14:textId="77777777" w:rsidR="00D5503F" w:rsidRPr="005207DE" w:rsidRDefault="00D5503F" w:rsidP="000E3CC2">
            <w:pPr>
              <w:spacing w:after="120" w:line="240" w:lineRule="auto"/>
              <w:jc w:val="both"/>
              <w:rPr>
                <w:b/>
                <w:sz w:val="24"/>
                <w:szCs w:val="24"/>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Arbeiten mit einer durchschnittlichen „Fehlerdichte“ (Grammatik, Orthografie) </w:t>
            </w:r>
            <w:r w:rsidR="006D660A" w:rsidRPr="00793EDB">
              <w:rPr>
                <w:sz w:val="16"/>
                <w:szCs w:val="16"/>
                <w:u w:val="single"/>
                <w:lang w:val="de-DE"/>
              </w:rPr>
              <w:t xml:space="preserve">von </w:t>
            </w:r>
            <w:proofErr w:type="spellStart"/>
            <w:r w:rsidR="006D660A" w:rsidRPr="00793EDB">
              <w:rPr>
                <w:sz w:val="16"/>
                <w:szCs w:val="16"/>
                <w:u w:val="single"/>
                <w:lang w:val="de-DE"/>
              </w:rPr>
              <w:t>größergleich</w:t>
            </w:r>
            <w:proofErr w:type="spellEnd"/>
            <w:r w:rsidR="006D660A" w:rsidRPr="00793EDB">
              <w:rPr>
                <w:sz w:val="16"/>
                <w:szCs w:val="16"/>
                <w:u w:val="single"/>
                <w:lang w:val="de-DE"/>
              </w:rPr>
              <w:t xml:space="preserve"> 5</w:t>
            </w:r>
            <w:r w:rsidRPr="00793EDB">
              <w:rPr>
                <w:sz w:val="16"/>
                <w:szCs w:val="16"/>
                <w:u w:val="single"/>
                <w:lang w:val="de-DE"/>
              </w:rPr>
              <w:t xml:space="preserve"> Fehlern pro Normseite sind nicht positiv zu beurteilen</w:t>
            </w:r>
            <w:r w:rsidR="00777AE5">
              <w:rPr>
                <w:sz w:val="16"/>
                <w:szCs w:val="16"/>
                <w:u w:val="single"/>
                <w:lang w:val="de-DE"/>
              </w:rPr>
              <w:t>.</w:t>
            </w:r>
            <w:r w:rsidRPr="00793EDB">
              <w:rPr>
                <w:sz w:val="16"/>
                <w:szCs w:val="16"/>
                <w:u w:val="single"/>
                <w:lang w:val="de-DE"/>
              </w:rPr>
              <w:t>]</w:t>
            </w:r>
          </w:p>
        </w:tc>
        <w:tc>
          <w:tcPr>
            <w:tcW w:w="1080" w:type="dxa"/>
          </w:tcPr>
          <w:p w14:paraId="39C3D243" w14:textId="77777777" w:rsidR="00D5503F" w:rsidRPr="00793EDB" w:rsidRDefault="00D5503F" w:rsidP="008E0C1B">
            <w:pPr>
              <w:rPr>
                <w:b/>
                <w:lang w:val="de-DE"/>
              </w:rPr>
            </w:pPr>
            <w:r w:rsidRPr="00793EDB">
              <w:rPr>
                <w:b/>
                <w:lang w:val="de-DE"/>
              </w:rPr>
              <w:t>20</w:t>
            </w:r>
          </w:p>
        </w:tc>
        <w:tc>
          <w:tcPr>
            <w:tcW w:w="1288" w:type="dxa"/>
          </w:tcPr>
          <w:p w14:paraId="286630F4" w14:textId="257CB0A2" w:rsidR="00D5503F" w:rsidRPr="00793EDB" w:rsidRDefault="00E30527" w:rsidP="00FA44CE">
            <w:pPr>
              <w:tabs>
                <w:tab w:val="left" w:pos="864"/>
              </w:tabs>
              <w:ind w:right="216"/>
              <w:rPr>
                <w:b/>
                <w:lang w:val="de-DE"/>
              </w:rPr>
            </w:pPr>
            <w:r>
              <w:rPr>
                <w:b/>
                <w:lang w:val="de-DE"/>
              </w:rPr>
              <w:t>1</w:t>
            </w:r>
            <w:r w:rsidR="00CA7495">
              <w:rPr>
                <w:b/>
                <w:lang w:val="de-DE"/>
              </w:rPr>
              <w:t>7</w:t>
            </w:r>
          </w:p>
        </w:tc>
      </w:tr>
      <w:tr w:rsidR="00D5503F" w:rsidRPr="00793EDB" w14:paraId="19D150DC" w14:textId="77777777">
        <w:tc>
          <w:tcPr>
            <w:tcW w:w="7668" w:type="dxa"/>
          </w:tcPr>
          <w:p w14:paraId="48A612F2" w14:textId="77777777" w:rsidR="00D5503F" w:rsidRPr="005207DE" w:rsidRDefault="00D5503F" w:rsidP="00F6519E">
            <w:pPr>
              <w:spacing w:after="100"/>
              <w:jc w:val="both"/>
              <w:rPr>
                <w:b/>
                <w:sz w:val="24"/>
                <w:szCs w:val="24"/>
                <w:lang w:val="de-DE"/>
              </w:rPr>
            </w:pPr>
            <w:r w:rsidRPr="00777AE5">
              <w:rPr>
                <w:b/>
                <w:lang w:val="de-DE"/>
              </w:rPr>
              <w:t>5. Fähigkeit zur Argumentation, Darstellung der Ergebnisse</w:t>
            </w:r>
          </w:p>
          <w:p w14:paraId="2631AA27" w14:textId="77777777" w:rsidR="00D5503F" w:rsidRPr="00777AE5" w:rsidRDefault="00D5503F" w:rsidP="000E3CC2">
            <w:pPr>
              <w:spacing w:after="120" w:line="240" w:lineRule="auto"/>
              <w:jc w:val="both"/>
              <w:rPr>
                <w:i/>
                <w:sz w:val="16"/>
                <w:szCs w:val="16"/>
                <w:lang w:val="de-DE"/>
              </w:rPr>
            </w:pPr>
            <w:r w:rsidRPr="00777AE5">
              <w:rPr>
                <w:b/>
                <w:sz w:val="16"/>
                <w:szCs w:val="16"/>
                <w:lang w:val="de-DE"/>
              </w:rPr>
              <w:t>Leit</w:t>
            </w:r>
            <w:r w:rsidR="00777AE5" w:rsidRPr="00777AE5">
              <w:rPr>
                <w:b/>
                <w:sz w:val="16"/>
                <w:szCs w:val="16"/>
                <w:lang w:val="de-DE"/>
              </w:rPr>
              <w:t>f</w:t>
            </w:r>
            <w:r w:rsidRPr="00777AE5">
              <w:rPr>
                <w:b/>
                <w:sz w:val="16"/>
                <w:szCs w:val="16"/>
                <w:lang w:val="de-DE"/>
              </w:rPr>
              <w:t xml:space="preserve">ragen: </w:t>
            </w:r>
            <w:r w:rsidRPr="00777AE5">
              <w:rPr>
                <w:i/>
                <w:sz w:val="16"/>
                <w:szCs w:val="16"/>
                <w:lang w:val="de-DE"/>
              </w:rPr>
              <w:t>Werden unterschiedliche Positionen zum gewählten Thema sinnvoll und hinreichend erörtert, miteinander abgewogen und verknüpft? Ist die Arbeit eher paraphrasierend oder werden auch eigenständige Leistungen erbracht? Sind die dargestellten Ergebnisse von Relevanz, weisen sie einen</w:t>
            </w:r>
            <w:r w:rsidR="00FA44CE">
              <w:rPr>
                <w:i/>
                <w:sz w:val="16"/>
                <w:szCs w:val="16"/>
                <w:lang w:val="de-DE"/>
              </w:rPr>
              <w:t xml:space="preserve"> </w:t>
            </w:r>
            <w:r w:rsidRPr="00777AE5">
              <w:rPr>
                <w:i/>
                <w:sz w:val="16"/>
                <w:szCs w:val="16"/>
                <w:lang w:val="de-DE"/>
              </w:rPr>
              <w:t xml:space="preserve">Neuigkeitswert (Originalität der Thesen) auf? </w:t>
            </w:r>
          </w:p>
        </w:tc>
        <w:tc>
          <w:tcPr>
            <w:tcW w:w="1080" w:type="dxa"/>
          </w:tcPr>
          <w:p w14:paraId="5A5964A5" w14:textId="77777777" w:rsidR="00D5503F" w:rsidRPr="00793EDB" w:rsidRDefault="00D5503F" w:rsidP="008E0C1B">
            <w:pPr>
              <w:rPr>
                <w:b/>
                <w:lang w:val="de-DE"/>
              </w:rPr>
            </w:pPr>
            <w:r w:rsidRPr="00793EDB">
              <w:rPr>
                <w:b/>
                <w:lang w:val="de-DE"/>
              </w:rPr>
              <w:t>20</w:t>
            </w:r>
          </w:p>
        </w:tc>
        <w:tc>
          <w:tcPr>
            <w:tcW w:w="1288" w:type="dxa"/>
          </w:tcPr>
          <w:p w14:paraId="3276FCE9" w14:textId="3561056F" w:rsidR="00D5503F" w:rsidRPr="00793EDB" w:rsidRDefault="00CA7495" w:rsidP="00FA44CE">
            <w:pPr>
              <w:tabs>
                <w:tab w:val="left" w:pos="864"/>
              </w:tabs>
              <w:ind w:right="216"/>
              <w:rPr>
                <w:b/>
                <w:lang w:val="de-DE"/>
              </w:rPr>
            </w:pPr>
            <w:r>
              <w:rPr>
                <w:b/>
                <w:lang w:val="de-DE"/>
              </w:rPr>
              <w:t>1</w:t>
            </w:r>
            <w:r w:rsidR="002A7060">
              <w:rPr>
                <w:b/>
                <w:lang w:val="de-DE"/>
              </w:rPr>
              <w:t>5</w:t>
            </w:r>
          </w:p>
        </w:tc>
      </w:tr>
      <w:tr w:rsidR="00D5503F" w:rsidRPr="00793EDB" w14:paraId="1585D656" w14:textId="77777777">
        <w:tc>
          <w:tcPr>
            <w:tcW w:w="7668" w:type="dxa"/>
          </w:tcPr>
          <w:p w14:paraId="0E17D613" w14:textId="77777777" w:rsidR="00D5503F" w:rsidRPr="00777AE5" w:rsidRDefault="00D5503F" w:rsidP="00F6519E">
            <w:pPr>
              <w:spacing w:after="100" w:line="240" w:lineRule="auto"/>
              <w:jc w:val="both"/>
              <w:rPr>
                <w:b/>
                <w:lang w:val="de-DE"/>
              </w:rPr>
            </w:pPr>
            <w:r w:rsidRPr="00777AE5">
              <w:rPr>
                <w:b/>
                <w:lang w:val="de-DE"/>
              </w:rPr>
              <w:t>6. Erfüllen der formalen Anforderungen an eine wissenschaftliche Arbeit</w:t>
            </w:r>
          </w:p>
          <w:p w14:paraId="437C5BB0" w14:textId="77777777" w:rsidR="00D5503F" w:rsidRPr="00777AE5" w:rsidRDefault="00D5503F" w:rsidP="000E3CC2">
            <w:pPr>
              <w:spacing w:after="120" w:line="240" w:lineRule="auto"/>
              <w:jc w:val="both"/>
              <w:rPr>
                <w:b/>
                <w:sz w:val="16"/>
                <w:szCs w:val="16"/>
                <w:lang w:val="de-DE"/>
              </w:rPr>
            </w:pPr>
            <w:r w:rsidRPr="00777AE5">
              <w:rPr>
                <w:b/>
                <w:sz w:val="16"/>
                <w:szCs w:val="16"/>
                <w:lang w:val="de-DE"/>
              </w:rPr>
              <w:t xml:space="preserve">Leitragen: </w:t>
            </w:r>
            <w:r w:rsidRPr="00777AE5">
              <w:rPr>
                <w:i/>
                <w:sz w:val="16"/>
                <w:szCs w:val="16"/>
                <w:lang w:val="de-DE"/>
              </w:rPr>
              <w:t>Entspricht die Arbeit – abgesehen von der Zitierweise – den formalen Anforderungen an eine wissenschaftliche Arbeit (Paginierung, Gliederung, Fußnoten, Anmerkungsapparat, Umgang mit Internetquellen)</w:t>
            </w:r>
          </w:p>
        </w:tc>
        <w:tc>
          <w:tcPr>
            <w:tcW w:w="1080" w:type="dxa"/>
          </w:tcPr>
          <w:p w14:paraId="14D63F0A" w14:textId="77777777" w:rsidR="00D5503F" w:rsidRPr="00793EDB" w:rsidRDefault="00D5503F" w:rsidP="008E0C1B">
            <w:pPr>
              <w:rPr>
                <w:b/>
                <w:lang w:val="de-DE"/>
              </w:rPr>
            </w:pPr>
            <w:r w:rsidRPr="00793EDB">
              <w:rPr>
                <w:b/>
                <w:lang w:val="de-DE"/>
              </w:rPr>
              <w:t>10</w:t>
            </w:r>
          </w:p>
        </w:tc>
        <w:tc>
          <w:tcPr>
            <w:tcW w:w="1288" w:type="dxa"/>
          </w:tcPr>
          <w:p w14:paraId="7A3D1CC6" w14:textId="7196FE34" w:rsidR="00D5503F" w:rsidRPr="00793EDB" w:rsidRDefault="00E30527" w:rsidP="00FA44CE">
            <w:pPr>
              <w:tabs>
                <w:tab w:val="left" w:pos="864"/>
              </w:tabs>
              <w:ind w:right="216"/>
              <w:rPr>
                <w:b/>
                <w:lang w:val="de-DE"/>
              </w:rPr>
            </w:pPr>
            <w:r>
              <w:rPr>
                <w:b/>
                <w:lang w:val="de-DE"/>
              </w:rPr>
              <w:t>10</w:t>
            </w:r>
          </w:p>
        </w:tc>
      </w:tr>
      <w:tr w:rsidR="00130335" w:rsidRPr="00793EDB" w14:paraId="36078FCE" w14:textId="77777777">
        <w:trPr>
          <w:trHeight w:val="232"/>
        </w:trPr>
        <w:tc>
          <w:tcPr>
            <w:tcW w:w="7668" w:type="dxa"/>
          </w:tcPr>
          <w:p w14:paraId="4A7C6534" w14:textId="77777777" w:rsidR="00130335" w:rsidRPr="00777AE5" w:rsidRDefault="00777AE5" w:rsidP="00CA6258">
            <w:pPr>
              <w:spacing w:after="0" w:line="240" w:lineRule="auto"/>
              <w:jc w:val="both"/>
              <w:rPr>
                <w:b/>
                <w:lang w:val="de-DE"/>
              </w:rPr>
            </w:pPr>
            <w:r w:rsidRPr="00777AE5">
              <w:rPr>
                <w:b/>
                <w:lang w:val="de-DE"/>
              </w:rPr>
              <w:t>I</w:t>
            </w:r>
            <w:r w:rsidR="00130335" w:rsidRPr="00777AE5">
              <w:rPr>
                <w:b/>
                <w:lang w:val="de-DE"/>
              </w:rPr>
              <w:t>nsgesamt</w:t>
            </w:r>
          </w:p>
        </w:tc>
        <w:tc>
          <w:tcPr>
            <w:tcW w:w="1080" w:type="dxa"/>
          </w:tcPr>
          <w:p w14:paraId="21434C11" w14:textId="77777777" w:rsidR="00130335" w:rsidRPr="00793EDB" w:rsidRDefault="00130335" w:rsidP="00CA6258">
            <w:pPr>
              <w:spacing w:after="0" w:line="240" w:lineRule="auto"/>
              <w:rPr>
                <w:b/>
                <w:lang w:val="de-DE"/>
              </w:rPr>
            </w:pPr>
            <w:r w:rsidRPr="00793EDB">
              <w:rPr>
                <w:b/>
                <w:lang w:val="de-DE"/>
              </w:rPr>
              <w:t>100</w:t>
            </w:r>
          </w:p>
        </w:tc>
        <w:tc>
          <w:tcPr>
            <w:tcW w:w="1288" w:type="dxa"/>
          </w:tcPr>
          <w:p w14:paraId="2DC9E94A" w14:textId="1AC995BB" w:rsidR="00130335" w:rsidRPr="00793EDB" w:rsidRDefault="00CA7495" w:rsidP="00CA6258">
            <w:pPr>
              <w:tabs>
                <w:tab w:val="left" w:pos="864"/>
              </w:tabs>
              <w:spacing w:after="0" w:line="240" w:lineRule="auto"/>
              <w:ind w:right="216"/>
              <w:rPr>
                <w:b/>
                <w:lang w:val="de-DE"/>
              </w:rPr>
            </w:pPr>
            <w:r>
              <w:rPr>
                <w:b/>
                <w:lang w:val="de-DE"/>
              </w:rPr>
              <w:t>8</w:t>
            </w:r>
            <w:r w:rsidR="0026719F">
              <w:rPr>
                <w:b/>
                <w:lang w:val="de-DE"/>
              </w:rPr>
              <w:t>5</w:t>
            </w:r>
          </w:p>
        </w:tc>
      </w:tr>
    </w:tbl>
    <w:p w14:paraId="5B249618" w14:textId="77777777" w:rsidR="00053A13" w:rsidRPr="00CA6258" w:rsidRDefault="00C641D4" w:rsidP="00C641D4">
      <w:pPr>
        <w:rPr>
          <w:i/>
          <w:sz w:val="18"/>
          <w:szCs w:val="18"/>
          <w:lang w:val="de-DE"/>
        </w:rPr>
      </w:pPr>
      <w:r w:rsidRPr="00CA6258">
        <w:rPr>
          <w:i/>
          <w:sz w:val="18"/>
          <w:szCs w:val="18"/>
          <w:lang w:val="de-DE"/>
        </w:rPr>
        <w:t xml:space="preserve">Notenskala: 100-90 – </w:t>
      </w:r>
      <w:proofErr w:type="spellStart"/>
      <w:r w:rsidRPr="00CA6258">
        <w:rPr>
          <w:i/>
          <w:sz w:val="18"/>
          <w:szCs w:val="18"/>
          <w:lang w:val="de-DE"/>
        </w:rPr>
        <w:t>výborně</w:t>
      </w:r>
      <w:proofErr w:type="spellEnd"/>
      <w:r w:rsidRPr="00CA6258">
        <w:rPr>
          <w:i/>
          <w:sz w:val="18"/>
          <w:szCs w:val="18"/>
          <w:lang w:val="de-DE"/>
        </w:rPr>
        <w:t xml:space="preserve"> (1), 89-79 – </w:t>
      </w:r>
      <w:bookmarkStart w:id="0" w:name="_Hlk113047623"/>
      <w:proofErr w:type="spellStart"/>
      <w:r w:rsidRPr="00CA6258">
        <w:rPr>
          <w:i/>
          <w:sz w:val="18"/>
          <w:szCs w:val="18"/>
          <w:lang w:val="de-DE"/>
        </w:rPr>
        <w:t>velmi</w:t>
      </w:r>
      <w:proofErr w:type="spellEnd"/>
      <w:r w:rsidRPr="00CA6258">
        <w:rPr>
          <w:i/>
          <w:sz w:val="18"/>
          <w:szCs w:val="18"/>
          <w:lang w:val="de-DE"/>
        </w:rPr>
        <w:t xml:space="preserve"> </w:t>
      </w:r>
      <w:proofErr w:type="spellStart"/>
      <w:r w:rsidRPr="00CA6258">
        <w:rPr>
          <w:i/>
          <w:sz w:val="18"/>
          <w:szCs w:val="18"/>
          <w:lang w:val="de-DE"/>
        </w:rPr>
        <w:t>dobře</w:t>
      </w:r>
      <w:proofErr w:type="spellEnd"/>
      <w:r w:rsidRPr="00CA6258">
        <w:rPr>
          <w:i/>
          <w:sz w:val="18"/>
          <w:szCs w:val="18"/>
          <w:lang w:val="de-DE"/>
        </w:rPr>
        <w:t xml:space="preserve"> </w:t>
      </w:r>
      <w:bookmarkEnd w:id="0"/>
      <w:r w:rsidRPr="00CA6258">
        <w:rPr>
          <w:i/>
          <w:sz w:val="18"/>
          <w:szCs w:val="18"/>
          <w:lang w:val="de-DE"/>
        </w:rPr>
        <w:t xml:space="preserve">(2), 78-67 – </w:t>
      </w:r>
      <w:proofErr w:type="spellStart"/>
      <w:r w:rsidRPr="00CA6258">
        <w:rPr>
          <w:i/>
          <w:sz w:val="18"/>
          <w:szCs w:val="18"/>
          <w:lang w:val="de-DE"/>
        </w:rPr>
        <w:t>dobře</w:t>
      </w:r>
      <w:proofErr w:type="spellEnd"/>
      <w:r w:rsidR="0046522A" w:rsidRPr="00CA6258">
        <w:rPr>
          <w:i/>
          <w:sz w:val="18"/>
          <w:szCs w:val="18"/>
          <w:lang w:val="de-DE"/>
        </w:rPr>
        <w:t xml:space="preserve"> (3)</w:t>
      </w:r>
      <w:r w:rsidRPr="00CA6258">
        <w:rPr>
          <w:i/>
          <w:sz w:val="18"/>
          <w:szCs w:val="18"/>
          <w:lang w:val="de-DE"/>
        </w:rPr>
        <w:t xml:space="preserve">, 66-0 </w:t>
      </w:r>
      <w:r w:rsidR="0046522A" w:rsidRPr="00CA6258">
        <w:rPr>
          <w:i/>
          <w:sz w:val="18"/>
          <w:szCs w:val="18"/>
          <w:lang w:val="de-DE"/>
        </w:rPr>
        <w:t xml:space="preserve">– </w:t>
      </w:r>
      <w:proofErr w:type="spellStart"/>
      <w:r w:rsidRPr="00CA6258">
        <w:rPr>
          <w:i/>
          <w:sz w:val="18"/>
          <w:szCs w:val="18"/>
          <w:lang w:val="de-DE"/>
        </w:rPr>
        <w:t>nevyhovující</w:t>
      </w:r>
      <w:proofErr w:type="spellEnd"/>
      <w:r w:rsidRPr="00CA6258">
        <w:rPr>
          <w:i/>
          <w:sz w:val="18"/>
          <w:szCs w:val="18"/>
          <w:lang w:val="de-DE"/>
        </w:rPr>
        <w:t xml:space="preserve"> (4)</w:t>
      </w:r>
    </w:p>
    <w:p w14:paraId="259F02C4" w14:textId="77777777" w:rsidR="00777AE5" w:rsidRDefault="00777AE5" w:rsidP="00777AE5">
      <w:pPr>
        <w:spacing w:after="120"/>
        <w:rPr>
          <w:i/>
          <w:sz w:val="18"/>
          <w:szCs w:val="18"/>
          <w:lang w:val="de-DE"/>
        </w:rPr>
      </w:pPr>
    </w:p>
    <w:p w14:paraId="20D51F4B" w14:textId="781D4F9C" w:rsidR="0064474F" w:rsidRPr="0064474F" w:rsidRDefault="00D5503F" w:rsidP="00B139C0">
      <w:pPr>
        <w:pStyle w:val="Paragrafoelenco"/>
        <w:numPr>
          <w:ilvl w:val="0"/>
          <w:numId w:val="1"/>
        </w:numPr>
        <w:spacing w:after="120"/>
        <w:ind w:left="0" w:hanging="11"/>
        <w:jc w:val="both"/>
        <w:rPr>
          <w:b/>
          <w:sz w:val="28"/>
          <w:lang w:val="de-DE"/>
        </w:rPr>
      </w:pPr>
      <w:r w:rsidRPr="00D92CA4">
        <w:rPr>
          <w:b/>
          <w:sz w:val="28"/>
          <w:lang w:val="de-DE"/>
        </w:rPr>
        <w:lastRenderedPageBreak/>
        <w:t xml:space="preserve">Schriftliches Gutachten </w:t>
      </w:r>
      <w:r w:rsidRPr="00D92CA4">
        <w:rPr>
          <w:lang w:val="de-DE"/>
        </w:rPr>
        <w:t>(mind. 15 Zeilen)</w:t>
      </w:r>
      <w:r w:rsidR="00913009">
        <w:rPr>
          <w:lang w:val="de-DE"/>
        </w:rPr>
        <w:t>:</w:t>
      </w:r>
    </w:p>
    <w:p w14:paraId="6A972E73" w14:textId="2809C51A" w:rsidR="00AB2A77" w:rsidRDefault="00AB2A77" w:rsidP="00F33C6A">
      <w:pPr>
        <w:pStyle w:val="Paragrafoelenco"/>
        <w:spacing w:after="120"/>
        <w:ind w:left="0"/>
        <w:jc w:val="both"/>
        <w:rPr>
          <w:sz w:val="20"/>
          <w:szCs w:val="20"/>
          <w:lang w:val="de-DE"/>
        </w:rPr>
      </w:pPr>
    </w:p>
    <w:p w14:paraId="38986B78" w14:textId="79263E04" w:rsidR="00CA7495" w:rsidRDefault="00CA7495" w:rsidP="00F33C6A">
      <w:pPr>
        <w:pStyle w:val="Paragrafoelenco"/>
        <w:spacing w:after="120"/>
        <w:ind w:left="0"/>
        <w:jc w:val="both"/>
        <w:rPr>
          <w:sz w:val="20"/>
          <w:szCs w:val="20"/>
          <w:lang w:val="de-DE"/>
        </w:rPr>
      </w:pPr>
      <w:r>
        <w:rPr>
          <w:sz w:val="20"/>
          <w:szCs w:val="20"/>
          <w:lang w:val="de-DE"/>
        </w:rPr>
        <w:t xml:space="preserve">In ihrer Bachelorarbeit beschäftigt sich Monika </w:t>
      </w:r>
      <w:proofErr w:type="spellStart"/>
      <w:r>
        <w:rPr>
          <w:sz w:val="20"/>
          <w:szCs w:val="20"/>
          <w:lang w:val="de-DE"/>
        </w:rPr>
        <w:t>Kempfová</w:t>
      </w:r>
      <w:proofErr w:type="spellEnd"/>
      <w:r>
        <w:rPr>
          <w:sz w:val="20"/>
          <w:szCs w:val="20"/>
          <w:lang w:val="de-DE"/>
        </w:rPr>
        <w:t xml:space="preserve"> mit dem Bild von Österreich und Dagestan im Roman „Die Erdfresserin“ von </w:t>
      </w:r>
      <w:proofErr w:type="spellStart"/>
      <w:r>
        <w:rPr>
          <w:sz w:val="20"/>
          <w:szCs w:val="20"/>
          <w:lang w:val="de-DE"/>
        </w:rPr>
        <w:t>Julya</w:t>
      </w:r>
      <w:proofErr w:type="spellEnd"/>
      <w:r>
        <w:rPr>
          <w:sz w:val="20"/>
          <w:szCs w:val="20"/>
          <w:lang w:val="de-DE"/>
        </w:rPr>
        <w:t xml:space="preserve"> </w:t>
      </w:r>
      <w:proofErr w:type="spellStart"/>
      <w:r>
        <w:rPr>
          <w:sz w:val="20"/>
          <w:szCs w:val="20"/>
          <w:lang w:val="de-DE"/>
        </w:rPr>
        <w:t>Rabinowich</w:t>
      </w:r>
      <w:proofErr w:type="spellEnd"/>
      <w:r w:rsidR="0026719F">
        <w:rPr>
          <w:sz w:val="20"/>
          <w:szCs w:val="20"/>
          <w:lang w:val="de-DE"/>
        </w:rPr>
        <w:t>.</w:t>
      </w:r>
    </w:p>
    <w:p w14:paraId="0D9EB71D" w14:textId="1898919E" w:rsidR="00CA7495" w:rsidRDefault="00CA7495" w:rsidP="00F33C6A">
      <w:pPr>
        <w:pStyle w:val="Paragrafoelenco"/>
        <w:spacing w:after="120"/>
        <w:ind w:left="0"/>
        <w:jc w:val="both"/>
        <w:rPr>
          <w:sz w:val="20"/>
          <w:szCs w:val="20"/>
          <w:lang w:val="de-DE"/>
        </w:rPr>
      </w:pPr>
      <w:r>
        <w:rPr>
          <w:sz w:val="20"/>
          <w:szCs w:val="20"/>
          <w:lang w:val="de-DE"/>
        </w:rPr>
        <w:t xml:space="preserve">Im theoretischen Teil erläutert sie den Begriff „interkulturelle Literatur“, zu der </w:t>
      </w:r>
      <w:proofErr w:type="spellStart"/>
      <w:r>
        <w:rPr>
          <w:sz w:val="20"/>
          <w:szCs w:val="20"/>
          <w:lang w:val="de-DE"/>
        </w:rPr>
        <w:t>Julya</w:t>
      </w:r>
      <w:proofErr w:type="spellEnd"/>
      <w:r>
        <w:rPr>
          <w:sz w:val="20"/>
          <w:szCs w:val="20"/>
          <w:lang w:val="de-DE"/>
        </w:rPr>
        <w:t xml:space="preserve"> </w:t>
      </w:r>
      <w:proofErr w:type="spellStart"/>
      <w:r>
        <w:rPr>
          <w:sz w:val="20"/>
          <w:szCs w:val="20"/>
          <w:lang w:val="de-DE"/>
        </w:rPr>
        <w:t>Rabinowich</w:t>
      </w:r>
      <w:proofErr w:type="spellEnd"/>
      <w:r>
        <w:rPr>
          <w:sz w:val="20"/>
          <w:szCs w:val="20"/>
          <w:lang w:val="de-DE"/>
        </w:rPr>
        <w:t xml:space="preserve"> </w:t>
      </w:r>
      <w:r w:rsidR="00DA6F56">
        <w:rPr>
          <w:sz w:val="20"/>
          <w:szCs w:val="20"/>
          <w:lang w:val="de-DE"/>
        </w:rPr>
        <w:t xml:space="preserve">(u. a.) </w:t>
      </w:r>
      <w:r>
        <w:rPr>
          <w:sz w:val="20"/>
          <w:szCs w:val="20"/>
          <w:lang w:val="de-DE"/>
        </w:rPr>
        <w:t>gezählt wird</w:t>
      </w:r>
      <w:r w:rsidR="0026719F">
        <w:rPr>
          <w:sz w:val="20"/>
          <w:szCs w:val="20"/>
          <w:lang w:val="de-DE"/>
        </w:rPr>
        <w:t>.</w:t>
      </w:r>
      <w:r>
        <w:rPr>
          <w:sz w:val="20"/>
          <w:szCs w:val="20"/>
          <w:lang w:val="de-DE"/>
        </w:rPr>
        <w:t xml:space="preserve"> </w:t>
      </w:r>
      <w:r w:rsidR="0026719F">
        <w:rPr>
          <w:sz w:val="20"/>
          <w:szCs w:val="20"/>
          <w:lang w:val="de-DE"/>
        </w:rPr>
        <w:t>Anschließend</w:t>
      </w:r>
      <w:r>
        <w:rPr>
          <w:sz w:val="20"/>
          <w:szCs w:val="20"/>
          <w:lang w:val="de-DE"/>
        </w:rPr>
        <w:t xml:space="preserve"> gibt </w:t>
      </w:r>
      <w:r w:rsidR="0026719F">
        <w:rPr>
          <w:sz w:val="20"/>
          <w:szCs w:val="20"/>
          <w:lang w:val="de-DE"/>
        </w:rPr>
        <w:t xml:space="preserve">sie </w:t>
      </w:r>
      <w:r>
        <w:rPr>
          <w:sz w:val="20"/>
          <w:szCs w:val="20"/>
          <w:lang w:val="de-DE"/>
        </w:rPr>
        <w:t>einen</w:t>
      </w:r>
      <w:r w:rsidR="0026719F">
        <w:rPr>
          <w:sz w:val="20"/>
          <w:szCs w:val="20"/>
          <w:lang w:val="de-DE"/>
        </w:rPr>
        <w:t xml:space="preserve"> kompakten</w:t>
      </w:r>
      <w:r>
        <w:rPr>
          <w:sz w:val="20"/>
          <w:szCs w:val="20"/>
          <w:lang w:val="de-DE"/>
        </w:rPr>
        <w:t xml:space="preserve"> Überblick über Komparistik und </w:t>
      </w:r>
      <w:proofErr w:type="spellStart"/>
      <w:r>
        <w:rPr>
          <w:sz w:val="20"/>
          <w:szCs w:val="20"/>
          <w:lang w:val="de-DE"/>
        </w:rPr>
        <w:t>Imagologie</w:t>
      </w:r>
      <w:proofErr w:type="spellEnd"/>
      <w:r>
        <w:rPr>
          <w:sz w:val="20"/>
          <w:szCs w:val="20"/>
          <w:lang w:val="de-DE"/>
        </w:rPr>
        <w:t>, die die Ausgangsbasis ihrer Forschungsarbeit darstellen.</w:t>
      </w:r>
    </w:p>
    <w:p w14:paraId="1AFFAF8E" w14:textId="46E12E16" w:rsidR="00DA6F56" w:rsidRDefault="00CA7495" w:rsidP="00F33C6A">
      <w:pPr>
        <w:pStyle w:val="Paragrafoelenco"/>
        <w:spacing w:after="120"/>
        <w:ind w:left="0"/>
        <w:jc w:val="both"/>
        <w:rPr>
          <w:sz w:val="20"/>
          <w:szCs w:val="20"/>
          <w:lang w:val="de-DE"/>
        </w:rPr>
      </w:pPr>
      <w:r>
        <w:rPr>
          <w:sz w:val="20"/>
          <w:szCs w:val="20"/>
          <w:lang w:val="de-DE"/>
        </w:rPr>
        <w:t xml:space="preserve">Darauf folgen eine gelungene </w:t>
      </w:r>
      <w:proofErr w:type="gramStart"/>
      <w:r>
        <w:rPr>
          <w:sz w:val="20"/>
          <w:szCs w:val="20"/>
          <w:lang w:val="de-DE"/>
        </w:rPr>
        <w:t>Biographie</w:t>
      </w:r>
      <w:proofErr w:type="gramEnd"/>
      <w:r>
        <w:rPr>
          <w:sz w:val="20"/>
          <w:szCs w:val="20"/>
          <w:lang w:val="de-DE"/>
        </w:rPr>
        <w:t xml:space="preserve"> </w:t>
      </w:r>
      <w:r w:rsidR="0026719F">
        <w:rPr>
          <w:sz w:val="20"/>
          <w:szCs w:val="20"/>
          <w:lang w:val="de-DE"/>
        </w:rPr>
        <w:t xml:space="preserve">von </w:t>
      </w:r>
      <w:proofErr w:type="spellStart"/>
      <w:r w:rsidR="0026719F">
        <w:rPr>
          <w:sz w:val="20"/>
          <w:szCs w:val="20"/>
          <w:lang w:val="de-DE"/>
        </w:rPr>
        <w:t>Julya</w:t>
      </w:r>
      <w:proofErr w:type="spellEnd"/>
      <w:r w:rsidR="0026719F">
        <w:rPr>
          <w:sz w:val="20"/>
          <w:szCs w:val="20"/>
          <w:lang w:val="de-DE"/>
        </w:rPr>
        <w:t xml:space="preserve"> </w:t>
      </w:r>
      <w:proofErr w:type="spellStart"/>
      <w:r w:rsidR="0026719F">
        <w:rPr>
          <w:sz w:val="20"/>
          <w:szCs w:val="20"/>
          <w:lang w:val="de-DE"/>
        </w:rPr>
        <w:t>Rabinowich</w:t>
      </w:r>
      <w:proofErr w:type="spellEnd"/>
      <w:r>
        <w:rPr>
          <w:sz w:val="20"/>
          <w:szCs w:val="20"/>
          <w:lang w:val="de-DE"/>
        </w:rPr>
        <w:t xml:space="preserve"> und ein Überblick über deren Werk. </w:t>
      </w:r>
      <w:r w:rsidR="00DA6F56">
        <w:rPr>
          <w:sz w:val="20"/>
          <w:szCs w:val="20"/>
          <w:lang w:val="de-DE"/>
        </w:rPr>
        <w:t xml:space="preserve">Sehr ausführlich wird </w:t>
      </w:r>
      <w:r w:rsidR="0026719F">
        <w:rPr>
          <w:sz w:val="20"/>
          <w:szCs w:val="20"/>
          <w:lang w:val="de-DE"/>
        </w:rPr>
        <w:t xml:space="preserve">danach </w:t>
      </w:r>
      <w:r w:rsidR="00DA6F56">
        <w:rPr>
          <w:sz w:val="20"/>
          <w:szCs w:val="20"/>
          <w:lang w:val="de-DE"/>
        </w:rPr>
        <w:t xml:space="preserve">der Inhalt der </w:t>
      </w:r>
      <w:r w:rsidR="0026719F">
        <w:rPr>
          <w:sz w:val="20"/>
          <w:szCs w:val="20"/>
          <w:lang w:val="de-DE"/>
        </w:rPr>
        <w:t>„</w:t>
      </w:r>
      <w:r w:rsidR="00DA6F56">
        <w:rPr>
          <w:sz w:val="20"/>
          <w:szCs w:val="20"/>
          <w:lang w:val="de-DE"/>
        </w:rPr>
        <w:t>Erdfresserin</w:t>
      </w:r>
      <w:r w:rsidR="0026719F">
        <w:rPr>
          <w:sz w:val="20"/>
          <w:szCs w:val="20"/>
          <w:lang w:val="de-DE"/>
        </w:rPr>
        <w:t>“</w:t>
      </w:r>
      <w:r w:rsidR="00DA6F56">
        <w:rPr>
          <w:sz w:val="20"/>
          <w:szCs w:val="20"/>
          <w:lang w:val="de-DE"/>
        </w:rPr>
        <w:t xml:space="preserve"> dargelegt. </w:t>
      </w:r>
    </w:p>
    <w:p w14:paraId="4779FC44" w14:textId="303FB83F" w:rsidR="002A7060" w:rsidRDefault="00DA6F56" w:rsidP="00F33C6A">
      <w:pPr>
        <w:pStyle w:val="Paragrafoelenco"/>
        <w:spacing w:after="120"/>
        <w:ind w:left="0"/>
        <w:jc w:val="both"/>
        <w:rPr>
          <w:sz w:val="20"/>
          <w:szCs w:val="20"/>
          <w:lang w:val="de-DE"/>
        </w:rPr>
      </w:pPr>
      <w:r>
        <w:rPr>
          <w:sz w:val="20"/>
          <w:szCs w:val="20"/>
          <w:lang w:val="de-DE"/>
        </w:rPr>
        <w:t xml:space="preserve">Im sechsten Kapitel stellt Monika </w:t>
      </w:r>
      <w:proofErr w:type="spellStart"/>
      <w:r>
        <w:rPr>
          <w:sz w:val="20"/>
          <w:szCs w:val="20"/>
          <w:lang w:val="de-DE"/>
        </w:rPr>
        <w:t>Kempfová</w:t>
      </w:r>
      <w:proofErr w:type="spellEnd"/>
      <w:r>
        <w:rPr>
          <w:sz w:val="20"/>
          <w:szCs w:val="20"/>
          <w:lang w:val="de-DE"/>
        </w:rPr>
        <w:t xml:space="preserve"> die Ergebnisse ihrer Analyse vor, die einige interessante Aspekte des untersuchten Werkes und seines Blicks auf Österreich und Dagestan bieten</w:t>
      </w:r>
      <w:r w:rsidR="002A7060">
        <w:rPr>
          <w:sz w:val="20"/>
          <w:szCs w:val="20"/>
          <w:lang w:val="de-DE"/>
        </w:rPr>
        <w:t xml:space="preserve"> und so auch die Tragik des Romans gut widerspiegeln bzw</w:t>
      </w:r>
      <w:r>
        <w:rPr>
          <w:sz w:val="20"/>
          <w:szCs w:val="20"/>
          <w:lang w:val="de-DE"/>
        </w:rPr>
        <w:t>.</w:t>
      </w:r>
      <w:r w:rsidR="002A7060">
        <w:rPr>
          <w:sz w:val="20"/>
          <w:szCs w:val="20"/>
          <w:lang w:val="de-DE"/>
        </w:rPr>
        <w:t xml:space="preserve"> gut sichtbar machen. Ausreichende Verweise auf die entsprechenden Textstellen stützen die Thesen der Verfasserin.</w:t>
      </w:r>
    </w:p>
    <w:p w14:paraId="2F777AB6" w14:textId="7CBF5801" w:rsidR="00DA6F56" w:rsidRDefault="002A7060" w:rsidP="00F33C6A">
      <w:pPr>
        <w:pStyle w:val="Paragrafoelenco"/>
        <w:spacing w:after="120"/>
        <w:ind w:left="0"/>
        <w:jc w:val="both"/>
        <w:rPr>
          <w:sz w:val="20"/>
          <w:szCs w:val="20"/>
          <w:lang w:val="de-DE"/>
        </w:rPr>
      </w:pPr>
      <w:r>
        <w:rPr>
          <w:sz w:val="20"/>
          <w:szCs w:val="20"/>
          <w:lang w:val="de-DE"/>
        </w:rPr>
        <w:t xml:space="preserve">Teilweise hätten die Deutungen noch tiefer gehen können bzw. sollen. Eine Gegenüberstellung der Bilder von Österreich und Dagestan gibt es leider am Ende des Analysekapitels und auch in der Zusammenfassung nicht. Was schade ist, denn Monika </w:t>
      </w:r>
      <w:proofErr w:type="spellStart"/>
      <w:r>
        <w:rPr>
          <w:sz w:val="20"/>
          <w:szCs w:val="20"/>
          <w:lang w:val="de-DE"/>
        </w:rPr>
        <w:t>Kempfová</w:t>
      </w:r>
      <w:proofErr w:type="spellEnd"/>
      <w:r>
        <w:rPr>
          <w:sz w:val="20"/>
          <w:szCs w:val="20"/>
          <w:lang w:val="de-DE"/>
        </w:rPr>
        <w:t xml:space="preserve"> liefert </w:t>
      </w:r>
      <w:proofErr w:type="gramStart"/>
      <w:r>
        <w:rPr>
          <w:sz w:val="20"/>
          <w:szCs w:val="20"/>
          <w:lang w:val="de-DE"/>
        </w:rPr>
        <w:t>lohnenswerte</w:t>
      </w:r>
      <w:proofErr w:type="gramEnd"/>
      <w:r>
        <w:rPr>
          <w:sz w:val="20"/>
          <w:szCs w:val="20"/>
          <w:lang w:val="de-DE"/>
        </w:rPr>
        <w:t xml:space="preserve"> Denkanstöße, die </w:t>
      </w:r>
      <w:r w:rsidR="0026719F">
        <w:rPr>
          <w:sz w:val="20"/>
          <w:szCs w:val="20"/>
          <w:lang w:val="de-DE"/>
        </w:rPr>
        <w:t>jedoch</w:t>
      </w:r>
      <w:r>
        <w:rPr>
          <w:sz w:val="20"/>
          <w:szCs w:val="20"/>
          <w:lang w:val="de-DE"/>
        </w:rPr>
        <w:t xml:space="preserve"> nicht ganz ausgeführt werden. Es mag auch die Zeit zu knapp und der Abgabetermin zu nah gewesen sein.</w:t>
      </w:r>
      <w:r w:rsidR="00DA6F56">
        <w:rPr>
          <w:sz w:val="20"/>
          <w:szCs w:val="20"/>
          <w:lang w:val="de-DE"/>
        </w:rPr>
        <w:t xml:space="preserve"> </w:t>
      </w:r>
    </w:p>
    <w:p w14:paraId="7CA16DEF" w14:textId="77777777" w:rsidR="00DA6F56" w:rsidRDefault="00DA6F56" w:rsidP="00F33C6A">
      <w:pPr>
        <w:pStyle w:val="Paragrafoelenco"/>
        <w:spacing w:after="120"/>
        <w:ind w:left="0"/>
        <w:jc w:val="both"/>
        <w:rPr>
          <w:sz w:val="20"/>
          <w:szCs w:val="20"/>
          <w:lang w:val="de-DE"/>
        </w:rPr>
      </w:pPr>
    </w:p>
    <w:p w14:paraId="547D194A" w14:textId="402BF926" w:rsidR="00CA7495" w:rsidRDefault="00DA6F56" w:rsidP="00F33C6A">
      <w:pPr>
        <w:pStyle w:val="Paragrafoelenco"/>
        <w:spacing w:after="120"/>
        <w:ind w:left="0"/>
        <w:jc w:val="both"/>
        <w:rPr>
          <w:sz w:val="20"/>
          <w:szCs w:val="20"/>
          <w:lang w:val="de-DE"/>
        </w:rPr>
      </w:pPr>
      <w:r>
        <w:rPr>
          <w:sz w:val="20"/>
          <w:szCs w:val="20"/>
          <w:lang w:val="de-DE"/>
        </w:rPr>
        <w:t>Leider gibt es keine wirk</w:t>
      </w:r>
      <w:r w:rsidR="002A7060">
        <w:rPr>
          <w:sz w:val="20"/>
          <w:szCs w:val="20"/>
          <w:lang w:val="de-DE"/>
        </w:rPr>
        <w:t>l</w:t>
      </w:r>
      <w:r>
        <w:rPr>
          <w:sz w:val="20"/>
          <w:szCs w:val="20"/>
          <w:lang w:val="de-DE"/>
        </w:rPr>
        <w:t xml:space="preserve">iche Erläuterung der Methodik, nach der </w:t>
      </w:r>
      <w:r w:rsidR="002A7060">
        <w:rPr>
          <w:sz w:val="20"/>
          <w:szCs w:val="20"/>
          <w:lang w:val="de-DE"/>
        </w:rPr>
        <w:t>die Verfasserin bei ihrer Analyse vorg</w:t>
      </w:r>
      <w:r w:rsidR="0026719F">
        <w:rPr>
          <w:sz w:val="20"/>
          <w:szCs w:val="20"/>
          <w:lang w:val="de-DE"/>
        </w:rPr>
        <w:t>eg</w:t>
      </w:r>
      <w:r w:rsidR="002A7060">
        <w:rPr>
          <w:sz w:val="20"/>
          <w:szCs w:val="20"/>
          <w:lang w:val="de-DE"/>
        </w:rPr>
        <w:t xml:space="preserve">angen ist. </w:t>
      </w:r>
      <w:r>
        <w:rPr>
          <w:sz w:val="20"/>
          <w:szCs w:val="20"/>
          <w:lang w:val="de-DE"/>
        </w:rPr>
        <w:t xml:space="preserve"> </w:t>
      </w:r>
      <w:r w:rsidR="00CA7495">
        <w:rPr>
          <w:sz w:val="20"/>
          <w:szCs w:val="20"/>
          <w:lang w:val="de-DE"/>
        </w:rPr>
        <w:t xml:space="preserve">  </w:t>
      </w:r>
    </w:p>
    <w:p w14:paraId="19041F59" w14:textId="5891B06D" w:rsidR="00DA6F56" w:rsidRDefault="00DA6F56" w:rsidP="00F33C6A">
      <w:pPr>
        <w:pStyle w:val="Paragrafoelenco"/>
        <w:spacing w:after="120"/>
        <w:ind w:left="0"/>
        <w:jc w:val="both"/>
        <w:rPr>
          <w:sz w:val="20"/>
          <w:szCs w:val="20"/>
          <w:lang w:val="de-DE"/>
        </w:rPr>
      </w:pPr>
    </w:p>
    <w:p w14:paraId="682A3B75" w14:textId="59B61918" w:rsidR="00DA6F56" w:rsidRDefault="00DA6F56" w:rsidP="00F33C6A">
      <w:pPr>
        <w:pStyle w:val="Paragrafoelenco"/>
        <w:spacing w:after="120"/>
        <w:ind w:left="0"/>
        <w:jc w:val="both"/>
        <w:rPr>
          <w:sz w:val="20"/>
          <w:szCs w:val="20"/>
          <w:lang w:val="de-DE"/>
        </w:rPr>
      </w:pPr>
      <w:r>
        <w:rPr>
          <w:sz w:val="20"/>
          <w:szCs w:val="20"/>
          <w:lang w:val="de-DE"/>
        </w:rPr>
        <w:t>Das wissenschaft</w:t>
      </w:r>
      <w:r w:rsidR="002A7060">
        <w:rPr>
          <w:sz w:val="20"/>
          <w:szCs w:val="20"/>
          <w:lang w:val="de-DE"/>
        </w:rPr>
        <w:t>l</w:t>
      </w:r>
      <w:r>
        <w:rPr>
          <w:sz w:val="20"/>
          <w:szCs w:val="20"/>
          <w:lang w:val="de-DE"/>
        </w:rPr>
        <w:t xml:space="preserve">iche </w:t>
      </w:r>
      <w:r w:rsidR="002A7060">
        <w:rPr>
          <w:sz w:val="20"/>
          <w:szCs w:val="20"/>
          <w:lang w:val="de-DE"/>
        </w:rPr>
        <w:t xml:space="preserve">„technische“ </w:t>
      </w:r>
      <w:r>
        <w:rPr>
          <w:sz w:val="20"/>
          <w:szCs w:val="20"/>
          <w:lang w:val="de-DE"/>
        </w:rPr>
        <w:t xml:space="preserve">Handwerkszeug beherrscht die Verfasserin, Quellen sind korrekt ausgewiesen. Die Sprache der Arbeit ist </w:t>
      </w:r>
      <w:r w:rsidR="0026719F">
        <w:rPr>
          <w:sz w:val="20"/>
          <w:szCs w:val="20"/>
          <w:lang w:val="de-DE"/>
        </w:rPr>
        <w:t>größtenteils</w:t>
      </w:r>
      <w:r>
        <w:rPr>
          <w:sz w:val="20"/>
          <w:szCs w:val="20"/>
          <w:lang w:val="de-DE"/>
        </w:rPr>
        <w:t xml:space="preserve"> flüssig, auch wenn an mehreren Stellen Fehler</w:t>
      </w:r>
      <w:r w:rsidR="002A7060">
        <w:rPr>
          <w:sz w:val="20"/>
          <w:szCs w:val="20"/>
          <w:lang w:val="de-DE"/>
        </w:rPr>
        <w:t xml:space="preserve"> im Bereich der Idiomatik und Grammatik</w:t>
      </w:r>
      <w:r>
        <w:rPr>
          <w:sz w:val="20"/>
          <w:szCs w:val="20"/>
          <w:lang w:val="de-DE"/>
        </w:rPr>
        <w:t xml:space="preserve"> auftreten, die aber das Verständnis nicht sonderlich beeinträchtigen. </w:t>
      </w:r>
    </w:p>
    <w:p w14:paraId="63F9AA5D" w14:textId="77777777" w:rsidR="00DA6F56" w:rsidRDefault="00DA6F56" w:rsidP="00F33C6A">
      <w:pPr>
        <w:pStyle w:val="Paragrafoelenco"/>
        <w:spacing w:after="120"/>
        <w:ind w:left="0"/>
        <w:jc w:val="both"/>
        <w:rPr>
          <w:sz w:val="20"/>
          <w:szCs w:val="20"/>
          <w:lang w:val="de-DE"/>
        </w:rPr>
      </w:pPr>
    </w:p>
    <w:p w14:paraId="38510735" w14:textId="77777777" w:rsidR="00CA7495" w:rsidRPr="00106E8A" w:rsidRDefault="00CA7495" w:rsidP="00F33C6A">
      <w:pPr>
        <w:pStyle w:val="Paragrafoelenco"/>
        <w:spacing w:after="120"/>
        <w:ind w:left="0"/>
        <w:jc w:val="both"/>
        <w:rPr>
          <w:sz w:val="20"/>
          <w:szCs w:val="20"/>
          <w:lang w:val="de-DE"/>
        </w:rPr>
      </w:pPr>
    </w:p>
    <w:p w14:paraId="44DDD73B" w14:textId="011A7B91" w:rsidR="00F604ED" w:rsidRDefault="00616C72" w:rsidP="00625F49">
      <w:pPr>
        <w:pStyle w:val="Paragrafoelenco"/>
        <w:numPr>
          <w:ilvl w:val="0"/>
          <w:numId w:val="1"/>
        </w:numPr>
        <w:spacing w:after="120" w:line="240" w:lineRule="auto"/>
        <w:ind w:hanging="720"/>
        <w:contextualSpacing w:val="0"/>
        <w:rPr>
          <w:b/>
          <w:sz w:val="28"/>
          <w:lang w:val="de-DE"/>
        </w:rPr>
      </w:pPr>
      <w:r>
        <w:rPr>
          <w:b/>
          <w:sz w:val="28"/>
          <w:lang w:val="de-DE"/>
        </w:rPr>
        <w:t xml:space="preserve">Fragestellung zur </w:t>
      </w:r>
      <w:r w:rsidR="00414491">
        <w:rPr>
          <w:b/>
          <w:sz w:val="28"/>
          <w:lang w:val="de-DE"/>
        </w:rPr>
        <w:t>Bachelor</w:t>
      </w:r>
      <w:r w:rsidR="008E0C1B" w:rsidRPr="005207DE">
        <w:rPr>
          <w:b/>
          <w:sz w:val="28"/>
          <w:lang w:val="de-DE"/>
        </w:rPr>
        <w:t>arbeit (fakultativ):</w:t>
      </w:r>
      <w:r w:rsidR="008E3C56">
        <w:rPr>
          <w:b/>
          <w:sz w:val="28"/>
          <w:lang w:val="de-DE"/>
        </w:rPr>
        <w:t xml:space="preserve"> </w:t>
      </w:r>
    </w:p>
    <w:p w14:paraId="13B7E0BB" w14:textId="59678840" w:rsidR="00625F49" w:rsidRDefault="00625F49" w:rsidP="00EE2B15">
      <w:pPr>
        <w:rPr>
          <w:b/>
          <w:sz w:val="24"/>
          <w:szCs w:val="24"/>
          <w:lang w:val="de-DE"/>
        </w:rPr>
      </w:pPr>
    </w:p>
    <w:p w14:paraId="73E2E287" w14:textId="0B20CC12" w:rsidR="00DA6F56" w:rsidRDefault="002A7060" w:rsidP="002A7060">
      <w:pPr>
        <w:pStyle w:val="Paragrafoelenco"/>
        <w:numPr>
          <w:ilvl w:val="0"/>
          <w:numId w:val="11"/>
        </w:numPr>
        <w:spacing w:after="120"/>
        <w:jc w:val="both"/>
        <w:rPr>
          <w:sz w:val="20"/>
          <w:szCs w:val="20"/>
          <w:lang w:val="de-DE"/>
        </w:rPr>
      </w:pPr>
      <w:r>
        <w:rPr>
          <w:sz w:val="20"/>
          <w:szCs w:val="20"/>
          <w:lang w:val="de-DE"/>
        </w:rPr>
        <w:t>S</w:t>
      </w:r>
      <w:r w:rsidR="00DA6F56" w:rsidRPr="002A7060">
        <w:rPr>
          <w:sz w:val="20"/>
          <w:szCs w:val="20"/>
          <w:lang w:val="de-DE"/>
        </w:rPr>
        <w:t>tellen Sie</w:t>
      </w:r>
      <w:r>
        <w:rPr>
          <w:sz w:val="20"/>
          <w:szCs w:val="20"/>
          <w:lang w:val="de-DE"/>
        </w:rPr>
        <w:t xml:space="preserve"> bitte</w:t>
      </w:r>
      <w:r w:rsidR="00DA6F56" w:rsidRPr="002A7060">
        <w:rPr>
          <w:sz w:val="20"/>
          <w:szCs w:val="20"/>
          <w:lang w:val="de-DE"/>
        </w:rPr>
        <w:t xml:space="preserve"> die Methode dar, nach der Sie die Bilder von Österreich und Dagestan gewonnen haben. </w:t>
      </w:r>
    </w:p>
    <w:p w14:paraId="2588BFC9" w14:textId="2ECA4472" w:rsidR="002A7060" w:rsidRPr="002A7060" w:rsidRDefault="002A7060" w:rsidP="002A7060">
      <w:pPr>
        <w:pStyle w:val="Paragrafoelenco"/>
        <w:numPr>
          <w:ilvl w:val="0"/>
          <w:numId w:val="11"/>
        </w:numPr>
        <w:spacing w:after="120"/>
        <w:jc w:val="both"/>
        <w:rPr>
          <w:sz w:val="20"/>
          <w:szCs w:val="20"/>
          <w:lang w:val="de-DE"/>
        </w:rPr>
      </w:pPr>
      <w:r>
        <w:rPr>
          <w:sz w:val="20"/>
          <w:szCs w:val="20"/>
          <w:lang w:val="de-DE"/>
        </w:rPr>
        <w:t>Zeigen Sie bitte anhand von ausgewählten Aspekten, wie sich die Bilder von Österreich und Dagestan unterscheiden</w:t>
      </w:r>
      <w:r w:rsidR="0026719F">
        <w:rPr>
          <w:sz w:val="20"/>
          <w:szCs w:val="20"/>
          <w:lang w:val="de-DE"/>
        </w:rPr>
        <w:t xml:space="preserve"> </w:t>
      </w:r>
      <w:proofErr w:type="spellStart"/>
      <w:r w:rsidR="0026719F">
        <w:rPr>
          <w:sz w:val="20"/>
          <w:szCs w:val="20"/>
          <w:lang w:val="de-DE"/>
        </w:rPr>
        <w:t>bzw.</w:t>
      </w:r>
      <w:proofErr w:type="spellEnd"/>
      <w:r w:rsidR="0026719F">
        <w:rPr>
          <w:sz w:val="20"/>
          <w:szCs w:val="20"/>
          <w:lang w:val="de-DE"/>
        </w:rPr>
        <w:t xml:space="preserve"> inwiefern sie sich ähneln (sofern gegeben)</w:t>
      </w:r>
      <w:r>
        <w:rPr>
          <w:sz w:val="20"/>
          <w:szCs w:val="20"/>
          <w:lang w:val="de-DE"/>
        </w:rPr>
        <w:t xml:space="preserve">. </w:t>
      </w:r>
    </w:p>
    <w:p w14:paraId="584C4EA5" w14:textId="77777777" w:rsidR="00DA6F56" w:rsidRDefault="00DA6F56" w:rsidP="00EE2B15">
      <w:pPr>
        <w:rPr>
          <w:b/>
          <w:sz w:val="24"/>
          <w:szCs w:val="24"/>
          <w:lang w:val="de-DE"/>
        </w:rPr>
      </w:pPr>
    </w:p>
    <w:p w14:paraId="08C9DFA5" w14:textId="73F8328A" w:rsidR="00806B10" w:rsidRDefault="00E12BA9" w:rsidP="00EE2B15">
      <w:pPr>
        <w:rPr>
          <w:b/>
          <w:sz w:val="24"/>
          <w:szCs w:val="24"/>
          <w:lang w:val="de-DE"/>
        </w:rPr>
      </w:pPr>
      <w:r>
        <w:rPr>
          <w:b/>
          <w:sz w:val="24"/>
          <w:szCs w:val="24"/>
        </w:rPr>
        <w:t>Die Arbeit wurde einer Plagiatsprüfung unterzogen, es wurden keine nichtausgewiesenen übernommenen Passagen festgestellt.</w:t>
      </w:r>
    </w:p>
    <w:p w14:paraId="3004351E" w14:textId="625FE6C8" w:rsidR="003D5438" w:rsidRPr="00DA2CCD" w:rsidRDefault="006D660A" w:rsidP="00EE2B15">
      <w:pPr>
        <w:rPr>
          <w:b/>
          <w:sz w:val="24"/>
          <w:szCs w:val="24"/>
          <w:lang w:val="de-DE"/>
        </w:rPr>
      </w:pPr>
      <w:r w:rsidRPr="00DA2CCD">
        <w:rPr>
          <w:b/>
          <w:sz w:val="24"/>
          <w:szCs w:val="24"/>
          <w:lang w:val="de-DE"/>
        </w:rPr>
        <w:t xml:space="preserve">Die </w:t>
      </w:r>
      <w:r w:rsidR="00EE7DDF" w:rsidRPr="00DA2CCD">
        <w:rPr>
          <w:b/>
          <w:sz w:val="24"/>
          <w:szCs w:val="24"/>
          <w:lang w:val="de-DE"/>
        </w:rPr>
        <w:t xml:space="preserve">Bachelorarbeit von </w:t>
      </w:r>
      <w:r w:rsidR="00DA6F56">
        <w:rPr>
          <w:b/>
          <w:sz w:val="24"/>
          <w:szCs w:val="24"/>
          <w:lang w:val="de-DE"/>
        </w:rPr>
        <w:t xml:space="preserve">Monika </w:t>
      </w:r>
      <w:proofErr w:type="spellStart"/>
      <w:r w:rsidR="00DA6F56">
        <w:rPr>
          <w:b/>
          <w:sz w:val="24"/>
          <w:szCs w:val="24"/>
          <w:lang w:val="de-DE"/>
        </w:rPr>
        <w:t>Kempfová</w:t>
      </w:r>
      <w:proofErr w:type="spellEnd"/>
      <w:r w:rsidR="00DA6F56">
        <w:rPr>
          <w:b/>
          <w:sz w:val="24"/>
          <w:szCs w:val="24"/>
          <w:lang w:val="de-DE"/>
        </w:rPr>
        <w:t xml:space="preserve"> </w:t>
      </w:r>
      <w:r w:rsidR="00D5503F" w:rsidRPr="00DA2CCD">
        <w:rPr>
          <w:b/>
          <w:sz w:val="24"/>
          <w:szCs w:val="24"/>
          <w:lang w:val="de-DE"/>
        </w:rPr>
        <w:t>wird hiermit</w:t>
      </w:r>
      <w:r w:rsidR="00822065">
        <w:rPr>
          <w:b/>
          <w:sz w:val="24"/>
          <w:szCs w:val="24"/>
          <w:lang w:val="de-DE"/>
        </w:rPr>
        <w:t xml:space="preserve"> </w:t>
      </w:r>
      <w:r w:rsidR="00DA6F56">
        <w:rPr>
          <w:b/>
          <w:sz w:val="24"/>
          <w:szCs w:val="24"/>
          <w:lang w:val="de-DE"/>
        </w:rPr>
        <w:t xml:space="preserve">mit </w:t>
      </w:r>
      <w:proofErr w:type="spellStart"/>
      <w:r w:rsidR="00DA6F56" w:rsidRPr="00DA6F56">
        <w:rPr>
          <w:b/>
          <w:i/>
          <w:sz w:val="24"/>
          <w:szCs w:val="24"/>
          <w:lang w:val="de-DE"/>
        </w:rPr>
        <w:t>velmi</w:t>
      </w:r>
      <w:proofErr w:type="spellEnd"/>
      <w:r w:rsidR="00DA6F56" w:rsidRPr="00DA6F56">
        <w:rPr>
          <w:b/>
          <w:i/>
          <w:sz w:val="24"/>
          <w:szCs w:val="24"/>
          <w:lang w:val="de-DE"/>
        </w:rPr>
        <w:t xml:space="preserve"> </w:t>
      </w:r>
      <w:proofErr w:type="spellStart"/>
      <w:r w:rsidR="00DA6F56" w:rsidRPr="00DA6F56">
        <w:rPr>
          <w:b/>
          <w:i/>
          <w:sz w:val="24"/>
          <w:szCs w:val="24"/>
          <w:lang w:val="de-DE"/>
        </w:rPr>
        <w:t>dobře</w:t>
      </w:r>
      <w:proofErr w:type="spellEnd"/>
      <w:r w:rsidR="00DA6F56" w:rsidRPr="00DA6F56">
        <w:rPr>
          <w:b/>
          <w:i/>
          <w:sz w:val="24"/>
          <w:szCs w:val="24"/>
          <w:lang w:val="de-DE"/>
        </w:rPr>
        <w:t xml:space="preserve"> (2)</w:t>
      </w:r>
      <w:r w:rsidR="00DA6F56">
        <w:rPr>
          <w:b/>
          <w:i/>
          <w:sz w:val="24"/>
          <w:szCs w:val="24"/>
          <w:lang w:val="de-DE"/>
        </w:rPr>
        <w:t xml:space="preserve"> </w:t>
      </w:r>
      <w:r w:rsidR="008E3C56" w:rsidRPr="00DA2CCD">
        <w:rPr>
          <w:b/>
          <w:sz w:val="24"/>
          <w:szCs w:val="24"/>
          <w:lang w:val="de-DE"/>
        </w:rPr>
        <w:t xml:space="preserve">bewertet. </w:t>
      </w:r>
    </w:p>
    <w:p w14:paraId="2C7682F6" w14:textId="77777777" w:rsidR="003D5438" w:rsidRDefault="003D5438" w:rsidP="00C63E04">
      <w:pPr>
        <w:spacing w:after="0"/>
        <w:rPr>
          <w:sz w:val="20"/>
          <w:szCs w:val="20"/>
          <w:lang w:val="de-DE"/>
        </w:rPr>
      </w:pPr>
    </w:p>
    <w:p w14:paraId="5CC9E932" w14:textId="40BE9855" w:rsidR="001B7AB1" w:rsidRDefault="00D5503F" w:rsidP="00EE2B15">
      <w:pPr>
        <w:rPr>
          <w:lang w:val="de-DE"/>
        </w:rPr>
      </w:pPr>
      <w:r w:rsidRPr="009F2934">
        <w:rPr>
          <w:lang w:val="de-DE"/>
        </w:rPr>
        <w:t xml:space="preserve">Name </w:t>
      </w:r>
      <w:r w:rsidR="008E0C1B" w:rsidRPr="009F2934">
        <w:rPr>
          <w:lang w:val="de-DE"/>
        </w:rPr>
        <w:t xml:space="preserve">und Unterschrift </w:t>
      </w:r>
      <w:r w:rsidRPr="009F2934">
        <w:rPr>
          <w:lang w:val="de-DE"/>
        </w:rPr>
        <w:t>de</w:t>
      </w:r>
      <w:r w:rsidR="00657C8D" w:rsidRPr="009F2934">
        <w:rPr>
          <w:lang w:val="de-DE"/>
        </w:rPr>
        <w:t>s</w:t>
      </w:r>
      <w:r w:rsidRPr="009F2934">
        <w:rPr>
          <w:lang w:val="de-DE"/>
        </w:rPr>
        <w:t xml:space="preserve"> Gutachter</w:t>
      </w:r>
      <w:r w:rsidR="00657C8D" w:rsidRPr="009F2934">
        <w:rPr>
          <w:lang w:val="de-DE"/>
        </w:rPr>
        <w:t>s</w:t>
      </w:r>
      <w:r w:rsidRPr="009F2934">
        <w:rPr>
          <w:lang w:val="de-DE"/>
        </w:rPr>
        <w:t>:</w:t>
      </w:r>
      <w:r w:rsidR="00143F6E" w:rsidRPr="009F2934">
        <w:rPr>
          <w:lang w:val="de-DE"/>
        </w:rPr>
        <w:t xml:space="preserve"> </w:t>
      </w:r>
      <w:r w:rsidR="00DA6F56">
        <w:rPr>
          <w:lang w:val="de-DE"/>
        </w:rPr>
        <w:t>Mag. phil. Jürgen Ehrenmüller</w:t>
      </w:r>
      <w:r w:rsidR="00793EDB" w:rsidRPr="009F2934">
        <w:rPr>
          <w:lang w:val="de-DE"/>
        </w:rPr>
        <w:t xml:space="preserve">  </w:t>
      </w:r>
      <w:r w:rsidR="00971EBD" w:rsidRPr="009F2934">
        <w:rPr>
          <w:lang w:val="de-DE"/>
        </w:rPr>
        <w:tab/>
      </w:r>
    </w:p>
    <w:p w14:paraId="3FD90C82" w14:textId="6EF8C9ED" w:rsidR="00C641D4" w:rsidRPr="001B7AB1" w:rsidRDefault="008E0C1B" w:rsidP="00EE2B15">
      <w:pPr>
        <w:rPr>
          <w:lang w:val="de-DE"/>
        </w:rPr>
      </w:pPr>
      <w:r w:rsidRPr="009F2934">
        <w:rPr>
          <w:lang w:val="de-DE"/>
        </w:rPr>
        <w:t>Datum</w:t>
      </w:r>
      <w:r w:rsidR="00D5503F" w:rsidRPr="009F2934">
        <w:rPr>
          <w:lang w:val="de-DE"/>
        </w:rPr>
        <w:t>:</w:t>
      </w:r>
      <w:r w:rsidR="00580FD6" w:rsidRPr="009F2934">
        <w:rPr>
          <w:lang w:val="de-DE"/>
        </w:rPr>
        <w:t xml:space="preserve"> </w:t>
      </w:r>
      <w:r w:rsidR="00DA6F56">
        <w:rPr>
          <w:lang w:val="de-DE"/>
        </w:rPr>
        <w:t>29.08.</w:t>
      </w:r>
      <w:r w:rsidR="009E1135" w:rsidRPr="009F2934">
        <w:rPr>
          <w:lang w:val="de-DE"/>
        </w:rPr>
        <w:t>20</w:t>
      </w:r>
      <w:r w:rsidR="00DA2CCD" w:rsidRPr="009F2934">
        <w:rPr>
          <w:lang w:val="de-DE"/>
        </w:rPr>
        <w:t>2</w:t>
      </w:r>
      <w:r w:rsidR="006C4C44">
        <w:rPr>
          <w:lang w:val="de-DE"/>
        </w:rPr>
        <w:t>3</w:t>
      </w:r>
    </w:p>
    <w:sectPr w:rsidR="00C641D4" w:rsidRPr="001B7AB1" w:rsidSect="00CA6258">
      <w:footerReference w:type="even" r:id="rId8"/>
      <w:footerReference w:type="default" r:id="rId9"/>
      <w:pgSz w:w="11906" w:h="16838"/>
      <w:pgMar w:top="720"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3421" w14:textId="77777777" w:rsidR="00251069" w:rsidRDefault="00251069" w:rsidP="00AD37C0">
      <w:pPr>
        <w:spacing w:after="0" w:line="240" w:lineRule="auto"/>
      </w:pPr>
      <w:r>
        <w:separator/>
      </w:r>
    </w:p>
  </w:endnote>
  <w:endnote w:type="continuationSeparator" w:id="0">
    <w:p w14:paraId="4AD98AFF" w14:textId="77777777" w:rsidR="00251069" w:rsidRDefault="00251069" w:rsidP="00A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9F5" w14:textId="77777777" w:rsidR="00745F6D" w:rsidRDefault="00745F6D" w:rsidP="004454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10B6B4" w14:textId="77777777" w:rsidR="00745F6D" w:rsidRDefault="00745F6D" w:rsidP="000E3C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CD8D" w14:textId="0A13D7AA" w:rsidR="00745F6D" w:rsidRDefault="00745F6D" w:rsidP="004454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E28FDD" w14:textId="77777777" w:rsidR="00745F6D" w:rsidRPr="00AC0788" w:rsidRDefault="00745F6D" w:rsidP="000E3CC2">
    <w:pPr>
      <w:pStyle w:val="Fuzeile"/>
      <w:ind w:right="360"/>
      <w:jc w:val="righ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54F" w14:textId="77777777" w:rsidR="00251069" w:rsidRDefault="00251069" w:rsidP="00AD37C0">
      <w:pPr>
        <w:spacing w:after="0" w:line="240" w:lineRule="auto"/>
      </w:pPr>
      <w:r>
        <w:separator/>
      </w:r>
    </w:p>
  </w:footnote>
  <w:footnote w:type="continuationSeparator" w:id="0">
    <w:p w14:paraId="7E139211" w14:textId="77777777" w:rsidR="00251069" w:rsidRDefault="00251069" w:rsidP="00A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E810E4"/>
    <w:multiLevelType w:val="hybridMultilevel"/>
    <w:tmpl w:val="B4A80970"/>
    <w:lvl w:ilvl="0" w:tplc="D3FCED2E">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BC42EA"/>
    <w:multiLevelType w:val="hybridMultilevel"/>
    <w:tmpl w:val="DFA8CB1C"/>
    <w:lvl w:ilvl="0" w:tplc="241E086E">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5E74D3"/>
    <w:multiLevelType w:val="hybridMultilevel"/>
    <w:tmpl w:val="78B8B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F853F8"/>
    <w:multiLevelType w:val="hybridMultilevel"/>
    <w:tmpl w:val="1E088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64454612">
    <w:abstractNumId w:val="6"/>
  </w:num>
  <w:num w:numId="2" w16cid:durableId="1217158290">
    <w:abstractNumId w:val="10"/>
  </w:num>
  <w:num w:numId="3" w16cid:durableId="1422331229">
    <w:abstractNumId w:val="3"/>
  </w:num>
  <w:num w:numId="4" w16cid:durableId="726731320">
    <w:abstractNumId w:val="1"/>
  </w:num>
  <w:num w:numId="5" w16cid:durableId="1114250117">
    <w:abstractNumId w:val="7"/>
  </w:num>
  <w:num w:numId="6" w16cid:durableId="1813794775">
    <w:abstractNumId w:val="2"/>
  </w:num>
  <w:num w:numId="7" w16cid:durableId="491599792">
    <w:abstractNumId w:val="0"/>
  </w:num>
  <w:num w:numId="8" w16cid:durableId="738795290">
    <w:abstractNumId w:val="5"/>
  </w:num>
  <w:num w:numId="9" w16cid:durableId="1215698788">
    <w:abstractNumId w:val="4"/>
  </w:num>
  <w:num w:numId="10" w16cid:durableId="1530483699">
    <w:abstractNumId w:val="8"/>
  </w:num>
  <w:num w:numId="11" w16cid:durableId="2024280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3F"/>
    <w:rsid w:val="00001A5E"/>
    <w:rsid w:val="00007352"/>
    <w:rsid w:val="00022096"/>
    <w:rsid w:val="000446B3"/>
    <w:rsid w:val="000466E6"/>
    <w:rsid w:val="00053A13"/>
    <w:rsid w:val="0007710E"/>
    <w:rsid w:val="0008114E"/>
    <w:rsid w:val="00095D94"/>
    <w:rsid w:val="000A32E9"/>
    <w:rsid w:val="000A7223"/>
    <w:rsid w:val="000B462A"/>
    <w:rsid w:val="000C6709"/>
    <w:rsid w:val="000D1F32"/>
    <w:rsid w:val="000D36E2"/>
    <w:rsid w:val="000D69EC"/>
    <w:rsid w:val="000E09AE"/>
    <w:rsid w:val="000E3CC2"/>
    <w:rsid w:val="000E5203"/>
    <w:rsid w:val="000F36F3"/>
    <w:rsid w:val="00103306"/>
    <w:rsid w:val="00106E8A"/>
    <w:rsid w:val="001154D2"/>
    <w:rsid w:val="00116ADF"/>
    <w:rsid w:val="001257EE"/>
    <w:rsid w:val="00130335"/>
    <w:rsid w:val="001405B5"/>
    <w:rsid w:val="00143F6E"/>
    <w:rsid w:val="001453A7"/>
    <w:rsid w:val="00151156"/>
    <w:rsid w:val="00151318"/>
    <w:rsid w:val="00152095"/>
    <w:rsid w:val="001538DB"/>
    <w:rsid w:val="00155983"/>
    <w:rsid w:val="00155C8B"/>
    <w:rsid w:val="001560B4"/>
    <w:rsid w:val="0016487A"/>
    <w:rsid w:val="0016678C"/>
    <w:rsid w:val="00167E0D"/>
    <w:rsid w:val="001726E6"/>
    <w:rsid w:val="0018239B"/>
    <w:rsid w:val="00191D77"/>
    <w:rsid w:val="00192E9A"/>
    <w:rsid w:val="00196F87"/>
    <w:rsid w:val="001A2DDF"/>
    <w:rsid w:val="001B2DF6"/>
    <w:rsid w:val="001B5EFE"/>
    <w:rsid w:val="001B7AB1"/>
    <w:rsid w:val="001C25C9"/>
    <w:rsid w:val="001C5620"/>
    <w:rsid w:val="001D6933"/>
    <w:rsid w:val="001E1E98"/>
    <w:rsid w:val="001F428B"/>
    <w:rsid w:val="001F4D4B"/>
    <w:rsid w:val="00207B1E"/>
    <w:rsid w:val="0021074D"/>
    <w:rsid w:val="00210E4B"/>
    <w:rsid w:val="00213E37"/>
    <w:rsid w:val="00215547"/>
    <w:rsid w:val="00244EB0"/>
    <w:rsid w:val="00246C72"/>
    <w:rsid w:val="00250C27"/>
    <w:rsid w:val="00251069"/>
    <w:rsid w:val="00257E75"/>
    <w:rsid w:val="0026002B"/>
    <w:rsid w:val="00261C96"/>
    <w:rsid w:val="00263137"/>
    <w:rsid w:val="00264051"/>
    <w:rsid w:val="002670CE"/>
    <w:rsid w:val="0026719F"/>
    <w:rsid w:val="00270F97"/>
    <w:rsid w:val="002740F5"/>
    <w:rsid w:val="0027522E"/>
    <w:rsid w:val="002839A5"/>
    <w:rsid w:val="002A2C1B"/>
    <w:rsid w:val="002A7060"/>
    <w:rsid w:val="002B35C9"/>
    <w:rsid w:val="002C316F"/>
    <w:rsid w:val="002C4C2F"/>
    <w:rsid w:val="002D7073"/>
    <w:rsid w:val="002E0622"/>
    <w:rsid w:val="002E1BFD"/>
    <w:rsid w:val="003045B5"/>
    <w:rsid w:val="00305452"/>
    <w:rsid w:val="00311F28"/>
    <w:rsid w:val="00315FF2"/>
    <w:rsid w:val="003221C2"/>
    <w:rsid w:val="003246E4"/>
    <w:rsid w:val="003320DC"/>
    <w:rsid w:val="003346D4"/>
    <w:rsid w:val="00336893"/>
    <w:rsid w:val="00341392"/>
    <w:rsid w:val="00364E15"/>
    <w:rsid w:val="00365AB9"/>
    <w:rsid w:val="003868D9"/>
    <w:rsid w:val="00390FBE"/>
    <w:rsid w:val="003945FB"/>
    <w:rsid w:val="00395291"/>
    <w:rsid w:val="00396D15"/>
    <w:rsid w:val="003C136C"/>
    <w:rsid w:val="003C3F64"/>
    <w:rsid w:val="003D01A0"/>
    <w:rsid w:val="003D3C27"/>
    <w:rsid w:val="003D5438"/>
    <w:rsid w:val="003E342D"/>
    <w:rsid w:val="003F129C"/>
    <w:rsid w:val="003F206D"/>
    <w:rsid w:val="003F5ECF"/>
    <w:rsid w:val="0040389F"/>
    <w:rsid w:val="00414491"/>
    <w:rsid w:val="00415823"/>
    <w:rsid w:val="004221AC"/>
    <w:rsid w:val="004325C2"/>
    <w:rsid w:val="00436BB1"/>
    <w:rsid w:val="00436DF2"/>
    <w:rsid w:val="004372CB"/>
    <w:rsid w:val="00437F4B"/>
    <w:rsid w:val="0044058D"/>
    <w:rsid w:val="004454E9"/>
    <w:rsid w:val="0044794E"/>
    <w:rsid w:val="00461849"/>
    <w:rsid w:val="004637C7"/>
    <w:rsid w:val="0046434A"/>
    <w:rsid w:val="0046522A"/>
    <w:rsid w:val="00466C24"/>
    <w:rsid w:val="00466C9D"/>
    <w:rsid w:val="004704CA"/>
    <w:rsid w:val="004822FE"/>
    <w:rsid w:val="00482B46"/>
    <w:rsid w:val="00484019"/>
    <w:rsid w:val="004A1052"/>
    <w:rsid w:val="004B0ED7"/>
    <w:rsid w:val="004B3D33"/>
    <w:rsid w:val="004C4F44"/>
    <w:rsid w:val="004D22A9"/>
    <w:rsid w:val="004D65CE"/>
    <w:rsid w:val="004E1B51"/>
    <w:rsid w:val="004E3FA5"/>
    <w:rsid w:val="004E6CB9"/>
    <w:rsid w:val="004F1697"/>
    <w:rsid w:val="004F44A0"/>
    <w:rsid w:val="005004CF"/>
    <w:rsid w:val="005058BB"/>
    <w:rsid w:val="005207DE"/>
    <w:rsid w:val="005319FC"/>
    <w:rsid w:val="005373D2"/>
    <w:rsid w:val="0054075E"/>
    <w:rsid w:val="005474F2"/>
    <w:rsid w:val="00554308"/>
    <w:rsid w:val="0056002F"/>
    <w:rsid w:val="0056531B"/>
    <w:rsid w:val="00580FD6"/>
    <w:rsid w:val="00583252"/>
    <w:rsid w:val="005A5FC6"/>
    <w:rsid w:val="005B6CA4"/>
    <w:rsid w:val="005C254F"/>
    <w:rsid w:val="005D210D"/>
    <w:rsid w:val="005E3ACA"/>
    <w:rsid w:val="005E7589"/>
    <w:rsid w:val="005F06BA"/>
    <w:rsid w:val="005F66AA"/>
    <w:rsid w:val="0060066A"/>
    <w:rsid w:val="00600BB4"/>
    <w:rsid w:val="00607C45"/>
    <w:rsid w:val="0061268E"/>
    <w:rsid w:val="00616559"/>
    <w:rsid w:val="00616C72"/>
    <w:rsid w:val="00625F49"/>
    <w:rsid w:val="00626C06"/>
    <w:rsid w:val="00631B2B"/>
    <w:rsid w:val="006409A5"/>
    <w:rsid w:val="0064474F"/>
    <w:rsid w:val="00647210"/>
    <w:rsid w:val="0064790C"/>
    <w:rsid w:val="0065596A"/>
    <w:rsid w:val="00657591"/>
    <w:rsid w:val="00657C8D"/>
    <w:rsid w:val="0066425B"/>
    <w:rsid w:val="00664D77"/>
    <w:rsid w:val="006676C9"/>
    <w:rsid w:val="00680BEE"/>
    <w:rsid w:val="006976EC"/>
    <w:rsid w:val="006A5BF8"/>
    <w:rsid w:val="006C201D"/>
    <w:rsid w:val="006C4C44"/>
    <w:rsid w:val="006D04F5"/>
    <w:rsid w:val="006D0623"/>
    <w:rsid w:val="006D2A01"/>
    <w:rsid w:val="006D660A"/>
    <w:rsid w:val="006E0FB9"/>
    <w:rsid w:val="006E4751"/>
    <w:rsid w:val="006F1113"/>
    <w:rsid w:val="007059E3"/>
    <w:rsid w:val="00705C9E"/>
    <w:rsid w:val="00713AC1"/>
    <w:rsid w:val="007177F6"/>
    <w:rsid w:val="00727EBD"/>
    <w:rsid w:val="0073302F"/>
    <w:rsid w:val="007452DF"/>
    <w:rsid w:val="00745F6D"/>
    <w:rsid w:val="00753D11"/>
    <w:rsid w:val="00760767"/>
    <w:rsid w:val="00765657"/>
    <w:rsid w:val="00775EAD"/>
    <w:rsid w:val="00777AE5"/>
    <w:rsid w:val="007820D7"/>
    <w:rsid w:val="00790B01"/>
    <w:rsid w:val="00793EDB"/>
    <w:rsid w:val="007A0291"/>
    <w:rsid w:val="007A325F"/>
    <w:rsid w:val="007A4B18"/>
    <w:rsid w:val="007A5D68"/>
    <w:rsid w:val="007A7112"/>
    <w:rsid w:val="007A742A"/>
    <w:rsid w:val="007B0C06"/>
    <w:rsid w:val="007B68A9"/>
    <w:rsid w:val="007C1004"/>
    <w:rsid w:val="007E2BE7"/>
    <w:rsid w:val="007F1D50"/>
    <w:rsid w:val="007F468F"/>
    <w:rsid w:val="007F711F"/>
    <w:rsid w:val="00806B10"/>
    <w:rsid w:val="00821A19"/>
    <w:rsid w:val="00822065"/>
    <w:rsid w:val="00824143"/>
    <w:rsid w:val="00826319"/>
    <w:rsid w:val="008412C9"/>
    <w:rsid w:val="008632BD"/>
    <w:rsid w:val="0086468F"/>
    <w:rsid w:val="00871928"/>
    <w:rsid w:val="008733D5"/>
    <w:rsid w:val="00875C83"/>
    <w:rsid w:val="008B50A7"/>
    <w:rsid w:val="008D1FF7"/>
    <w:rsid w:val="008E0C1B"/>
    <w:rsid w:val="008E17E3"/>
    <w:rsid w:val="008E1DC2"/>
    <w:rsid w:val="008E3C56"/>
    <w:rsid w:val="008E4C4F"/>
    <w:rsid w:val="008F17B0"/>
    <w:rsid w:val="008F1E61"/>
    <w:rsid w:val="00900801"/>
    <w:rsid w:val="0090397D"/>
    <w:rsid w:val="00910EF4"/>
    <w:rsid w:val="00912C36"/>
    <w:rsid w:val="00913009"/>
    <w:rsid w:val="0092217E"/>
    <w:rsid w:val="009226E7"/>
    <w:rsid w:val="0092646D"/>
    <w:rsid w:val="009456F8"/>
    <w:rsid w:val="00947BC2"/>
    <w:rsid w:val="0095265D"/>
    <w:rsid w:val="00953B8C"/>
    <w:rsid w:val="009622BB"/>
    <w:rsid w:val="0096428D"/>
    <w:rsid w:val="00971EBD"/>
    <w:rsid w:val="00975494"/>
    <w:rsid w:val="00975C1E"/>
    <w:rsid w:val="009763E8"/>
    <w:rsid w:val="00985C18"/>
    <w:rsid w:val="00990777"/>
    <w:rsid w:val="00990896"/>
    <w:rsid w:val="009A2F2C"/>
    <w:rsid w:val="009A392C"/>
    <w:rsid w:val="009C3797"/>
    <w:rsid w:val="009C494A"/>
    <w:rsid w:val="009C5EE7"/>
    <w:rsid w:val="009C73B1"/>
    <w:rsid w:val="009C78CD"/>
    <w:rsid w:val="009D3509"/>
    <w:rsid w:val="009D3B66"/>
    <w:rsid w:val="009E1135"/>
    <w:rsid w:val="009F1189"/>
    <w:rsid w:val="009F2934"/>
    <w:rsid w:val="00A11559"/>
    <w:rsid w:val="00A12951"/>
    <w:rsid w:val="00A156CE"/>
    <w:rsid w:val="00A237C1"/>
    <w:rsid w:val="00A2744D"/>
    <w:rsid w:val="00A4430C"/>
    <w:rsid w:val="00A45CCD"/>
    <w:rsid w:val="00A460E3"/>
    <w:rsid w:val="00A57531"/>
    <w:rsid w:val="00A651C9"/>
    <w:rsid w:val="00A73AD4"/>
    <w:rsid w:val="00A7689C"/>
    <w:rsid w:val="00A817E4"/>
    <w:rsid w:val="00A8455A"/>
    <w:rsid w:val="00A86FCB"/>
    <w:rsid w:val="00A901FD"/>
    <w:rsid w:val="00A90B0A"/>
    <w:rsid w:val="00A920A2"/>
    <w:rsid w:val="00A969E4"/>
    <w:rsid w:val="00AB2A77"/>
    <w:rsid w:val="00AB4D50"/>
    <w:rsid w:val="00AB7299"/>
    <w:rsid w:val="00AC0788"/>
    <w:rsid w:val="00AC402A"/>
    <w:rsid w:val="00AC5D7D"/>
    <w:rsid w:val="00AC7F0B"/>
    <w:rsid w:val="00AD37C0"/>
    <w:rsid w:val="00AE36A3"/>
    <w:rsid w:val="00AE6056"/>
    <w:rsid w:val="00AF4148"/>
    <w:rsid w:val="00AF4422"/>
    <w:rsid w:val="00B06A03"/>
    <w:rsid w:val="00B139C0"/>
    <w:rsid w:val="00B157D4"/>
    <w:rsid w:val="00B33258"/>
    <w:rsid w:val="00B41F4D"/>
    <w:rsid w:val="00B45637"/>
    <w:rsid w:val="00B6174D"/>
    <w:rsid w:val="00B6296E"/>
    <w:rsid w:val="00B62AC4"/>
    <w:rsid w:val="00B6700A"/>
    <w:rsid w:val="00B739D6"/>
    <w:rsid w:val="00B86FB6"/>
    <w:rsid w:val="00BA6C30"/>
    <w:rsid w:val="00BB3494"/>
    <w:rsid w:val="00BC0E4E"/>
    <w:rsid w:val="00BC525F"/>
    <w:rsid w:val="00BC5467"/>
    <w:rsid w:val="00BD006D"/>
    <w:rsid w:val="00BD539B"/>
    <w:rsid w:val="00BD7BE6"/>
    <w:rsid w:val="00BE24F5"/>
    <w:rsid w:val="00BE5756"/>
    <w:rsid w:val="00BE6C7B"/>
    <w:rsid w:val="00BF492C"/>
    <w:rsid w:val="00C14566"/>
    <w:rsid w:val="00C2372F"/>
    <w:rsid w:val="00C32FD9"/>
    <w:rsid w:val="00C506FB"/>
    <w:rsid w:val="00C55E7E"/>
    <w:rsid w:val="00C621B6"/>
    <w:rsid w:val="00C63E04"/>
    <w:rsid w:val="00C641D4"/>
    <w:rsid w:val="00C66387"/>
    <w:rsid w:val="00C717C1"/>
    <w:rsid w:val="00C71E7C"/>
    <w:rsid w:val="00C7554D"/>
    <w:rsid w:val="00C92ECC"/>
    <w:rsid w:val="00CA10D8"/>
    <w:rsid w:val="00CA6258"/>
    <w:rsid w:val="00CA7495"/>
    <w:rsid w:val="00CB1D8A"/>
    <w:rsid w:val="00CC7C50"/>
    <w:rsid w:val="00CE3BA2"/>
    <w:rsid w:val="00CE52D3"/>
    <w:rsid w:val="00D0159C"/>
    <w:rsid w:val="00D14B0D"/>
    <w:rsid w:val="00D2052E"/>
    <w:rsid w:val="00D27385"/>
    <w:rsid w:val="00D3658D"/>
    <w:rsid w:val="00D36D8F"/>
    <w:rsid w:val="00D5503F"/>
    <w:rsid w:val="00D67DB1"/>
    <w:rsid w:val="00D806C9"/>
    <w:rsid w:val="00D903FA"/>
    <w:rsid w:val="00D92CA4"/>
    <w:rsid w:val="00DA2CCD"/>
    <w:rsid w:val="00DA6F56"/>
    <w:rsid w:val="00DB1DD6"/>
    <w:rsid w:val="00DB4B39"/>
    <w:rsid w:val="00DB6261"/>
    <w:rsid w:val="00DC2C82"/>
    <w:rsid w:val="00DC620A"/>
    <w:rsid w:val="00DD233B"/>
    <w:rsid w:val="00DF45D1"/>
    <w:rsid w:val="00DF74E1"/>
    <w:rsid w:val="00E12BA9"/>
    <w:rsid w:val="00E1392E"/>
    <w:rsid w:val="00E139A2"/>
    <w:rsid w:val="00E30527"/>
    <w:rsid w:val="00E32B03"/>
    <w:rsid w:val="00E47CBF"/>
    <w:rsid w:val="00E516AB"/>
    <w:rsid w:val="00E54A42"/>
    <w:rsid w:val="00E63A23"/>
    <w:rsid w:val="00E71668"/>
    <w:rsid w:val="00E7381A"/>
    <w:rsid w:val="00E8442D"/>
    <w:rsid w:val="00E84463"/>
    <w:rsid w:val="00E85643"/>
    <w:rsid w:val="00E902D0"/>
    <w:rsid w:val="00E94EAF"/>
    <w:rsid w:val="00E96E30"/>
    <w:rsid w:val="00EA2EBD"/>
    <w:rsid w:val="00EC6AC3"/>
    <w:rsid w:val="00ED0A94"/>
    <w:rsid w:val="00ED1D8A"/>
    <w:rsid w:val="00ED5D88"/>
    <w:rsid w:val="00ED7FC7"/>
    <w:rsid w:val="00EE2B15"/>
    <w:rsid w:val="00EE7DDF"/>
    <w:rsid w:val="00EF2675"/>
    <w:rsid w:val="00EF5CFD"/>
    <w:rsid w:val="00EF65BD"/>
    <w:rsid w:val="00F0170F"/>
    <w:rsid w:val="00F02932"/>
    <w:rsid w:val="00F17A0E"/>
    <w:rsid w:val="00F21778"/>
    <w:rsid w:val="00F22914"/>
    <w:rsid w:val="00F24250"/>
    <w:rsid w:val="00F33C6A"/>
    <w:rsid w:val="00F3448D"/>
    <w:rsid w:val="00F35D2E"/>
    <w:rsid w:val="00F36991"/>
    <w:rsid w:val="00F40C3B"/>
    <w:rsid w:val="00F604ED"/>
    <w:rsid w:val="00F6519E"/>
    <w:rsid w:val="00F705D1"/>
    <w:rsid w:val="00F740C1"/>
    <w:rsid w:val="00F75C4E"/>
    <w:rsid w:val="00F8325E"/>
    <w:rsid w:val="00F90D52"/>
    <w:rsid w:val="00F974E8"/>
    <w:rsid w:val="00FA44CE"/>
    <w:rsid w:val="00FE1AC2"/>
    <w:rsid w:val="00FE3FDE"/>
    <w:rsid w:val="00FF5DA6"/>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9DA9"/>
  <w15:docId w15:val="{F8ABA178-030F-4BEC-96C3-64CA8C4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17E"/>
    <w:pPr>
      <w:spacing w:after="200" w:line="276" w:lineRule="auto"/>
    </w:pPr>
    <w:rPr>
      <w:sz w:val="22"/>
      <w:szCs w:val="22"/>
      <w:lang w:val="de-AT"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foelenco">
    <w:name w:val="Paragrafo elenco"/>
    <w:basedOn w:val="Standard"/>
    <w:uiPriority w:val="34"/>
    <w:qFormat/>
    <w:rsid w:val="00D5503F"/>
    <w:pPr>
      <w:ind w:left="720"/>
      <w:contextualSpacing/>
    </w:pPr>
  </w:style>
  <w:style w:type="paragraph" w:styleId="Kopfzeile">
    <w:name w:val="header"/>
    <w:basedOn w:val="Standard"/>
    <w:link w:val="KopfzeileZchn"/>
    <w:uiPriority w:val="99"/>
    <w:semiHidden/>
    <w:unhideWhenUsed/>
    <w:rsid w:val="00AD37C0"/>
    <w:pPr>
      <w:tabs>
        <w:tab w:val="center" w:pos="4536"/>
        <w:tab w:val="right" w:pos="9072"/>
      </w:tabs>
    </w:pPr>
  </w:style>
  <w:style w:type="character" w:customStyle="1" w:styleId="KopfzeileZchn">
    <w:name w:val="Kopfzeile Zchn"/>
    <w:link w:val="Kopfzeile"/>
    <w:uiPriority w:val="99"/>
    <w:semiHidden/>
    <w:rsid w:val="00AD37C0"/>
    <w:rPr>
      <w:sz w:val="22"/>
      <w:szCs w:val="22"/>
      <w:lang w:val="de-AT" w:eastAsia="en-US"/>
    </w:rPr>
  </w:style>
  <w:style w:type="paragraph" w:styleId="Fuzeile">
    <w:name w:val="footer"/>
    <w:basedOn w:val="Standard"/>
    <w:link w:val="FuzeileZchn"/>
    <w:uiPriority w:val="99"/>
    <w:unhideWhenUsed/>
    <w:rsid w:val="00AD37C0"/>
    <w:pPr>
      <w:tabs>
        <w:tab w:val="center" w:pos="4536"/>
        <w:tab w:val="right" w:pos="9072"/>
      </w:tabs>
    </w:pPr>
  </w:style>
  <w:style w:type="character" w:customStyle="1" w:styleId="FuzeileZchn">
    <w:name w:val="Fußzeile Zchn"/>
    <w:link w:val="Fuzeile"/>
    <w:uiPriority w:val="99"/>
    <w:rsid w:val="00AD37C0"/>
    <w:rPr>
      <w:sz w:val="22"/>
      <w:szCs w:val="22"/>
      <w:lang w:val="de-AT" w:eastAsia="en-US"/>
    </w:rPr>
  </w:style>
  <w:style w:type="paragraph" w:styleId="Listenabsatz">
    <w:name w:val="List Paragraph"/>
    <w:basedOn w:val="Standard"/>
    <w:uiPriority w:val="34"/>
    <w:qFormat/>
    <w:rsid w:val="00616C72"/>
    <w:pPr>
      <w:ind w:left="708"/>
    </w:pPr>
  </w:style>
  <w:style w:type="paragraph" w:styleId="Sprechblasentext">
    <w:name w:val="Balloon Text"/>
    <w:basedOn w:val="Standard"/>
    <w:link w:val="SprechblasentextZchn"/>
    <w:uiPriority w:val="99"/>
    <w:semiHidden/>
    <w:unhideWhenUsed/>
    <w:rsid w:val="00F90D52"/>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F90D52"/>
    <w:rPr>
      <w:rFonts w:ascii="Tahoma" w:hAnsi="Tahoma" w:cs="Tahoma"/>
      <w:sz w:val="16"/>
      <w:szCs w:val="16"/>
      <w:lang w:val="de-AT" w:eastAsia="en-US"/>
    </w:rPr>
  </w:style>
  <w:style w:type="character" w:styleId="Seitenzahl">
    <w:name w:val="page number"/>
    <w:basedOn w:val="Absatz-Standardschriftart"/>
    <w:rsid w:val="00AC0788"/>
  </w:style>
  <w:style w:type="character" w:styleId="Kommentarzeichen">
    <w:name w:val="annotation reference"/>
    <w:basedOn w:val="Absatz-Standardschriftart"/>
    <w:uiPriority w:val="99"/>
    <w:semiHidden/>
    <w:unhideWhenUsed/>
    <w:rsid w:val="001B2DF6"/>
    <w:rPr>
      <w:sz w:val="16"/>
      <w:szCs w:val="16"/>
    </w:rPr>
  </w:style>
  <w:style w:type="paragraph" w:styleId="Kommentartext">
    <w:name w:val="annotation text"/>
    <w:basedOn w:val="Standard"/>
    <w:link w:val="KommentartextZchn"/>
    <w:uiPriority w:val="99"/>
    <w:semiHidden/>
    <w:unhideWhenUsed/>
    <w:rsid w:val="001B2D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DF6"/>
    <w:rPr>
      <w:lang w:val="de-AT" w:eastAsia="en-US"/>
    </w:rPr>
  </w:style>
  <w:style w:type="paragraph" w:styleId="Kommentarthema">
    <w:name w:val="annotation subject"/>
    <w:basedOn w:val="Kommentartext"/>
    <w:next w:val="Kommentartext"/>
    <w:link w:val="KommentarthemaZchn"/>
    <w:uiPriority w:val="99"/>
    <w:semiHidden/>
    <w:unhideWhenUsed/>
    <w:rsid w:val="001B2DF6"/>
    <w:rPr>
      <w:b/>
      <w:bCs/>
    </w:rPr>
  </w:style>
  <w:style w:type="character" w:customStyle="1" w:styleId="KommentarthemaZchn">
    <w:name w:val="Kommentarthema Zchn"/>
    <w:basedOn w:val="KommentartextZchn"/>
    <w:link w:val="Kommentarthema"/>
    <w:uiPriority w:val="99"/>
    <w:semiHidden/>
    <w:rsid w:val="001B2DF6"/>
    <w:rPr>
      <w:b/>
      <w:bCs/>
      <w:lang w:val="de-AT" w:eastAsia="en-US"/>
    </w:rPr>
  </w:style>
  <w:style w:type="paragraph" w:styleId="berarbeitung">
    <w:name w:val="Revision"/>
    <w:hidden/>
    <w:uiPriority w:val="99"/>
    <w:semiHidden/>
    <w:rsid w:val="002C316F"/>
    <w:rPr>
      <w:sz w:val="22"/>
      <w:szCs w:val="22"/>
      <w:lang w:val="de-AT" w:eastAsia="en-US"/>
    </w:rPr>
  </w:style>
  <w:style w:type="character" w:customStyle="1" w:styleId="rynqvb">
    <w:name w:val="rynqvb"/>
    <w:basedOn w:val="Absatz-Standardschriftart"/>
    <w:rsid w:val="00E47CBF"/>
  </w:style>
  <w:style w:type="character" w:customStyle="1" w:styleId="hwtze">
    <w:name w:val="hwtze"/>
    <w:basedOn w:val="Absatz-Standardschriftart"/>
    <w:rsid w:val="00E4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9803">
      <w:bodyDiv w:val="1"/>
      <w:marLeft w:val="0"/>
      <w:marRight w:val="0"/>
      <w:marTop w:val="0"/>
      <w:marBottom w:val="0"/>
      <w:divBdr>
        <w:top w:val="none" w:sz="0" w:space="0" w:color="auto"/>
        <w:left w:val="none" w:sz="0" w:space="0" w:color="auto"/>
        <w:bottom w:val="none" w:sz="0" w:space="0" w:color="auto"/>
        <w:right w:val="none" w:sz="0" w:space="0" w:color="auto"/>
      </w:divBdr>
      <w:divsChild>
        <w:div w:id="1965960712">
          <w:marLeft w:val="0"/>
          <w:marRight w:val="0"/>
          <w:marTop w:val="0"/>
          <w:marBottom w:val="0"/>
          <w:divBdr>
            <w:top w:val="none" w:sz="0" w:space="0" w:color="auto"/>
            <w:left w:val="none" w:sz="0" w:space="0" w:color="auto"/>
            <w:bottom w:val="none" w:sz="0" w:space="0" w:color="auto"/>
            <w:right w:val="none" w:sz="0" w:space="0" w:color="auto"/>
          </w:divBdr>
        </w:div>
      </w:divsChild>
    </w:div>
    <w:div w:id="6522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4713</Characters>
  <Application>Microsoft Office Word</Application>
  <DocSecurity>0</DocSecurity>
  <Lines>39</Lines>
  <Paragraphs>10</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Firmenname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Jürgen Ehrenmüller</cp:lastModifiedBy>
  <cp:revision>2</cp:revision>
  <cp:lastPrinted>2018-06-15T12:30:00Z</cp:lastPrinted>
  <dcterms:created xsi:type="dcterms:W3CDTF">2023-08-29T23:40:00Z</dcterms:created>
  <dcterms:modified xsi:type="dcterms:W3CDTF">2023-08-29T23:40:00Z</dcterms:modified>
</cp:coreProperties>
</file>