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427C5F" w:rsidRDefault="008A1B4F">
      <w:pPr>
        <w:rPr>
          <w:lang w:val="de-DE"/>
        </w:rPr>
      </w:pP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oponenta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</w:t>
      </w:r>
      <w:r w:rsidR="00065087">
        <w:t>a</w:t>
      </w:r>
      <w:r>
        <w:t xml:space="preserve"> student</w:t>
      </w:r>
      <w:r w:rsidR="00065087">
        <w:t>ka</w:t>
      </w:r>
      <w:r>
        <w:t>:</w:t>
      </w:r>
      <w:r w:rsidR="00CB7E1F">
        <w:t xml:space="preserve"> </w:t>
      </w:r>
      <w:r w:rsidR="00DE06C3">
        <w:t>Pavla RYJÁČKOVÁ</w:t>
      </w:r>
    </w:p>
    <w:p w:rsidR="00797B93" w:rsidRDefault="00797B93" w:rsidP="00797B93">
      <w:pPr>
        <w:pBdr>
          <w:bottom w:val="single" w:sz="6" w:space="1" w:color="auto"/>
        </w:pBdr>
      </w:pPr>
      <w:r>
        <w:t xml:space="preserve">Název práce: </w:t>
      </w:r>
      <w:r w:rsidR="00DE06C3">
        <w:rPr>
          <w:b/>
          <w:bCs/>
          <w:sz w:val="24"/>
          <w:szCs w:val="24"/>
        </w:rPr>
        <w:t xml:space="preserve">Komentovaný překlad vybraných </w:t>
      </w:r>
      <w:proofErr w:type="spellStart"/>
      <w:r w:rsidR="00DE06C3">
        <w:rPr>
          <w:b/>
          <w:bCs/>
          <w:sz w:val="24"/>
          <w:szCs w:val="24"/>
        </w:rPr>
        <w:t>publistických</w:t>
      </w:r>
      <w:proofErr w:type="spellEnd"/>
      <w:r w:rsidR="00DE06C3">
        <w:rPr>
          <w:b/>
          <w:bCs/>
          <w:sz w:val="24"/>
          <w:szCs w:val="24"/>
        </w:rPr>
        <w:t xml:space="preserve"> textů z díla W. </w:t>
      </w:r>
      <w:proofErr w:type="spellStart"/>
      <w:r w:rsidR="00DE06C3">
        <w:rPr>
          <w:b/>
          <w:bCs/>
          <w:sz w:val="24"/>
          <w:szCs w:val="24"/>
        </w:rPr>
        <w:t>Baumanna</w:t>
      </w:r>
      <w:proofErr w:type="spellEnd"/>
    </w:p>
    <w:p w:rsidR="00797B93" w:rsidRPr="00065087" w:rsidRDefault="00797B93" w:rsidP="00797B93"/>
    <w:p w:rsidR="00CB7E1F" w:rsidRPr="00CB7E1F" w:rsidRDefault="00DE06C3" w:rsidP="00CB7E1F">
      <w:pPr>
        <w:jc w:val="both"/>
      </w:pPr>
      <w:r>
        <w:t>Hodnotil</w:t>
      </w:r>
      <w:r w:rsidR="00CB7E1F" w:rsidRPr="00CB7E1F">
        <w:t xml:space="preserve">: </w:t>
      </w:r>
      <w:r>
        <w:t xml:space="preserve">doc. Dr. Winfried </w:t>
      </w:r>
      <w:proofErr w:type="spellStart"/>
      <w:r>
        <w:t>Baumann</w:t>
      </w:r>
      <w:proofErr w:type="spellEnd"/>
    </w:p>
    <w:p w:rsidR="00CB7E1F" w:rsidRPr="00065087" w:rsidRDefault="00CB7E1F" w:rsidP="00797B93">
      <w:bookmarkStart w:id="0" w:name="_GoBack"/>
      <w:bookmarkEnd w:id="0"/>
    </w:p>
    <w:p w:rsidR="003E20EC" w:rsidRDefault="00797B93" w:rsidP="00797B93">
      <w:r w:rsidRPr="00065087">
        <w:t xml:space="preserve">1. </w:t>
      </w:r>
      <w:r w:rsidR="00DE06C3">
        <w:t>CÍL PRÁCE</w:t>
      </w:r>
      <w:r w:rsidRPr="00065087">
        <w:t>:</w:t>
      </w:r>
    </w:p>
    <w:p w:rsidR="003E20EC" w:rsidRDefault="003E20EC" w:rsidP="00797B93"/>
    <w:p w:rsidR="00797B93" w:rsidRPr="00B723A5" w:rsidRDefault="00DE06C3" w:rsidP="00797B93">
      <w:pPr>
        <w:rPr>
          <w:sz w:val="24"/>
          <w:szCs w:val="24"/>
        </w:rPr>
      </w:pPr>
      <w:r w:rsidRPr="00B723A5">
        <w:rPr>
          <w:sz w:val="24"/>
          <w:szCs w:val="24"/>
        </w:rPr>
        <w:t>Autorka se věnovala publicistickým textům (fejetonovým příběhům) autora uvedeného v názvu práce. Jejími tématy byly obecné otázky překladu, kulturní obsahy vybraných pěti zdrojů, lingvistické otázky k převodu německy psanýc</w:t>
      </w:r>
      <w:r w:rsidR="00A6551E">
        <w:rPr>
          <w:sz w:val="24"/>
          <w:szCs w:val="24"/>
        </w:rPr>
        <w:t xml:space="preserve">h </w:t>
      </w:r>
      <w:r w:rsidRPr="00B723A5">
        <w:rPr>
          <w:sz w:val="24"/>
          <w:szCs w:val="24"/>
        </w:rPr>
        <w:t xml:space="preserve">originálů do češtiny. Výsledkem je pět překladů, </w:t>
      </w:r>
      <w:r w:rsidR="003E20EC" w:rsidRPr="00B723A5">
        <w:rPr>
          <w:sz w:val="24"/>
          <w:szCs w:val="24"/>
        </w:rPr>
        <w:t>které jsou vedle lingvistických teoretických výkladů uvedeny jako doplnění v samostatné kapitole. Autorka dosáhla svých výzkumných cílů.</w:t>
      </w:r>
    </w:p>
    <w:p w:rsidR="00797B93" w:rsidRPr="00065087" w:rsidRDefault="00797B93" w:rsidP="00797B93">
      <w:r w:rsidRPr="00065087">
        <w:t xml:space="preserve">   </w:t>
      </w:r>
    </w:p>
    <w:p w:rsidR="00797B93" w:rsidRPr="00065087" w:rsidRDefault="00797B93" w:rsidP="00797B93">
      <w:pPr>
        <w:ind w:left="227" w:hanging="227"/>
        <w:jc w:val="both"/>
      </w:pPr>
      <w:r w:rsidRPr="00065087">
        <w:t xml:space="preserve">2. OBSAHOVÉ ZPRACOVÁNÍ: </w:t>
      </w:r>
    </w:p>
    <w:p w:rsidR="003E20EC" w:rsidRDefault="003E20EC" w:rsidP="00797B93">
      <w:pPr>
        <w:ind w:left="227" w:hanging="227"/>
        <w:jc w:val="both"/>
      </w:pPr>
    </w:p>
    <w:p w:rsidR="00B723A5" w:rsidRDefault="003E20EC" w:rsidP="003E20EC">
      <w:pPr>
        <w:jc w:val="both"/>
        <w:rPr>
          <w:sz w:val="24"/>
          <w:szCs w:val="24"/>
        </w:rPr>
      </w:pPr>
      <w:r w:rsidRPr="003E20EC">
        <w:rPr>
          <w:sz w:val="24"/>
          <w:szCs w:val="24"/>
        </w:rPr>
        <w:t xml:space="preserve">Kapitoly se v </w:t>
      </w:r>
      <w:proofErr w:type="spellStart"/>
      <w:r w:rsidRPr="003E20EC">
        <w:rPr>
          <w:sz w:val="24"/>
          <w:szCs w:val="24"/>
        </w:rPr>
        <w:t>pedložené</w:t>
      </w:r>
      <w:proofErr w:type="spellEnd"/>
      <w:r w:rsidRPr="003E20EC">
        <w:rPr>
          <w:sz w:val="24"/>
          <w:szCs w:val="24"/>
        </w:rPr>
        <w:t xml:space="preserve"> práci nezaobírají literá</w:t>
      </w:r>
      <w:r>
        <w:rPr>
          <w:sz w:val="24"/>
          <w:szCs w:val="24"/>
        </w:rPr>
        <w:t>rně historickými otázkami. Autorku zajímají zejména obsahové problémy cizosti (bavorská kultura) a obzvláště pak cizojazyčnosti (jazykové a</w:t>
      </w:r>
      <w:r w:rsidR="00A6551E">
        <w:rPr>
          <w:sz w:val="24"/>
          <w:szCs w:val="24"/>
        </w:rPr>
        <w:t>spekty). Přitom naznačuje cestu</w:t>
      </w:r>
      <w:r>
        <w:rPr>
          <w:sz w:val="24"/>
          <w:szCs w:val="24"/>
        </w:rPr>
        <w:t xml:space="preserve">, která vede pouhou zkušeností cizince v cizím prostředí: v textech se totiž hovoří o osobách, které se nespokojí s tím, aby v zemi, kam přišly, zůstaly cizinci, chtějí dosáhnout více. Líčené události se totiž zaměřují na otázku: jakým způsobem se mohu stát místním obyvatelům blízkým, podobným a stále podobnějším? </w:t>
      </w:r>
      <w:r w:rsidR="00B723A5">
        <w:rPr>
          <w:sz w:val="24"/>
          <w:szCs w:val="24"/>
        </w:rPr>
        <w:t xml:space="preserve">Jak jazykově, tak i chováním. </w:t>
      </w:r>
      <w:r>
        <w:rPr>
          <w:sz w:val="24"/>
          <w:szCs w:val="24"/>
        </w:rPr>
        <w:t>A ještě není dosaženo kýženého stupně</w:t>
      </w:r>
      <w:r w:rsidR="00B723A5">
        <w:rPr>
          <w:sz w:val="24"/>
          <w:szCs w:val="24"/>
        </w:rPr>
        <w:t>: být místí jako místní. Tato perspektiva motivovala autorku k výběru právě oněch pěti textů.</w:t>
      </w:r>
    </w:p>
    <w:p w:rsidR="00797B93" w:rsidRPr="00065087" w:rsidRDefault="00B723A5" w:rsidP="00B723A5">
      <w:pPr>
        <w:jc w:val="both"/>
      </w:pPr>
      <w:r w:rsidRPr="00B723A5">
        <w:rPr>
          <w:sz w:val="24"/>
          <w:szCs w:val="24"/>
        </w:rPr>
        <w:t>I jí samotné se</w:t>
      </w:r>
      <w:r w:rsidR="00A6551E">
        <w:rPr>
          <w:sz w:val="24"/>
          <w:szCs w:val="24"/>
        </w:rPr>
        <w:t xml:space="preserve"> toto</w:t>
      </w:r>
      <w:r w:rsidRPr="00B723A5">
        <w:rPr>
          <w:sz w:val="24"/>
          <w:szCs w:val="24"/>
        </w:rPr>
        <w:t xml:space="preserve"> téma dotýkalo, protože se přece jednalo o speciální překladatelské problémy, tedy p</w:t>
      </w:r>
      <w:r>
        <w:rPr>
          <w:sz w:val="24"/>
          <w:szCs w:val="24"/>
        </w:rPr>
        <w:t xml:space="preserve">řipravit texty pro „místní“, tedy přizpůsobit je češtině. Tento směr naznačuje již první kapitola předložené práce, viz různé roviny překladatelských procesů. Vypadá to, že si Pavla </w:t>
      </w:r>
      <w:proofErr w:type="spellStart"/>
      <w:r>
        <w:rPr>
          <w:sz w:val="24"/>
          <w:szCs w:val="24"/>
        </w:rPr>
        <w:t>Ryjáčková</w:t>
      </w:r>
      <w:proofErr w:type="spellEnd"/>
      <w:r>
        <w:rPr>
          <w:sz w:val="24"/>
          <w:szCs w:val="24"/>
        </w:rPr>
        <w:t xml:space="preserve"> vytkla za cíl vytvořit velmi dobrý překlad, který bude zohledňovat německou, bavorskou i českou stránku dané problematiky. Toto intenzivní hledání vždy adekvátní formulace vyústilo v následující výsledek: </w:t>
      </w:r>
      <w:r w:rsidR="00EE7254">
        <w:rPr>
          <w:sz w:val="24"/>
          <w:szCs w:val="24"/>
        </w:rPr>
        <w:t>vzniklo pět nových děl nebo fejetonových příběhů, které mají totožný obsah, ale přece jsou jiné: to</w:t>
      </w:r>
      <w:r w:rsidR="007C6F36">
        <w:rPr>
          <w:sz w:val="24"/>
          <w:szCs w:val="24"/>
        </w:rPr>
        <w:t>, co je pro novost textů rozhodující, je osobnost překladatelky jako rodilé mluvčí (čeština), což by samo stálo za speciální výzkum</w:t>
      </w:r>
      <w:r w:rsidR="005A6827">
        <w:rPr>
          <w:sz w:val="24"/>
          <w:szCs w:val="24"/>
        </w:rPr>
        <w:t>, uveď</w:t>
      </w:r>
      <w:r w:rsidR="007C6F36">
        <w:rPr>
          <w:sz w:val="24"/>
          <w:szCs w:val="24"/>
        </w:rPr>
        <w:t xml:space="preserve">me konkrétní příklad: </w:t>
      </w:r>
      <w:proofErr w:type="spellStart"/>
      <w:r w:rsidR="007C6F36">
        <w:rPr>
          <w:sz w:val="24"/>
          <w:szCs w:val="24"/>
        </w:rPr>
        <w:t>bavorsky</w:t>
      </w:r>
      <w:proofErr w:type="spellEnd"/>
      <w:r w:rsidR="007C6F36">
        <w:rPr>
          <w:sz w:val="24"/>
          <w:szCs w:val="24"/>
        </w:rPr>
        <w:t>/německy</w:t>
      </w:r>
      <w:r w:rsidR="003E20EC" w:rsidRPr="007C6F36">
        <w:rPr>
          <w:sz w:val="24"/>
          <w:szCs w:val="24"/>
        </w:rPr>
        <w:t xml:space="preserve"> </w:t>
      </w:r>
      <w:proofErr w:type="spellStart"/>
      <w:r w:rsidR="003E20EC" w:rsidRPr="007C6F36">
        <w:rPr>
          <w:sz w:val="24"/>
          <w:szCs w:val="24"/>
        </w:rPr>
        <w:t>Oma</w:t>
      </w:r>
      <w:proofErr w:type="spellEnd"/>
      <w:r w:rsidR="003E20EC" w:rsidRPr="007C6F36">
        <w:rPr>
          <w:sz w:val="24"/>
          <w:szCs w:val="24"/>
        </w:rPr>
        <w:t xml:space="preserve"> – </w:t>
      </w:r>
      <w:r w:rsidR="007C6F36">
        <w:rPr>
          <w:sz w:val="24"/>
          <w:szCs w:val="24"/>
        </w:rPr>
        <w:t>česky v německém textu</w:t>
      </w:r>
      <w:r w:rsidR="003E20EC" w:rsidRPr="007C6F36">
        <w:rPr>
          <w:sz w:val="24"/>
          <w:szCs w:val="24"/>
        </w:rPr>
        <w:t xml:space="preserve"> Text </w:t>
      </w:r>
      <w:proofErr w:type="spellStart"/>
      <w:r w:rsidR="003E20EC" w:rsidRPr="007C6F36">
        <w:rPr>
          <w:sz w:val="24"/>
          <w:szCs w:val="24"/>
        </w:rPr>
        <w:t>Babitschka</w:t>
      </w:r>
      <w:proofErr w:type="spellEnd"/>
      <w:r w:rsidR="003E20EC" w:rsidRPr="007C6F36">
        <w:rPr>
          <w:sz w:val="24"/>
          <w:szCs w:val="24"/>
        </w:rPr>
        <w:t xml:space="preserve"> – </w:t>
      </w:r>
      <w:r w:rsidR="007C6F36">
        <w:rPr>
          <w:sz w:val="24"/>
          <w:szCs w:val="24"/>
        </w:rPr>
        <w:t>česky v českém textu</w:t>
      </w:r>
      <w:r w:rsidR="003E20EC" w:rsidRPr="007C6F36">
        <w:rPr>
          <w:sz w:val="24"/>
          <w:szCs w:val="24"/>
        </w:rPr>
        <w:t xml:space="preserve"> babi</w:t>
      </w:r>
      <w:r w:rsidR="003E20EC">
        <w:rPr>
          <w:sz w:val="24"/>
          <w:szCs w:val="24"/>
        </w:rPr>
        <w:t xml:space="preserve">čka – </w:t>
      </w:r>
      <w:r w:rsidR="007C6F36">
        <w:rPr>
          <w:sz w:val="24"/>
          <w:szCs w:val="24"/>
        </w:rPr>
        <w:t>překladatelčina alternativa</w:t>
      </w:r>
      <w:r w:rsidR="003E20EC">
        <w:rPr>
          <w:sz w:val="24"/>
          <w:szCs w:val="24"/>
        </w:rPr>
        <w:t xml:space="preserve">: </w:t>
      </w:r>
      <w:proofErr w:type="spellStart"/>
      <w:r w:rsidR="003E20EC">
        <w:rPr>
          <w:sz w:val="24"/>
          <w:szCs w:val="24"/>
        </w:rPr>
        <w:t>Ómínka</w:t>
      </w:r>
      <w:proofErr w:type="spellEnd"/>
      <w:r w:rsidR="003E20EC">
        <w:rPr>
          <w:sz w:val="24"/>
          <w:szCs w:val="24"/>
        </w:rPr>
        <w:t xml:space="preserve">. </w:t>
      </w:r>
      <w:r w:rsidR="007C6F36">
        <w:rPr>
          <w:sz w:val="24"/>
          <w:szCs w:val="24"/>
        </w:rPr>
        <w:t xml:space="preserve">Doslovný </w:t>
      </w:r>
      <w:r w:rsidR="00AF68F8">
        <w:rPr>
          <w:sz w:val="24"/>
          <w:szCs w:val="24"/>
        </w:rPr>
        <w:t>překlad by nebyl v žádném případě vhodný. Za to patří autorce dík, že se pokusila z pěti originálních příběhů vytvořit pět nových originálů a přitom dokázala, jak komplexním procesem může být překlad cizojazyčných předloh (viz k tomu i lingvistická kapitola). Krom toho zdůvodnila i určité jevy v procesu překladu.</w:t>
      </w:r>
      <w:r w:rsidR="00797B93" w:rsidRPr="00065087">
        <w:t xml:space="preserve">  </w:t>
      </w:r>
    </w:p>
    <w:p w:rsidR="00797B93" w:rsidRPr="00065087" w:rsidRDefault="00797B93" w:rsidP="00797B93"/>
    <w:p w:rsidR="00797B93" w:rsidRDefault="00797B93" w:rsidP="00797B93">
      <w:pPr>
        <w:ind w:left="284" w:hanging="284"/>
        <w:jc w:val="both"/>
      </w:pPr>
      <w:r w:rsidRPr="00065087">
        <w:t>3. FORMÁLNÍ ÚPRAVA</w:t>
      </w:r>
      <w:r w:rsidR="005A6827">
        <w:t>:</w:t>
      </w:r>
    </w:p>
    <w:p w:rsidR="00721234" w:rsidRDefault="00721234" w:rsidP="00797B93">
      <w:pPr>
        <w:ind w:left="284" w:hanging="284"/>
        <w:jc w:val="both"/>
      </w:pPr>
    </w:p>
    <w:p w:rsidR="00721234" w:rsidRDefault="00721234" w:rsidP="00721234">
      <w:pPr>
        <w:jc w:val="both"/>
      </w:pPr>
      <w:r w:rsidRPr="00721234">
        <w:rPr>
          <w:sz w:val="24"/>
          <w:szCs w:val="24"/>
        </w:rPr>
        <w:t>Práce byla sepsána v českém jazyce (odborný styl v</w:t>
      </w:r>
      <w:r>
        <w:rPr>
          <w:sz w:val="24"/>
          <w:szCs w:val="24"/>
        </w:rPr>
        <w:t> češtině). Odborná literatura k překladatelství je uvedena v seznamu literatury. Členění práce je přehledné dle sestupného principu. Začíná obecně překladat</w:t>
      </w:r>
      <w:r w:rsidR="00A44778">
        <w:rPr>
          <w:sz w:val="24"/>
          <w:szCs w:val="24"/>
        </w:rPr>
        <w:t xml:space="preserve">elskými kategoriemi, pak následuje pět zmíněných originálů, poté obsahové </w:t>
      </w:r>
      <w:r w:rsidR="00A44778">
        <w:rPr>
          <w:sz w:val="24"/>
          <w:szCs w:val="24"/>
        </w:rPr>
        <w:lastRenderedPageBreak/>
        <w:t>zhodnocení pěti textů (téma: bavorská kultura), lingvistická makroanalýza a na závěr mikroanalýza. Pět německých originálů se nachází v přílohách</w:t>
      </w:r>
      <w:r w:rsidRPr="00A44778">
        <w:rPr>
          <w:sz w:val="24"/>
          <w:szCs w:val="24"/>
        </w:rPr>
        <w:t>.</w:t>
      </w:r>
    </w:p>
    <w:p w:rsidR="00721234" w:rsidRPr="00065087" w:rsidRDefault="00721234" w:rsidP="00797B93">
      <w:pPr>
        <w:ind w:left="284" w:hanging="284"/>
        <w:jc w:val="both"/>
      </w:pPr>
    </w:p>
    <w:p w:rsidR="00797B93" w:rsidRPr="00065087" w:rsidRDefault="00797B93" w:rsidP="00797B93">
      <w:pPr>
        <w:jc w:val="both"/>
      </w:pPr>
    </w:p>
    <w:p w:rsidR="00CB7E1F" w:rsidRPr="00065087" w:rsidRDefault="00CB7E1F" w:rsidP="00797B93">
      <w:pPr>
        <w:jc w:val="both"/>
      </w:pPr>
    </w:p>
    <w:p w:rsidR="00797B93" w:rsidRPr="00065087" w:rsidRDefault="00A44778" w:rsidP="00797B93">
      <w:pPr>
        <w:ind w:left="227" w:hanging="227"/>
        <w:jc w:val="both"/>
      </w:pPr>
      <w:r>
        <w:t>4. STRUČNÝ KOMENTÁŘ HODNOTITELE</w:t>
      </w:r>
      <w:r w:rsidR="00797B93" w:rsidRPr="00065087">
        <w:t xml:space="preserve">: </w:t>
      </w:r>
    </w:p>
    <w:p w:rsidR="00CB7E1F" w:rsidRDefault="00CB7E1F" w:rsidP="00797B93">
      <w:pPr>
        <w:ind w:left="227" w:hanging="227"/>
        <w:jc w:val="both"/>
      </w:pPr>
    </w:p>
    <w:p w:rsidR="00A44778" w:rsidRDefault="00A44778" w:rsidP="00A44778">
      <w:pPr>
        <w:jc w:val="both"/>
      </w:pPr>
      <w:r>
        <w:rPr>
          <w:sz w:val="24"/>
          <w:szCs w:val="24"/>
        </w:rPr>
        <w:t xml:space="preserve">S ohledem na překlad a komentář působí práce přesvědčivě. </w:t>
      </w:r>
    </w:p>
    <w:p w:rsidR="00A44778" w:rsidRPr="00065087" w:rsidRDefault="00A44778" w:rsidP="00797B93">
      <w:pPr>
        <w:ind w:left="227" w:hanging="227"/>
        <w:jc w:val="both"/>
      </w:pPr>
    </w:p>
    <w:p w:rsidR="00797B93" w:rsidRPr="00065087" w:rsidRDefault="00797B93" w:rsidP="00797B93">
      <w:pPr>
        <w:ind w:left="227" w:hanging="227"/>
        <w:jc w:val="both"/>
      </w:pPr>
      <w:r w:rsidRPr="00065087">
        <w:tab/>
      </w:r>
    </w:p>
    <w:p w:rsidR="00797B93" w:rsidRPr="00065087" w:rsidRDefault="00797B93" w:rsidP="00797B93">
      <w:pPr>
        <w:jc w:val="both"/>
      </w:pPr>
      <w:r w:rsidRPr="00065087">
        <w:t>5. OTÁZKY A PŘIPOMÍNKY DOPORUČENÉ K BLIŽŠÍMU VYSVĚTLENÍ PŘI OBHAJOBĚ:</w:t>
      </w:r>
    </w:p>
    <w:p w:rsidR="00797B93" w:rsidRPr="00065087" w:rsidRDefault="00797B93" w:rsidP="00797B93">
      <w:pPr>
        <w:jc w:val="both"/>
      </w:pPr>
    </w:p>
    <w:p w:rsidR="00CB7E1F" w:rsidRPr="00144FFC" w:rsidRDefault="00A44778" w:rsidP="00797B93">
      <w:pPr>
        <w:jc w:val="both"/>
        <w:rPr>
          <w:sz w:val="24"/>
          <w:szCs w:val="24"/>
        </w:rPr>
      </w:pPr>
      <w:r w:rsidRPr="00144FFC">
        <w:rPr>
          <w:sz w:val="24"/>
          <w:szCs w:val="24"/>
        </w:rPr>
        <w:t>Náměty pro studium: studenti při semináři 1) nacvičují psaní krátkých německých literárních textů</w:t>
      </w:r>
      <w:r w:rsidR="00144FFC" w:rsidRPr="00144FFC">
        <w:rPr>
          <w:sz w:val="24"/>
          <w:szCs w:val="24"/>
        </w:rPr>
        <w:t>, 2) překlad těchto nových textů do češtiny, 3) hod</w:t>
      </w:r>
      <w:r w:rsidR="00144FFC">
        <w:rPr>
          <w:sz w:val="24"/>
          <w:szCs w:val="24"/>
        </w:rPr>
        <w:t>nocení originálů i 4) kritika daných překladů. Zhodnoťte, které kompetence by takto studenti získali, prohloubili.</w:t>
      </w:r>
    </w:p>
    <w:p w:rsidR="00A44778" w:rsidRPr="00A44778" w:rsidRDefault="00A44778" w:rsidP="00797B93">
      <w:pPr>
        <w:jc w:val="both"/>
        <w:rPr>
          <w:b/>
        </w:rPr>
      </w:pPr>
    </w:p>
    <w:p w:rsidR="00797B93" w:rsidRPr="00065087" w:rsidRDefault="00797B93" w:rsidP="00797B93">
      <w:pPr>
        <w:jc w:val="both"/>
      </w:pPr>
      <w:r w:rsidRPr="00065087">
        <w:t>6. NAVRHOVANÁ ZNÁMKA</w:t>
      </w:r>
      <w:r w:rsidR="00A44778">
        <w:t xml:space="preserve">: </w:t>
      </w:r>
      <w:r w:rsidRPr="00A44778">
        <w:rPr>
          <w:b/>
        </w:rPr>
        <w:t xml:space="preserve">výborně </w:t>
      </w:r>
    </w:p>
    <w:p w:rsidR="00797B93" w:rsidRPr="00065087" w:rsidRDefault="00797B93" w:rsidP="00797B93">
      <w:pPr>
        <w:jc w:val="both"/>
      </w:pPr>
    </w:p>
    <w:p w:rsidR="00CB7E1F" w:rsidRPr="00065087" w:rsidRDefault="00CB7E1F" w:rsidP="00797B93">
      <w:pPr>
        <w:jc w:val="both"/>
      </w:pPr>
    </w:p>
    <w:p w:rsidR="00797B93" w:rsidRDefault="00797B93" w:rsidP="00CB7E1F">
      <w:r w:rsidRPr="00427C5F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8A1B4F" w:rsidRDefault="008A1B4F"/>
    <w:sectPr w:rsidR="008A1B4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462A8"/>
    <w:rsid w:val="000544D5"/>
    <w:rsid w:val="00055D75"/>
    <w:rsid w:val="00065087"/>
    <w:rsid w:val="000850D7"/>
    <w:rsid w:val="000F4C78"/>
    <w:rsid w:val="00144FFC"/>
    <w:rsid w:val="00157FEB"/>
    <w:rsid w:val="001660E6"/>
    <w:rsid w:val="001E76F2"/>
    <w:rsid w:val="002413B1"/>
    <w:rsid w:val="00255F57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E20EC"/>
    <w:rsid w:val="003E7E85"/>
    <w:rsid w:val="00427C5F"/>
    <w:rsid w:val="00473598"/>
    <w:rsid w:val="0048632B"/>
    <w:rsid w:val="004C4E9C"/>
    <w:rsid w:val="004E0C26"/>
    <w:rsid w:val="0051707E"/>
    <w:rsid w:val="0052287B"/>
    <w:rsid w:val="00545A06"/>
    <w:rsid w:val="005A375D"/>
    <w:rsid w:val="005A6827"/>
    <w:rsid w:val="005B62C2"/>
    <w:rsid w:val="005C2875"/>
    <w:rsid w:val="006020BF"/>
    <w:rsid w:val="006459EC"/>
    <w:rsid w:val="006D3360"/>
    <w:rsid w:val="006D6E23"/>
    <w:rsid w:val="00721234"/>
    <w:rsid w:val="007277FC"/>
    <w:rsid w:val="00797B93"/>
    <w:rsid w:val="007C6F36"/>
    <w:rsid w:val="007E39A3"/>
    <w:rsid w:val="007F7880"/>
    <w:rsid w:val="00806618"/>
    <w:rsid w:val="00864E6C"/>
    <w:rsid w:val="008724D7"/>
    <w:rsid w:val="008757AE"/>
    <w:rsid w:val="008A044E"/>
    <w:rsid w:val="008A1B4F"/>
    <w:rsid w:val="008F0F14"/>
    <w:rsid w:val="008F4684"/>
    <w:rsid w:val="00950DE1"/>
    <w:rsid w:val="0095602C"/>
    <w:rsid w:val="009A42BB"/>
    <w:rsid w:val="009A703D"/>
    <w:rsid w:val="00A01419"/>
    <w:rsid w:val="00A44778"/>
    <w:rsid w:val="00A6551E"/>
    <w:rsid w:val="00AC4E15"/>
    <w:rsid w:val="00AF53E5"/>
    <w:rsid w:val="00AF68F8"/>
    <w:rsid w:val="00B64209"/>
    <w:rsid w:val="00B67FE4"/>
    <w:rsid w:val="00B723A5"/>
    <w:rsid w:val="00B90D20"/>
    <w:rsid w:val="00BC1D4A"/>
    <w:rsid w:val="00C51A8A"/>
    <w:rsid w:val="00C6676A"/>
    <w:rsid w:val="00CB0C85"/>
    <w:rsid w:val="00CB7E1F"/>
    <w:rsid w:val="00D30480"/>
    <w:rsid w:val="00D418AB"/>
    <w:rsid w:val="00D56E2D"/>
    <w:rsid w:val="00D770E0"/>
    <w:rsid w:val="00D919FE"/>
    <w:rsid w:val="00DA4003"/>
    <w:rsid w:val="00DA71DF"/>
    <w:rsid w:val="00DC5ECD"/>
    <w:rsid w:val="00DE06C3"/>
    <w:rsid w:val="00DF05A5"/>
    <w:rsid w:val="00E23B63"/>
    <w:rsid w:val="00E8573E"/>
    <w:rsid w:val="00E96D79"/>
    <w:rsid w:val="00EE56E7"/>
    <w:rsid w:val="00EE7254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2020-06-16T07:12:00Z</dcterms:created>
  <dcterms:modified xsi:type="dcterms:W3CDTF">2020-06-16T07:12:00Z</dcterms:modified>
</cp:coreProperties>
</file>