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93" w:rsidRDefault="00797B93" w:rsidP="00797B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:rsidR="00797B93" w:rsidRDefault="00797B93" w:rsidP="00797B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 a k u l t a   f i l o z o f i c k á</w:t>
      </w:r>
      <w:proofErr w:type="gramEnd"/>
    </w:p>
    <w:p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vedoucího</w:t>
      </w:r>
      <w:r>
        <w:rPr>
          <w:b/>
        </w:rPr>
        <w:t>)</w:t>
      </w:r>
    </w:p>
    <w:p w:rsidR="00797B93" w:rsidRDefault="00797B93" w:rsidP="00797B93">
      <w:pPr>
        <w:jc w:val="center"/>
      </w:pPr>
    </w:p>
    <w:p w:rsidR="00797B93" w:rsidRDefault="00797B93" w:rsidP="00797B93">
      <w:r>
        <w:t>Práci předložil</w:t>
      </w:r>
      <w:r w:rsidR="007C5B61">
        <w:t>a</w:t>
      </w:r>
      <w:r>
        <w:t xml:space="preserve"> student</w:t>
      </w:r>
      <w:r w:rsidR="007C5B61">
        <w:t>ka</w:t>
      </w:r>
      <w:r>
        <w:t xml:space="preserve">: </w:t>
      </w:r>
      <w:r w:rsidR="009F4EAF">
        <w:tab/>
        <w:t>Krystsina KHILA</w:t>
      </w:r>
    </w:p>
    <w:p w:rsidR="00797B93" w:rsidRPr="000A2052" w:rsidRDefault="00797B93" w:rsidP="00797B93">
      <w:pPr>
        <w:pBdr>
          <w:bottom w:val="single" w:sz="6" w:space="1" w:color="auto"/>
        </w:pBdr>
        <w:rPr>
          <w:lang w:val="ru-RU"/>
        </w:rPr>
      </w:pPr>
      <w:r>
        <w:t xml:space="preserve">Název práce: </w:t>
      </w:r>
      <w:r w:rsidR="009F4EAF">
        <w:tab/>
      </w:r>
      <w:r w:rsidR="009F4EAF">
        <w:tab/>
      </w:r>
      <w:r w:rsidR="000A2052">
        <w:tab/>
      </w:r>
      <w:r w:rsidR="000A2052">
        <w:rPr>
          <w:lang w:val="ru-RU"/>
        </w:rPr>
        <w:t>Анализ языковых средств коммерческой рекламы в печатных СМИ</w:t>
      </w:r>
    </w:p>
    <w:p w:rsidR="00797B93" w:rsidRPr="00427C5F" w:rsidRDefault="00797B93" w:rsidP="00797B93">
      <w:pPr>
        <w:rPr>
          <w:lang w:val="de-DE"/>
        </w:rPr>
      </w:pPr>
    </w:p>
    <w:p w:rsidR="00CB7E1F" w:rsidRPr="00425B06" w:rsidRDefault="00CB7E1F" w:rsidP="00CB7E1F">
      <w:pPr>
        <w:jc w:val="both"/>
      </w:pPr>
      <w:r w:rsidRPr="00CB7E1F">
        <w:t xml:space="preserve">Hodnotil/a: </w:t>
      </w:r>
      <w:r w:rsidR="00425B06">
        <w:rPr>
          <w:lang w:val="ru-RU"/>
        </w:rPr>
        <w:tab/>
      </w:r>
      <w:r w:rsidR="00425B06">
        <w:rPr>
          <w:lang w:val="ru-RU"/>
        </w:rPr>
        <w:tab/>
      </w:r>
      <w:r w:rsidR="00425B06">
        <w:rPr>
          <w:lang w:val="ru-RU"/>
        </w:rPr>
        <w:tab/>
        <w:t>Mgr. Bohuslava Němcová, Ph.D.</w:t>
      </w:r>
    </w:p>
    <w:p w:rsidR="00CB7E1F" w:rsidRPr="00427C5F" w:rsidRDefault="00CB7E1F" w:rsidP="00797B93">
      <w:pPr>
        <w:rPr>
          <w:lang w:val="de-DE"/>
        </w:rPr>
      </w:pPr>
    </w:p>
    <w:p w:rsidR="00797B93" w:rsidRDefault="00797B93" w:rsidP="00797B93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:rsidR="00425B06" w:rsidRDefault="00425B06" w:rsidP="00345F27">
      <w:pPr>
        <w:ind w:left="284"/>
        <w:jc w:val="both"/>
        <w:rPr>
          <w:lang w:val="de-DE"/>
        </w:rPr>
      </w:pPr>
      <w:r>
        <w:rPr>
          <w:lang w:val="de-DE"/>
        </w:rPr>
        <w:t xml:space="preserve">Cílem </w:t>
      </w:r>
      <w:r w:rsidR="000A2052">
        <w:rPr>
          <w:lang w:val="de-DE"/>
        </w:rPr>
        <w:t xml:space="preserve">znovu předkládané doplněné a upravené </w:t>
      </w:r>
      <w:r>
        <w:rPr>
          <w:lang w:val="de-DE"/>
        </w:rPr>
        <w:t>bakalářské práce bylo</w:t>
      </w:r>
      <w:r w:rsidR="000A2052">
        <w:rPr>
          <w:lang w:val="ru-RU"/>
        </w:rPr>
        <w:t xml:space="preserve"> provést analýzu reklamních textů, nabízejících automobily. Zdrojem reklamních textů byl časopis «</w:t>
      </w:r>
      <w:r w:rsidR="000A2052">
        <w:t>Автомир“</w:t>
      </w:r>
      <w:r w:rsidR="000A2052">
        <w:rPr>
          <w:lang w:val="ru-RU"/>
        </w:rPr>
        <w:t xml:space="preserve"> а analyzovány byly reklamy, otištěné v lednu – dubnu </w:t>
      </w:r>
      <w:r w:rsidR="000A2052">
        <w:t>2019. Analýza byla zaměřena na užití jazykových prostředků (lexikálních, gramatických a stylistických). Cíl práce byl splněn.</w:t>
      </w:r>
      <w:r>
        <w:rPr>
          <w:lang w:val="de-DE"/>
        </w:rPr>
        <w:tab/>
      </w:r>
    </w:p>
    <w:p w:rsidR="00797B93" w:rsidRDefault="00797B93" w:rsidP="00797B93">
      <w:pPr>
        <w:rPr>
          <w:lang w:val="de-DE"/>
        </w:rPr>
      </w:pPr>
      <w:r>
        <w:rPr>
          <w:lang w:val="de-DE"/>
        </w:rPr>
        <w:t xml:space="preserve">   </w:t>
      </w:r>
    </w:p>
    <w:p w:rsidR="00CB7E1F" w:rsidRPr="00427C5F" w:rsidRDefault="00CB7E1F" w:rsidP="00797B93">
      <w:pPr>
        <w:rPr>
          <w:lang w:val="de-DE"/>
        </w:rPr>
      </w:pPr>
    </w:p>
    <w:p w:rsidR="00797B93" w:rsidRDefault="00797B93" w:rsidP="00797B93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:rsidR="000A2052" w:rsidRDefault="00513AFD" w:rsidP="00797B93">
      <w:pPr>
        <w:ind w:left="227" w:hanging="227"/>
        <w:jc w:val="both"/>
        <w:rPr>
          <w:lang w:val="de-DE"/>
        </w:rPr>
      </w:pPr>
      <w:r>
        <w:rPr>
          <w:lang w:val="de-DE"/>
        </w:rPr>
        <w:tab/>
        <w:t xml:space="preserve">Předkládaná bakalářská práce se skládá z </w:t>
      </w:r>
      <w:r w:rsidR="000A2052">
        <w:rPr>
          <w:lang w:val="de-DE"/>
        </w:rPr>
        <w:t xml:space="preserve">úvodu, dvou kapitol, závěru, resumé v českém a ruském jazyce, seznamu literatury a přílohy. První kapitola se zaměřuje na vymezení teoretických pojmů, se kterými studentka v práci pracuje. </w:t>
      </w:r>
      <w:r w:rsidR="00BE590B">
        <w:rPr>
          <w:lang w:val="de-DE"/>
        </w:rPr>
        <w:t>V kapitole je</w:t>
      </w:r>
      <w:r w:rsidR="000A2052">
        <w:rPr>
          <w:lang w:val="de-DE"/>
        </w:rPr>
        <w:t xml:space="preserve"> definována reklama a její cíle, jsou uvedeny typy reklamy a pozornost je věnována i reklamnímu diskurzu a jeho charakteristice. Součástí první kapitoly je rovněž popis struktury reklamního textu se zaměřením na slogan a obecnou charekteristiku jazykových prostředků, užívaných v reklamních textech.</w:t>
      </w:r>
    </w:p>
    <w:p w:rsidR="00797B93" w:rsidRDefault="00BE590B" w:rsidP="00797B93">
      <w:pPr>
        <w:ind w:left="227" w:hanging="227"/>
        <w:jc w:val="both"/>
        <w:rPr>
          <w:lang w:val="de-DE"/>
        </w:rPr>
      </w:pPr>
      <w:r>
        <w:rPr>
          <w:lang w:val="de-DE"/>
        </w:rPr>
        <w:tab/>
        <w:t>Druhá kapitola je věnována samotné analýze shromážděných reklamních textů. Korpus obsahuje 30 reklamních textů, jak samotné reklamy, tak i textů, v nichž jsou podrobně představovány a nabízeny nové automobily a které lze tudíž rovněž považovat za reklamní texty. Analyzované texty jsou obsa</w:t>
      </w:r>
      <w:r w:rsidR="00305BDB">
        <w:rPr>
          <w:lang w:val="de-DE"/>
        </w:rPr>
        <w:t>ženy v příloze bakalářské práce. P</w:t>
      </w:r>
      <w:r>
        <w:rPr>
          <w:lang w:val="de-DE"/>
        </w:rPr>
        <w:t>říklady</w:t>
      </w:r>
      <w:r w:rsidR="00305BDB">
        <w:rPr>
          <w:lang w:val="de-DE"/>
        </w:rPr>
        <w:t xml:space="preserve"> jazykových prostředků</w:t>
      </w:r>
      <w:r>
        <w:rPr>
          <w:lang w:val="de-DE"/>
        </w:rPr>
        <w:t>, které jsou v textu práce uváděny, jsou v příloze pro snadnou orientaci zvýrazněny podtržením.</w:t>
      </w:r>
    </w:p>
    <w:p w:rsidR="00BE590B" w:rsidRDefault="00BE590B" w:rsidP="00797B93">
      <w:pPr>
        <w:ind w:left="227" w:hanging="227"/>
        <w:jc w:val="both"/>
        <w:rPr>
          <w:lang w:val="de-DE"/>
        </w:rPr>
      </w:pPr>
      <w:r>
        <w:rPr>
          <w:lang w:val="de-DE"/>
        </w:rPr>
        <w:tab/>
        <w:t>Teoretická a praktická část práce jsou vyvážené. Nedostatky, které se vyskytovaly v „první verzi“ bakalářské práce, odevzdané v dubnu 2019, byly odstraněny.</w:t>
      </w:r>
    </w:p>
    <w:p w:rsidR="00AA0ECF" w:rsidRPr="00AA69F4" w:rsidRDefault="00AA0ECF" w:rsidP="00AA0ECF">
      <w:pPr>
        <w:ind w:left="227"/>
        <w:jc w:val="both"/>
        <w:rPr>
          <w:lang w:val="ru-RU"/>
        </w:rPr>
      </w:pPr>
      <w:r>
        <w:rPr>
          <w:lang w:val="de-DE"/>
        </w:rPr>
        <w:t>Drobným nedostatkem je nepřesunutí odstavce, shrnujícího morfologické zvláštnosti reklamních textů, v podkapitole 2.2.3, která je věnována syntaktickým zvláš</w:t>
      </w:r>
      <w:r w:rsidR="00A306AB">
        <w:rPr>
          <w:lang w:val="de-DE"/>
        </w:rPr>
        <w:t>tnostem</w:t>
      </w:r>
      <w:r w:rsidR="00A306AB">
        <w:rPr>
          <w:lang w:val="ru-RU"/>
        </w:rPr>
        <w:t>, nebo opakující se «Горе от ума» v poslední větě závěru bakalářské práce.</w:t>
      </w:r>
      <w:r w:rsidR="00A9474A">
        <w:t xml:space="preserve"> Ne zcela správné je tvrzení, že v analyzovaných textech převládají věty jednoduché (str. 30).</w:t>
      </w:r>
    </w:p>
    <w:p w:rsidR="00797B93" w:rsidRPr="00427C5F" w:rsidRDefault="00797B93" w:rsidP="00797B93">
      <w:pPr>
        <w:rPr>
          <w:lang w:val="de-DE"/>
        </w:rPr>
      </w:pPr>
    </w:p>
    <w:p w:rsidR="00797B93" w:rsidRDefault="00797B93" w:rsidP="00797B93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1C6769" w:rsidRPr="00254162" w:rsidRDefault="001C6769" w:rsidP="00BE590B">
      <w:pPr>
        <w:ind w:left="284" w:hanging="284"/>
        <w:jc w:val="both"/>
      </w:pPr>
      <w:r>
        <w:rPr>
          <w:lang w:val="de-DE"/>
        </w:rPr>
        <w:tab/>
      </w:r>
      <w:r w:rsidRPr="00990165">
        <w:rPr>
          <w:lang w:val="de-DE"/>
        </w:rPr>
        <w:t>Bakalářská práce je psána v ruském jazy</w:t>
      </w:r>
      <w:r w:rsidR="00C603F1">
        <w:rPr>
          <w:lang w:val="de-DE"/>
        </w:rPr>
        <w:t>ce a nevykazuje</w:t>
      </w:r>
      <w:r w:rsidR="00C603F1">
        <w:rPr>
          <w:lang w:val="ru-RU"/>
        </w:rPr>
        <w:t xml:space="preserve"> </w:t>
      </w:r>
      <w:r w:rsidR="00C603F1">
        <w:rPr>
          <w:lang w:val="de-DE"/>
        </w:rPr>
        <w:t>zásadní jazykové nedostatky</w:t>
      </w:r>
      <w:r w:rsidR="00C603F1">
        <w:rPr>
          <w:lang w:val="ru-RU"/>
        </w:rPr>
        <w:t>. Odkazy</w:t>
      </w:r>
      <w:r w:rsidRPr="00345F27">
        <w:rPr>
          <w:lang w:val="de-DE"/>
        </w:rPr>
        <w:t xml:space="preserve"> na lite</w:t>
      </w:r>
      <w:r w:rsidR="00C603F1">
        <w:rPr>
          <w:lang w:val="de-DE"/>
        </w:rPr>
        <w:t xml:space="preserve">raturu </w:t>
      </w:r>
      <w:r w:rsidRPr="00345F27">
        <w:rPr>
          <w:lang w:val="de-DE"/>
        </w:rPr>
        <w:t xml:space="preserve">jsou uváděny v souladu se státní normou, bibliografické údaje v seznamu literatury rovněž odpovídají státní normě. Práce je vypracována </w:t>
      </w:r>
      <w:r w:rsidR="00C603F1">
        <w:rPr>
          <w:lang w:val="de-DE"/>
        </w:rPr>
        <w:t>v souladu s požadavky</w:t>
      </w:r>
      <w:r w:rsidRPr="00345F27">
        <w:rPr>
          <w:lang w:val="de-DE"/>
        </w:rPr>
        <w:t xml:space="preserve">, kladenými na vypracování bakalářských prací na FF ZČU. Kapitoly jsou členěny přehledně, logicky na sebe navazují. </w:t>
      </w:r>
      <w:r w:rsidR="00BE590B">
        <w:rPr>
          <w:lang w:val="de-DE"/>
        </w:rPr>
        <w:t xml:space="preserve">Již zmiňovaná příloha je nutnou a nedílnou součástí bakalářské práce, neboť obsahuje texty, které tvořily korpus pro samotný výzkum. </w:t>
      </w:r>
      <w:r w:rsidR="00673A42" w:rsidRPr="00345F27">
        <w:rPr>
          <w:lang w:val="de-DE"/>
        </w:rPr>
        <w:t>Rovněž grafická úprava celé bakalářské práce je jednotná a nevykazuje</w:t>
      </w:r>
      <w:r w:rsidR="00254162">
        <w:rPr>
          <w:lang w:val="de-DE"/>
        </w:rPr>
        <w:t xml:space="preserve"> až na </w:t>
      </w:r>
      <w:r w:rsidR="00C603F1">
        <w:rPr>
          <w:lang w:val="de-DE"/>
        </w:rPr>
        <w:t>několik</w:t>
      </w:r>
      <w:r w:rsidR="00254162">
        <w:rPr>
          <w:lang w:val="de-DE"/>
        </w:rPr>
        <w:t xml:space="preserve"> výjim</w:t>
      </w:r>
      <w:r w:rsidR="00C603F1">
        <w:rPr>
          <w:lang w:val="de-DE"/>
        </w:rPr>
        <w:t>ek</w:t>
      </w:r>
      <w:r w:rsidR="00254162">
        <w:rPr>
          <w:lang w:val="de-DE"/>
        </w:rPr>
        <w:t xml:space="preserve"> (nadpis podkapitoly 2.1.</w:t>
      </w:r>
      <w:r w:rsidR="00AA0ECF">
        <w:rPr>
          <w:lang w:val="ru-RU"/>
        </w:rPr>
        <w:t xml:space="preserve"> а 2.2.3</w:t>
      </w:r>
      <w:r w:rsidR="00254162">
        <w:rPr>
          <w:lang w:val="de-DE"/>
        </w:rPr>
        <w:t xml:space="preserve"> na konci stránky 18</w:t>
      </w:r>
      <w:r w:rsidR="00AA0ECF">
        <w:rPr>
          <w:lang w:val="ru-RU"/>
        </w:rPr>
        <w:t xml:space="preserve"> а stránky 29</w:t>
      </w:r>
      <w:r w:rsidR="00C603F1">
        <w:rPr>
          <w:lang w:val="de-DE"/>
        </w:rPr>
        <w:t>;</w:t>
      </w:r>
      <w:r w:rsidR="00254162">
        <w:rPr>
          <w:lang w:val="de-DE"/>
        </w:rPr>
        <w:t xml:space="preserve"> prázdná stránka 42</w:t>
      </w:r>
      <w:r w:rsidR="00C603F1">
        <w:rPr>
          <w:lang w:val="de-DE"/>
        </w:rPr>
        <w:t>;</w:t>
      </w:r>
      <w:r w:rsidR="00254162">
        <w:rPr>
          <w:lang w:val="de-DE"/>
        </w:rPr>
        <w:t xml:space="preserve"> posunuté, a proto i ne zcela přehledné a zavádající číslování reklamních textů v příloze) zásadní nedostatky.</w:t>
      </w:r>
    </w:p>
    <w:p w:rsidR="00797B93" w:rsidRDefault="00797B93" w:rsidP="00797B93">
      <w:pPr>
        <w:jc w:val="both"/>
        <w:rPr>
          <w:lang w:val="de-DE"/>
        </w:rPr>
      </w:pPr>
    </w:p>
    <w:p w:rsidR="00CB7E1F" w:rsidRPr="00427C5F" w:rsidRDefault="00CB7E1F" w:rsidP="00797B93">
      <w:pPr>
        <w:jc w:val="both"/>
        <w:rPr>
          <w:lang w:val="de-DE"/>
        </w:rPr>
      </w:pPr>
    </w:p>
    <w:p w:rsidR="00797B93" w:rsidRPr="00254162" w:rsidRDefault="00797B93" w:rsidP="00797B93">
      <w:pPr>
        <w:ind w:left="227" w:hanging="227"/>
        <w:jc w:val="both"/>
        <w:rPr>
          <w:lang w:val="ru-RU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23280E" w:rsidRDefault="001C6769" w:rsidP="00802BEC">
      <w:pPr>
        <w:ind w:left="227" w:hanging="227"/>
        <w:jc w:val="both"/>
      </w:pPr>
      <w:r>
        <w:rPr>
          <w:lang w:val="de-DE"/>
        </w:rPr>
        <w:tab/>
        <w:t>Celkově práce působí dobrým dojmem</w:t>
      </w:r>
      <w:r w:rsidR="00802BEC">
        <w:rPr>
          <w:lang w:val="de-DE"/>
        </w:rPr>
        <w:t>. Při důkladném pročtení reklamních textů v příloze by bylo možné najít další příklady, které nejsou v práci zmiňovány</w:t>
      </w:r>
      <w:r w:rsidR="00802BEC">
        <w:t xml:space="preserve"> (</w:t>
      </w:r>
      <w:r w:rsidR="00305BDB">
        <w:t xml:space="preserve">např. </w:t>
      </w:r>
      <w:r w:rsidR="00802BEC" w:rsidRPr="00C603F1">
        <w:rPr>
          <w:i/>
        </w:rPr>
        <w:t xml:space="preserve">Берегите вариатор, не экономьте на диагностике </w:t>
      </w:r>
      <w:r w:rsidR="00802BEC">
        <w:t>– Т2</w:t>
      </w:r>
      <w:r w:rsidR="00802BEC">
        <w:rPr>
          <w:lang w:val="ru-RU"/>
        </w:rPr>
        <w:t xml:space="preserve">7, </w:t>
      </w:r>
      <w:r w:rsidR="00802BEC" w:rsidRPr="00C603F1">
        <w:rPr>
          <w:i/>
          <w:lang w:val="ru-RU"/>
        </w:rPr>
        <w:t>рестайлинг</w:t>
      </w:r>
      <w:r w:rsidR="00802BEC">
        <w:rPr>
          <w:lang w:val="ru-RU"/>
        </w:rPr>
        <w:t xml:space="preserve"> – Т25, </w:t>
      </w:r>
      <w:r w:rsidR="00F9157B" w:rsidRPr="00C603F1">
        <w:rPr>
          <w:i/>
          <w:lang w:val="ru-RU"/>
        </w:rPr>
        <w:t>пикап</w:t>
      </w:r>
      <w:r w:rsidR="00F9157B">
        <w:rPr>
          <w:lang w:val="ru-RU"/>
        </w:rPr>
        <w:t xml:space="preserve"> – Т2</w:t>
      </w:r>
      <w:r w:rsidR="00AA69F4">
        <w:rPr>
          <w:lang w:val="ru-RU"/>
        </w:rPr>
        <w:t>0</w:t>
      </w:r>
      <w:r w:rsidR="00F9157B">
        <w:rPr>
          <w:lang w:val="ru-RU"/>
        </w:rPr>
        <w:t xml:space="preserve">).  Samozřejmě je nutné </w:t>
      </w:r>
      <w:r w:rsidR="00AA69F4">
        <w:rPr>
          <w:lang w:val="ru-RU"/>
        </w:rPr>
        <w:t>rozlišovat</w:t>
      </w:r>
      <w:r w:rsidR="00F9157B">
        <w:rPr>
          <w:lang w:val="ru-RU"/>
        </w:rPr>
        <w:t xml:space="preserve"> texty, představující reklamu jako takovou, např. T21, T23, T16, od textů, které přinášejí </w:t>
      </w:r>
      <w:r w:rsidR="00F9157B">
        <w:t xml:space="preserve">podrobnou </w:t>
      </w:r>
      <w:r w:rsidR="00F9157B">
        <w:rPr>
          <w:lang w:val="ru-RU"/>
        </w:rPr>
        <w:t>informaci o nových typech automobilů.</w:t>
      </w:r>
      <w:r w:rsidR="00F9157B">
        <w:t xml:space="preserve"> Tyto texty se </w:t>
      </w:r>
      <w:r w:rsidR="00A9474A">
        <w:t xml:space="preserve">zásadně liší. </w:t>
      </w:r>
    </w:p>
    <w:p w:rsidR="00305BDB" w:rsidRPr="00F9157B" w:rsidRDefault="00305BDB" w:rsidP="00802BEC">
      <w:pPr>
        <w:ind w:left="227" w:hanging="227"/>
        <w:jc w:val="both"/>
      </w:pPr>
    </w:p>
    <w:p w:rsidR="00797B93" w:rsidRPr="00427C5F" w:rsidRDefault="00797B93" w:rsidP="00797B93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ab/>
      </w:r>
    </w:p>
    <w:p w:rsidR="00797B93" w:rsidRPr="00427C5F" w:rsidRDefault="00797B93" w:rsidP="00797B93">
      <w:pPr>
        <w:jc w:val="both"/>
        <w:rPr>
          <w:lang w:val="de-DE"/>
        </w:rPr>
      </w:pPr>
      <w:r w:rsidRPr="00427C5F">
        <w:rPr>
          <w:lang w:val="de-DE"/>
        </w:rPr>
        <w:lastRenderedPageBreak/>
        <w:t>5. OTÁZKY A PŘIPOMÍNKY DOPORUČENÉ K BLIŽŠÍMU VYSVĚTLENÍ PŘI OBHAJOBĚ (jedna až tři):</w:t>
      </w:r>
    </w:p>
    <w:p w:rsidR="00797B93" w:rsidRPr="00656064" w:rsidRDefault="00AA69F4" w:rsidP="00656064">
      <w:pPr>
        <w:pStyle w:val="Odstavecseseznamem"/>
        <w:numPr>
          <w:ilvl w:val="0"/>
          <w:numId w:val="2"/>
        </w:numPr>
        <w:jc w:val="both"/>
        <w:rPr>
          <w:lang w:val="ru-RU"/>
        </w:rPr>
      </w:pPr>
      <w:r w:rsidRPr="00656064">
        <w:rPr>
          <w:lang w:val="de-DE"/>
        </w:rPr>
        <w:t>V práci zmiňujete rovněž sociální reklamu</w:t>
      </w:r>
      <w:r w:rsidR="00AA5132" w:rsidRPr="00656064">
        <w:rPr>
          <w:lang w:val="de-DE"/>
        </w:rPr>
        <w:t xml:space="preserve"> a porovnáváte ji s komerční reklamou</w:t>
      </w:r>
      <w:r w:rsidRPr="00656064">
        <w:rPr>
          <w:lang w:val="de-DE"/>
        </w:rPr>
        <w:t>. Uveďte příklady sociální reklamy v ČR a RF.</w:t>
      </w:r>
    </w:p>
    <w:p w:rsidR="00B76D15" w:rsidRDefault="00B76D15" w:rsidP="00B76D15">
      <w:pPr>
        <w:ind w:left="708"/>
        <w:jc w:val="both"/>
        <w:rPr>
          <w:lang w:val="de-DE"/>
        </w:rPr>
      </w:pPr>
    </w:p>
    <w:p w:rsidR="00CB7E1F" w:rsidRPr="00427C5F" w:rsidRDefault="00CB7E1F" w:rsidP="00797B93">
      <w:pPr>
        <w:jc w:val="both"/>
        <w:rPr>
          <w:lang w:val="de-DE"/>
        </w:rPr>
      </w:pPr>
    </w:p>
    <w:p w:rsidR="00797B93" w:rsidRPr="00427C5F" w:rsidRDefault="00797B93" w:rsidP="00797B93">
      <w:pPr>
        <w:jc w:val="both"/>
        <w:rPr>
          <w:lang w:val="de-DE"/>
        </w:rPr>
      </w:pPr>
      <w:r w:rsidRPr="00427C5F">
        <w:rPr>
          <w:lang w:val="de-DE"/>
        </w:rPr>
        <w:t>6. NAVRHOVANÁ ZNÁMKA</w:t>
      </w:r>
      <w:r>
        <w:rPr>
          <w:lang w:val="de-DE"/>
        </w:rPr>
        <w:t xml:space="preserve"> (výborně, velmi dobře, dobře, nedoporučuji k obhajobě):   </w:t>
      </w:r>
      <w:r w:rsidR="004316C8">
        <w:rPr>
          <w:lang w:val="de-DE"/>
        </w:rPr>
        <w:t>velmi dobře</w:t>
      </w:r>
    </w:p>
    <w:p w:rsidR="00797B93" w:rsidRDefault="00797B93" w:rsidP="00797B93">
      <w:pPr>
        <w:jc w:val="both"/>
        <w:rPr>
          <w:lang w:val="de-DE"/>
        </w:rPr>
      </w:pPr>
    </w:p>
    <w:p w:rsidR="00CB7E1F" w:rsidRDefault="00CB7E1F" w:rsidP="00797B93">
      <w:pPr>
        <w:jc w:val="both"/>
        <w:rPr>
          <w:lang w:val="de-DE"/>
        </w:rPr>
      </w:pPr>
    </w:p>
    <w:p w:rsidR="00CB7E1F" w:rsidRPr="00427C5F" w:rsidRDefault="00CB7E1F" w:rsidP="00797B93">
      <w:pPr>
        <w:jc w:val="both"/>
        <w:rPr>
          <w:lang w:val="de-DE"/>
        </w:rPr>
      </w:pPr>
    </w:p>
    <w:p w:rsidR="00797B93" w:rsidRPr="00427C5F" w:rsidRDefault="00797B93" w:rsidP="00797B93">
      <w:pPr>
        <w:rPr>
          <w:lang w:val="de-DE"/>
        </w:rPr>
      </w:pPr>
      <w:r w:rsidRPr="00427C5F">
        <w:rPr>
          <w:lang w:val="de-DE"/>
        </w:rPr>
        <w:t>Datum:</w:t>
      </w:r>
      <w:r w:rsidR="00B76D15">
        <w:rPr>
          <w:lang w:val="de-DE"/>
        </w:rPr>
        <w:tab/>
      </w:r>
      <w:r w:rsidR="00AA69F4">
        <w:rPr>
          <w:lang w:val="ru-RU"/>
        </w:rPr>
        <w:t>25.08.</w:t>
      </w:r>
      <w:r w:rsidR="004316C8">
        <w:rPr>
          <w:lang w:val="de-DE"/>
        </w:rPr>
        <w:t xml:space="preserve"> 2020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Podpis: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="008B7BCF">
        <w:rPr>
          <w:lang w:val="de-DE"/>
        </w:rPr>
        <w:t>,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:rsidR="00797B93" w:rsidRPr="00427C5F" w:rsidRDefault="00797B93" w:rsidP="00797B93">
      <w:pPr>
        <w:rPr>
          <w:lang w:val="de-DE"/>
        </w:rPr>
      </w:pPr>
    </w:p>
    <w:p w:rsidR="00797B93" w:rsidRDefault="00797B93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sectPr w:rsidR="00CB7E1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5A0"/>
    <w:multiLevelType w:val="hybridMultilevel"/>
    <w:tmpl w:val="C1E6464E"/>
    <w:lvl w:ilvl="0" w:tplc="32E85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9D47C7"/>
    <w:multiLevelType w:val="hybridMultilevel"/>
    <w:tmpl w:val="A852E13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1B4F"/>
    <w:rsid w:val="00011822"/>
    <w:rsid w:val="000462A8"/>
    <w:rsid w:val="000544D5"/>
    <w:rsid w:val="00055D75"/>
    <w:rsid w:val="000850D7"/>
    <w:rsid w:val="00087E85"/>
    <w:rsid w:val="000A2052"/>
    <w:rsid w:val="000F4C78"/>
    <w:rsid w:val="00157FEB"/>
    <w:rsid w:val="001660E6"/>
    <w:rsid w:val="001C6769"/>
    <w:rsid w:val="001E76F2"/>
    <w:rsid w:val="0023280E"/>
    <w:rsid w:val="002413B1"/>
    <w:rsid w:val="00254162"/>
    <w:rsid w:val="00255F57"/>
    <w:rsid w:val="002C0A92"/>
    <w:rsid w:val="002C5A46"/>
    <w:rsid w:val="002D270F"/>
    <w:rsid w:val="002E13B7"/>
    <w:rsid w:val="002F74A6"/>
    <w:rsid w:val="00305BDB"/>
    <w:rsid w:val="00306C88"/>
    <w:rsid w:val="00321D23"/>
    <w:rsid w:val="003401BC"/>
    <w:rsid w:val="00345F27"/>
    <w:rsid w:val="00365F77"/>
    <w:rsid w:val="003666BE"/>
    <w:rsid w:val="00394D94"/>
    <w:rsid w:val="003C3F2A"/>
    <w:rsid w:val="003D1984"/>
    <w:rsid w:val="003D1D42"/>
    <w:rsid w:val="003E7E85"/>
    <w:rsid w:val="00425B06"/>
    <w:rsid w:val="00427C5F"/>
    <w:rsid w:val="004316C8"/>
    <w:rsid w:val="00456F9C"/>
    <w:rsid w:val="00473598"/>
    <w:rsid w:val="0048632B"/>
    <w:rsid w:val="004C4E9C"/>
    <w:rsid w:val="004E0C26"/>
    <w:rsid w:val="00513AFD"/>
    <w:rsid w:val="0051707E"/>
    <w:rsid w:val="00521817"/>
    <w:rsid w:val="0052287B"/>
    <w:rsid w:val="00545A06"/>
    <w:rsid w:val="005A375D"/>
    <w:rsid w:val="005B608A"/>
    <w:rsid w:val="005B62C2"/>
    <w:rsid w:val="005C2875"/>
    <w:rsid w:val="006020BF"/>
    <w:rsid w:val="006459EC"/>
    <w:rsid w:val="00656064"/>
    <w:rsid w:val="00673A42"/>
    <w:rsid w:val="006910A6"/>
    <w:rsid w:val="006D6E23"/>
    <w:rsid w:val="007277FC"/>
    <w:rsid w:val="00797B93"/>
    <w:rsid w:val="007C5B61"/>
    <w:rsid w:val="007E39A3"/>
    <w:rsid w:val="007F7880"/>
    <w:rsid w:val="00802BEC"/>
    <w:rsid w:val="00806618"/>
    <w:rsid w:val="00864E6C"/>
    <w:rsid w:val="008724D7"/>
    <w:rsid w:val="00874437"/>
    <w:rsid w:val="008757AE"/>
    <w:rsid w:val="008A044E"/>
    <w:rsid w:val="008A1B4F"/>
    <w:rsid w:val="008B7BCF"/>
    <w:rsid w:val="008F0F14"/>
    <w:rsid w:val="008F3E38"/>
    <w:rsid w:val="008F4684"/>
    <w:rsid w:val="009047F3"/>
    <w:rsid w:val="00950DE1"/>
    <w:rsid w:val="0095602C"/>
    <w:rsid w:val="00990165"/>
    <w:rsid w:val="009A42BB"/>
    <w:rsid w:val="009A703D"/>
    <w:rsid w:val="009B797B"/>
    <w:rsid w:val="009F4EAF"/>
    <w:rsid w:val="009F6EEE"/>
    <w:rsid w:val="00A01419"/>
    <w:rsid w:val="00A306AB"/>
    <w:rsid w:val="00A9474A"/>
    <w:rsid w:val="00AA0ECF"/>
    <w:rsid w:val="00AA5132"/>
    <w:rsid w:val="00AA69F4"/>
    <w:rsid w:val="00AC4E15"/>
    <w:rsid w:val="00AF1DA1"/>
    <w:rsid w:val="00AF53E5"/>
    <w:rsid w:val="00B64209"/>
    <w:rsid w:val="00B67FE4"/>
    <w:rsid w:val="00B76D15"/>
    <w:rsid w:val="00B90D20"/>
    <w:rsid w:val="00BA13B4"/>
    <w:rsid w:val="00BC1D4A"/>
    <w:rsid w:val="00BE590B"/>
    <w:rsid w:val="00C01F74"/>
    <w:rsid w:val="00C51A8A"/>
    <w:rsid w:val="00C603F1"/>
    <w:rsid w:val="00C6676A"/>
    <w:rsid w:val="00CB0C85"/>
    <w:rsid w:val="00CB7E1F"/>
    <w:rsid w:val="00D30480"/>
    <w:rsid w:val="00D34F20"/>
    <w:rsid w:val="00D418AB"/>
    <w:rsid w:val="00D56E2D"/>
    <w:rsid w:val="00D770E0"/>
    <w:rsid w:val="00D919FE"/>
    <w:rsid w:val="00DA4003"/>
    <w:rsid w:val="00DA71DF"/>
    <w:rsid w:val="00DC5ECD"/>
    <w:rsid w:val="00DF05A5"/>
    <w:rsid w:val="00E04FC9"/>
    <w:rsid w:val="00E23B63"/>
    <w:rsid w:val="00E8573E"/>
    <w:rsid w:val="00E96D79"/>
    <w:rsid w:val="00EA705D"/>
    <w:rsid w:val="00EE56E7"/>
    <w:rsid w:val="00F27DCA"/>
    <w:rsid w:val="00F47DA5"/>
    <w:rsid w:val="00F559AC"/>
    <w:rsid w:val="00F9157B"/>
    <w:rsid w:val="00F94EC3"/>
    <w:rsid w:val="00F95628"/>
    <w:rsid w:val="00FC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Bohuslava Nemcova</cp:lastModifiedBy>
  <cp:revision>18</cp:revision>
  <dcterms:created xsi:type="dcterms:W3CDTF">2020-08-26T04:33:00Z</dcterms:created>
  <dcterms:modified xsi:type="dcterms:W3CDTF">2020-08-26T07:10:00Z</dcterms:modified>
</cp:coreProperties>
</file>