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E59BF5F23BD46089CBC1D86E201E43A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79803E4E62646A1828A3E91D3E077F4"/>
          </w:placeholder>
        </w:sdtPr>
        <w:sdtEndPr>
          <w:rPr>
            <w:rStyle w:val="Standardnpsmoodstavce"/>
            <w:b w:val="0"/>
          </w:rPr>
        </w:sdtEndPr>
        <w:sdtContent>
          <w:r w:rsidR="00980C32">
            <w:rPr>
              <w:rStyle w:val="Styl17"/>
            </w:rPr>
            <w:t>Alžběta Bošková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05F8E2D62C594514920003967858E12D"/>
          </w:placeholder>
        </w:sdtPr>
        <w:sdtEndPr/>
        <w:sdtContent>
          <w:r w:rsidR="00FC2A2B">
            <w:t>Environmentální politika a udržitelný rozvoj na půdě OSN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0381B76D38E46C696A6D33B919CA9BB"/>
          </w:placeholder>
        </w:sdtPr>
        <w:sdtEndPr>
          <w:rPr>
            <w:rStyle w:val="Standardnpsmoodstavce"/>
            <w:i w:val="0"/>
          </w:rPr>
        </w:sdtEndPr>
        <w:sdtContent>
          <w:r w:rsidR="00980C32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33552385CB01428D82A9BF918098004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7BFECA992904939BBCEA5DFF43851A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CE49235993A4A9A801B387AC0B042D5"/>
        </w:placeholder>
      </w:sdtPr>
      <w:sdtEndPr/>
      <w:sdtContent>
        <w:p w:rsidR="00156D3B" w:rsidRPr="00875506" w:rsidRDefault="00FC2A2B" w:rsidP="00FC2A2B">
          <w:r>
            <w:t>Cílem BP je "</w:t>
          </w:r>
          <w:r w:rsidRPr="00FC2A2B">
            <w:t>zjistit, jak se formovala</w:t>
          </w:r>
          <w:r>
            <w:t xml:space="preserve"> </w:t>
          </w:r>
          <w:proofErr w:type="spellStart"/>
          <w:r w:rsidRPr="00FC2A2B">
            <w:t>environmentalni</w:t>
          </w:r>
          <w:proofErr w:type="spellEnd"/>
          <w:r w:rsidRPr="00FC2A2B">
            <w:t xml:space="preserve"> politika na p</w:t>
          </w:r>
          <w:r w:rsidRPr="00FC2A2B">
            <w:rPr>
              <w:rFonts w:hint="eastAsia"/>
            </w:rPr>
            <w:t>ů</w:t>
          </w:r>
          <w:r w:rsidRPr="00FC2A2B">
            <w:t>d</w:t>
          </w:r>
          <w:r w:rsidRPr="00FC2A2B">
            <w:rPr>
              <w:rFonts w:hint="eastAsia"/>
            </w:rPr>
            <w:t>ě</w:t>
          </w:r>
          <w:r w:rsidRPr="00FC2A2B">
            <w:t xml:space="preserve"> OSN od roku 1972 do </w:t>
          </w:r>
          <w:proofErr w:type="spellStart"/>
          <w:r w:rsidRPr="00FC2A2B">
            <w:t>prvni</w:t>
          </w:r>
          <w:proofErr w:type="spellEnd"/>
          <w:r w:rsidRPr="00FC2A2B">
            <w:t xml:space="preserve"> t</w:t>
          </w:r>
          <w:r w:rsidRPr="00FC2A2B">
            <w:rPr>
              <w:rFonts w:hint="eastAsia"/>
            </w:rPr>
            <w:t>ř</w:t>
          </w:r>
          <w:r w:rsidRPr="00FC2A2B">
            <w:t>etiny roku 2024</w:t>
          </w:r>
          <w:r>
            <w:t>" (s. 5).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A5D85BAEE7A4949A087457BC10FCB1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3E4B4B8E25ED4AC3B837F303D3F62A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FC9C85DD8F12474E84E4D83C6054CE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E987D7B15D464816931D9546622ED04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725A590F9434A3E931CEFF0175083B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381854EFF3DF44F9973955EDF42D100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07CE8C21F7A434EB3E0A4908967315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47C40DBBA8394D238E340E17E8475EAF"/>
        </w:placeholder>
      </w:sdtPr>
      <w:sdtEndPr/>
      <w:sdtContent>
        <w:p w:rsidR="00156D3B" w:rsidRPr="00875506" w:rsidRDefault="007F35FE" w:rsidP="00687599">
          <w:pPr>
            <w:ind w:left="66"/>
          </w:pPr>
          <w:r>
            <w:t>Studentka si zvolila téma dosti širok</w:t>
          </w:r>
          <w:r w:rsidR="00B27E71">
            <w:t xml:space="preserve">é a rozhodla se zmapovat vývoj environmentální politiky na půdě OSN dle zásadních milníků v podobě uskutečněných environmentálních konferencí, potažmo i deklarací, které státy na konferencích schvalovaly. Tímto postupem studentka představila zásadní témata environmentální politiky, která v jednotlivých obdobích OSN nastolovala a řešila. Cíl práce není </w:t>
          </w:r>
          <w:r w:rsidR="00034BF3">
            <w:t>přehnaně a</w:t>
          </w:r>
          <w:r w:rsidR="00B27E71">
            <w:t xml:space="preserve">mbiciózní, nároky na metodologické zpracování také </w:t>
          </w:r>
          <w:r w:rsidR="00034BF3">
            <w:t>nejsou</w:t>
          </w:r>
          <w:r w:rsidR="00B27E71">
            <w:t xml:space="preserve"> vysoké, což ale neubírá práci na jejím pečlivém zpracování. </w:t>
          </w:r>
          <w:r w:rsidR="00C30076">
            <w:t xml:space="preserve">Studentce se podařilo téma vhodně pojmout, z textu je patrné, že si o tématu nastudovala dost informací. </w:t>
          </w:r>
          <w:r w:rsidR="00B27E71">
            <w:t xml:space="preserve">V závěru </w:t>
          </w:r>
          <w:r w:rsidR="00AC6D70">
            <w:t>studentka srozumitelně a dostatečně detailně odpovídá na otázky stanovené v úvodu práce.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CA181E00DD9448C822B5DE7A1ABE4E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A5EA0A0603DC41889F388A56CCD88BB8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563024829B464D7EA638BD0DECE6DB3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0AD10BD07ABC4861AF0141D489A60B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7BCEDA229590416DB419D5252060A16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C2A2B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337AAD0B0F1548489D45E9F1611F5E19"/>
        </w:placeholder>
      </w:sdtPr>
      <w:sdtEndPr/>
      <w:sdtContent>
        <w:p w:rsidR="006C7138" w:rsidRPr="00875506" w:rsidRDefault="00097FBC" w:rsidP="00A77D56">
          <w:r>
            <w:t>Jazykový projev studentky je dobrý, píše srozumitelně</w:t>
          </w:r>
          <w:r w:rsidR="00A77D56">
            <w:t xml:space="preserve">, výstižně a povětšinou bez chyb, místy však v práci najdeme nějakou chybičku v pravopisu (např. v interpunkci) a ojediněle také špatně </w:t>
          </w:r>
          <w:r w:rsidR="00A77D56">
            <w:lastRenderedPageBreak/>
            <w:t>zvolenou předložku či skloňování (s. 40 "</w:t>
          </w:r>
          <w:r w:rsidR="00A77D56" w:rsidRPr="00A77D56">
            <w:t xml:space="preserve">lze </w:t>
          </w:r>
          <w:proofErr w:type="spellStart"/>
          <w:r w:rsidR="00A77D56" w:rsidRPr="00A77D56">
            <w:t>pokladat</w:t>
          </w:r>
          <w:proofErr w:type="spellEnd"/>
          <w:r w:rsidR="00A77D56" w:rsidRPr="00A77D56">
            <w:t xml:space="preserve"> tyto </w:t>
          </w:r>
          <w:proofErr w:type="spellStart"/>
          <w:r w:rsidR="00A77D56" w:rsidRPr="00A77D56">
            <w:t>p</w:t>
          </w:r>
          <w:r w:rsidR="00A77D56" w:rsidRPr="00A77D56">
            <w:rPr>
              <w:rFonts w:hint="eastAsia"/>
            </w:rPr>
            <w:t>ř</w:t>
          </w:r>
          <w:r w:rsidR="00A77D56" w:rsidRPr="00A77D56">
            <w:t>ijate</w:t>
          </w:r>
          <w:proofErr w:type="spellEnd"/>
          <w:r w:rsidR="00A77D56" w:rsidRPr="00A77D56">
            <w:t xml:space="preserve"> dokumenty jako</w:t>
          </w:r>
          <w:r w:rsidR="00A77D56">
            <w:t xml:space="preserve"> </w:t>
          </w:r>
          <w:r w:rsidR="00A77D56" w:rsidRPr="00A77D56">
            <w:t>mechanismy</w:t>
          </w:r>
          <w:r w:rsidR="00A77D56">
            <w:t>").</w:t>
          </w:r>
          <w:r w:rsidR="00AC6D70">
            <w:t xml:space="preserve"> Grafická úprava BP je pečlivá, práce se zdroji bezproblémová.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4A5D6A16EE0A4D3D93CA5D27B199DC2D"/>
        </w:placeholder>
      </w:sdtPr>
      <w:sdtEndPr/>
      <w:sdtContent>
        <w:p w:rsidR="00156D3B" w:rsidRPr="00875506" w:rsidRDefault="00B27E71" w:rsidP="006C7138">
          <w:r>
            <w:t xml:space="preserve">Jakkoli nejsou výsledky předkládané práce příliš objevné (což souvisí se samotným tématem a nastaveným cílem), studentce se podařilo přehledně a srozumitelně popsat, jakými tématy se OSN v průběhu výzkumného období zabývala, jak se k iniciativám OSN stavěly státy, jak probíhaly diskuze ohledně jednotlivých environmentálních témat a s jakými výsledky, a lze tedy říct, že je předložená práce zdařilou závěrečnou prací. Studentka prokázala solidní schopnost práce se zdroji, schopnost systematicky představit zvolené </w:t>
          </w:r>
          <w:proofErr w:type="gramStart"/>
          <w:r>
            <w:t>téma</w:t>
          </w:r>
          <w:proofErr w:type="gramEnd"/>
          <w:r>
            <w:t xml:space="preserve"> a nakonec i pečlivost při formální úpravě práce. Škoda jen těch pár pravopisných chyb, které ještě v práci zůstaly.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555D13DF27F8457086E835221535DB1B"/>
        </w:placeholder>
      </w:sdtPr>
      <w:sdtEndPr/>
      <w:sdtContent>
        <w:p w:rsidR="006C7138" w:rsidRPr="00875506" w:rsidRDefault="00A77D56" w:rsidP="00A77D56">
          <w:r>
            <w:t>Jedním z Miléniových cílů (</w:t>
          </w:r>
          <w:proofErr w:type="spellStart"/>
          <w:r>
            <w:t>MDGs</w:t>
          </w:r>
          <w:proofErr w:type="spellEnd"/>
          <w:r>
            <w:t xml:space="preserve">) bylo zajistit environmentální udržitelnost. </w:t>
          </w:r>
          <w:r w:rsidR="00420D60">
            <w:t>Miléniové cíle měly být naplněny do roku 2015, kdy došlo k reflexi jejich splnění. Jak bylo hodnoceno naplnění cíle, který se týkal právě zajištění udržitelného rozvoje životního prostředí?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60BF126BB7341BF9E547215FC1D7F2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C30076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6C2CE1E41394F328936E4939CA85E20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FC2A2B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AB" w:rsidRDefault="00872EAB" w:rsidP="0090541B">
      <w:pPr>
        <w:spacing w:after="0" w:line="240" w:lineRule="auto"/>
      </w:pPr>
      <w:r>
        <w:separator/>
      </w:r>
    </w:p>
  </w:endnote>
  <w:endnote w:type="continuationSeparator" w:id="0">
    <w:p w:rsidR="00872EAB" w:rsidRDefault="00872EAB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AB" w:rsidRDefault="00872EAB" w:rsidP="0090541B">
      <w:pPr>
        <w:spacing w:after="0" w:line="240" w:lineRule="auto"/>
      </w:pPr>
      <w:r>
        <w:separator/>
      </w:r>
    </w:p>
  </w:footnote>
  <w:footnote w:type="continuationSeparator" w:id="0">
    <w:p w:rsidR="00872EAB" w:rsidRDefault="00872EAB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32"/>
    <w:rsid w:val="00024C0F"/>
    <w:rsid w:val="00034BF3"/>
    <w:rsid w:val="0006224B"/>
    <w:rsid w:val="0008094C"/>
    <w:rsid w:val="00097FB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420D60"/>
    <w:rsid w:val="0051537F"/>
    <w:rsid w:val="00595C5D"/>
    <w:rsid w:val="005E6C01"/>
    <w:rsid w:val="00655C34"/>
    <w:rsid w:val="00687599"/>
    <w:rsid w:val="006C7138"/>
    <w:rsid w:val="006D408E"/>
    <w:rsid w:val="00780BC4"/>
    <w:rsid w:val="007813C9"/>
    <w:rsid w:val="007B1613"/>
    <w:rsid w:val="007B6AB6"/>
    <w:rsid w:val="007C2BF1"/>
    <w:rsid w:val="007C70EE"/>
    <w:rsid w:val="007E3225"/>
    <w:rsid w:val="007F35FE"/>
    <w:rsid w:val="007F64A6"/>
    <w:rsid w:val="008041CB"/>
    <w:rsid w:val="0084207E"/>
    <w:rsid w:val="00872EAB"/>
    <w:rsid w:val="00875506"/>
    <w:rsid w:val="0090541B"/>
    <w:rsid w:val="0094330B"/>
    <w:rsid w:val="00980C32"/>
    <w:rsid w:val="009B3558"/>
    <w:rsid w:val="00A36B4B"/>
    <w:rsid w:val="00A54E5B"/>
    <w:rsid w:val="00A77D56"/>
    <w:rsid w:val="00AC6D70"/>
    <w:rsid w:val="00AE6EB6"/>
    <w:rsid w:val="00B27E71"/>
    <w:rsid w:val="00BB47BD"/>
    <w:rsid w:val="00C1360D"/>
    <w:rsid w:val="00C30076"/>
    <w:rsid w:val="00C73E93"/>
    <w:rsid w:val="00C96B01"/>
    <w:rsid w:val="00D85671"/>
    <w:rsid w:val="00D96991"/>
    <w:rsid w:val="00E0205A"/>
    <w:rsid w:val="00E92473"/>
    <w:rsid w:val="00EB3D08"/>
    <w:rsid w:val="00EC29DA"/>
    <w:rsid w:val="00EF55D4"/>
    <w:rsid w:val="00F8692F"/>
    <w:rsid w:val="00FB4780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D0150"/>
  <w15:chartTrackingRefBased/>
  <w15:docId w15:val="{E1C1367B-318B-446C-909E-5612391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BP%202024%20-%20kopi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9BF5F23BD46089CBC1D86E201E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94D8C-3252-4ECC-9155-DB86CB036D3F}"/>
      </w:docPartPr>
      <w:docPartBody>
        <w:p w:rsidR="00D62BC7" w:rsidRDefault="00CA3B6A">
          <w:pPr>
            <w:pStyle w:val="3E59BF5F23BD46089CBC1D86E201E43A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79803E4E62646A1828A3E91D3E07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BBA82-8FE5-4AE9-9167-6E26973125F3}"/>
      </w:docPartPr>
      <w:docPartBody>
        <w:p w:rsidR="00D62BC7" w:rsidRDefault="00CA3B6A">
          <w:pPr>
            <w:pStyle w:val="779803E4E62646A1828A3E91D3E077F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5F8E2D62C594514920003967858E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400F3-894C-4DD7-A6F6-197836D6D0DE}"/>
      </w:docPartPr>
      <w:docPartBody>
        <w:p w:rsidR="00D62BC7" w:rsidRDefault="00CA3B6A">
          <w:pPr>
            <w:pStyle w:val="05F8E2D62C594514920003967858E12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0381B76D38E46C696A6D33B919CA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CA530-C95A-4073-9297-27F1FF006635}"/>
      </w:docPartPr>
      <w:docPartBody>
        <w:p w:rsidR="00D62BC7" w:rsidRDefault="00CA3B6A">
          <w:pPr>
            <w:pStyle w:val="80381B76D38E46C696A6D33B919CA9B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3552385CB01428D82A9BF9180980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8B313-0556-40F5-963F-EEAAE17F65A6}"/>
      </w:docPartPr>
      <w:docPartBody>
        <w:p w:rsidR="00D62BC7" w:rsidRDefault="00CA3B6A">
          <w:pPr>
            <w:pStyle w:val="33552385CB01428D82A9BF918098004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BFECA992904939BBCEA5DFF4385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1F4AE-3E22-4D6A-A191-635C860DDD71}"/>
      </w:docPartPr>
      <w:docPartBody>
        <w:p w:rsidR="00D62BC7" w:rsidRDefault="00CA3B6A">
          <w:pPr>
            <w:pStyle w:val="77BFECA992904939BBCEA5DFF43851A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E49235993A4A9A801B387AC0B04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366FB-D8CB-4F87-BE62-BCA5884213E0}"/>
      </w:docPartPr>
      <w:docPartBody>
        <w:p w:rsidR="00D62BC7" w:rsidRDefault="00CA3B6A">
          <w:pPr>
            <w:pStyle w:val="0CE49235993A4A9A801B387AC0B042D5"/>
          </w:pPr>
          <w:r w:rsidRPr="00D96991">
            <w:t>…</w:t>
          </w:r>
        </w:p>
      </w:docPartBody>
    </w:docPart>
    <w:docPart>
      <w:docPartPr>
        <w:name w:val="2A5D85BAEE7A4949A087457BC10FC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DCDB4-D58E-407C-90BC-5D4453A995F6}"/>
      </w:docPartPr>
      <w:docPartBody>
        <w:p w:rsidR="00D62BC7" w:rsidRDefault="00CA3B6A">
          <w:pPr>
            <w:pStyle w:val="2A5D85BAEE7A4949A087457BC10FCB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E4B4B8E25ED4AC3B837F303D3F62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2FCBB-FE3D-4ABF-8043-B1E27D958593}"/>
      </w:docPartPr>
      <w:docPartBody>
        <w:p w:rsidR="00D62BC7" w:rsidRDefault="00CA3B6A">
          <w:pPr>
            <w:pStyle w:val="3E4B4B8E25ED4AC3B837F303D3F62A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9C85DD8F12474E84E4D83C6054C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25090-A075-410D-85A4-6C82BD637368}"/>
      </w:docPartPr>
      <w:docPartBody>
        <w:p w:rsidR="00D62BC7" w:rsidRDefault="00CA3B6A">
          <w:pPr>
            <w:pStyle w:val="FC9C85DD8F12474E84E4D83C6054CE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987D7B15D464816931D9546622E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87833-5A33-4D60-AF98-78F03D81DC5A}"/>
      </w:docPartPr>
      <w:docPartBody>
        <w:p w:rsidR="00D62BC7" w:rsidRDefault="00CA3B6A">
          <w:pPr>
            <w:pStyle w:val="E987D7B15D464816931D9546622ED04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725A590F9434A3E931CEFF017508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82AA3-DF52-46CA-9907-06258965EF0C}"/>
      </w:docPartPr>
      <w:docPartBody>
        <w:p w:rsidR="00D62BC7" w:rsidRDefault="00CA3B6A">
          <w:pPr>
            <w:pStyle w:val="9725A590F9434A3E931CEFF0175083B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81854EFF3DF44F9973955EDF42D1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2126A-E94A-49AA-B01A-C25C91545F71}"/>
      </w:docPartPr>
      <w:docPartBody>
        <w:p w:rsidR="00D62BC7" w:rsidRDefault="00CA3B6A">
          <w:pPr>
            <w:pStyle w:val="381854EFF3DF44F9973955EDF42D100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7CE8C21F7A434EB3E0A49089673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D2097-2DCE-47D6-9460-15FD433B293A}"/>
      </w:docPartPr>
      <w:docPartBody>
        <w:p w:rsidR="00D62BC7" w:rsidRDefault="00CA3B6A">
          <w:pPr>
            <w:pStyle w:val="507CE8C21F7A434EB3E0A4908967315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7C40DBBA8394D238E340E17E8475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AE04C-DEDE-4847-8064-018004449140}"/>
      </w:docPartPr>
      <w:docPartBody>
        <w:p w:rsidR="00D62BC7" w:rsidRDefault="00CA3B6A">
          <w:pPr>
            <w:pStyle w:val="47C40DBBA8394D238E340E17E8475EA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CA181E00DD9448C822B5DE7A1ABE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D07FD-BAC4-414D-B558-472A123A8060}"/>
      </w:docPartPr>
      <w:docPartBody>
        <w:p w:rsidR="00D62BC7" w:rsidRDefault="00CA3B6A">
          <w:pPr>
            <w:pStyle w:val="6CA181E00DD9448C822B5DE7A1ABE4E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5EA0A0603DC41889F388A56CCD88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622DC-9218-4F8B-84C5-E09F1BD34489}"/>
      </w:docPartPr>
      <w:docPartBody>
        <w:p w:rsidR="00D62BC7" w:rsidRDefault="00CA3B6A">
          <w:pPr>
            <w:pStyle w:val="A5EA0A0603DC41889F388A56CCD88BB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3024829B464D7EA638BD0DECE6D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69F0D-463A-4D20-9DB3-46D4350FA8AB}"/>
      </w:docPartPr>
      <w:docPartBody>
        <w:p w:rsidR="00D62BC7" w:rsidRDefault="00CA3B6A">
          <w:pPr>
            <w:pStyle w:val="563024829B464D7EA638BD0DECE6DB3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AD10BD07ABC4861AF0141D489A60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F602F-AA0B-406D-89C5-B57A5E4576BC}"/>
      </w:docPartPr>
      <w:docPartBody>
        <w:p w:rsidR="00D62BC7" w:rsidRDefault="00CA3B6A">
          <w:pPr>
            <w:pStyle w:val="0AD10BD07ABC4861AF0141D489A60B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CEDA229590416DB419D5252060A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856DB-2E5B-4EAF-B5C1-00FE4EEB9D36}"/>
      </w:docPartPr>
      <w:docPartBody>
        <w:p w:rsidR="00D62BC7" w:rsidRDefault="00CA3B6A">
          <w:pPr>
            <w:pStyle w:val="7BCEDA229590416DB419D5252060A16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7AAD0B0F1548489D45E9F1611F5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FDBD9-92BE-41CC-A74F-857D1DC4C63E}"/>
      </w:docPartPr>
      <w:docPartBody>
        <w:p w:rsidR="00D62BC7" w:rsidRDefault="00CA3B6A">
          <w:pPr>
            <w:pStyle w:val="337AAD0B0F1548489D45E9F1611F5E1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A5D6A16EE0A4D3D93CA5D27B199D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2B331-CFAA-4B0A-B556-2E6899852706}"/>
      </w:docPartPr>
      <w:docPartBody>
        <w:p w:rsidR="00D62BC7" w:rsidRDefault="00CA3B6A">
          <w:pPr>
            <w:pStyle w:val="4A5D6A16EE0A4D3D93CA5D27B199DC2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555D13DF27F8457086E835221535D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6DFD9-B971-4C2B-8C96-0EBA8677F8C4}"/>
      </w:docPartPr>
      <w:docPartBody>
        <w:p w:rsidR="00D62BC7" w:rsidRDefault="00CA3B6A">
          <w:pPr>
            <w:pStyle w:val="555D13DF27F8457086E835221535DB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60BF126BB7341BF9E547215FC1D7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49EB9-5EBE-429D-839A-93261D4D651B}"/>
      </w:docPartPr>
      <w:docPartBody>
        <w:p w:rsidR="00D62BC7" w:rsidRDefault="00CA3B6A">
          <w:pPr>
            <w:pStyle w:val="460BF126BB7341BF9E547215FC1D7F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6C2CE1E41394F328936E4939CA8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4DB65-D7F0-43A8-9E71-ED11DF7F1192}"/>
      </w:docPartPr>
      <w:docPartBody>
        <w:p w:rsidR="00D62BC7" w:rsidRDefault="00CA3B6A">
          <w:pPr>
            <w:pStyle w:val="A6C2CE1E41394F328936E4939CA85E20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A"/>
    <w:rsid w:val="005C1C04"/>
    <w:rsid w:val="0081144C"/>
    <w:rsid w:val="00CA3B6A"/>
    <w:rsid w:val="00D62BC7"/>
    <w:rsid w:val="00E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E59BF5F23BD46089CBC1D86E201E43A">
    <w:name w:val="3E59BF5F23BD46089CBC1D86E201E43A"/>
  </w:style>
  <w:style w:type="paragraph" w:customStyle="1" w:styleId="779803E4E62646A1828A3E91D3E077F4">
    <w:name w:val="779803E4E62646A1828A3E91D3E077F4"/>
  </w:style>
  <w:style w:type="paragraph" w:customStyle="1" w:styleId="05F8E2D62C594514920003967858E12D">
    <w:name w:val="05F8E2D62C594514920003967858E12D"/>
  </w:style>
  <w:style w:type="paragraph" w:customStyle="1" w:styleId="80381B76D38E46C696A6D33B919CA9BB">
    <w:name w:val="80381B76D38E46C696A6D33B919CA9BB"/>
  </w:style>
  <w:style w:type="paragraph" w:customStyle="1" w:styleId="33552385CB01428D82A9BF918098004B">
    <w:name w:val="33552385CB01428D82A9BF918098004B"/>
  </w:style>
  <w:style w:type="paragraph" w:customStyle="1" w:styleId="77BFECA992904939BBCEA5DFF43851AB">
    <w:name w:val="77BFECA992904939BBCEA5DFF43851AB"/>
  </w:style>
  <w:style w:type="paragraph" w:customStyle="1" w:styleId="0CE49235993A4A9A801B387AC0B042D5">
    <w:name w:val="0CE49235993A4A9A801B387AC0B042D5"/>
  </w:style>
  <w:style w:type="paragraph" w:customStyle="1" w:styleId="2A5D85BAEE7A4949A087457BC10FCB13">
    <w:name w:val="2A5D85BAEE7A4949A087457BC10FCB13"/>
  </w:style>
  <w:style w:type="paragraph" w:customStyle="1" w:styleId="3E4B4B8E25ED4AC3B837F303D3F62ADD">
    <w:name w:val="3E4B4B8E25ED4AC3B837F303D3F62ADD"/>
  </w:style>
  <w:style w:type="paragraph" w:customStyle="1" w:styleId="FC9C85DD8F12474E84E4D83C6054CE06">
    <w:name w:val="FC9C85DD8F12474E84E4D83C6054CE06"/>
  </w:style>
  <w:style w:type="paragraph" w:customStyle="1" w:styleId="E987D7B15D464816931D9546622ED044">
    <w:name w:val="E987D7B15D464816931D9546622ED044"/>
  </w:style>
  <w:style w:type="paragraph" w:customStyle="1" w:styleId="9725A590F9434A3E931CEFF0175083BB">
    <w:name w:val="9725A590F9434A3E931CEFF0175083BB"/>
  </w:style>
  <w:style w:type="paragraph" w:customStyle="1" w:styleId="381854EFF3DF44F9973955EDF42D1001">
    <w:name w:val="381854EFF3DF44F9973955EDF42D1001"/>
  </w:style>
  <w:style w:type="paragraph" w:customStyle="1" w:styleId="507CE8C21F7A434EB3E0A4908967315B">
    <w:name w:val="507CE8C21F7A434EB3E0A4908967315B"/>
  </w:style>
  <w:style w:type="paragraph" w:customStyle="1" w:styleId="47C40DBBA8394D238E340E17E8475EAF">
    <w:name w:val="47C40DBBA8394D238E340E17E8475EAF"/>
  </w:style>
  <w:style w:type="paragraph" w:customStyle="1" w:styleId="6CA181E00DD9448C822B5DE7A1ABE4E6">
    <w:name w:val="6CA181E00DD9448C822B5DE7A1ABE4E6"/>
  </w:style>
  <w:style w:type="paragraph" w:customStyle="1" w:styleId="A5EA0A0603DC41889F388A56CCD88BB8">
    <w:name w:val="A5EA0A0603DC41889F388A56CCD88BB8"/>
  </w:style>
  <w:style w:type="paragraph" w:customStyle="1" w:styleId="563024829B464D7EA638BD0DECE6DB3A">
    <w:name w:val="563024829B464D7EA638BD0DECE6DB3A"/>
  </w:style>
  <w:style w:type="paragraph" w:customStyle="1" w:styleId="0AD10BD07ABC4861AF0141D489A60B23">
    <w:name w:val="0AD10BD07ABC4861AF0141D489A60B23"/>
  </w:style>
  <w:style w:type="paragraph" w:customStyle="1" w:styleId="7BCEDA229590416DB419D5252060A162">
    <w:name w:val="7BCEDA229590416DB419D5252060A162"/>
  </w:style>
  <w:style w:type="paragraph" w:customStyle="1" w:styleId="337AAD0B0F1548489D45E9F1611F5E19">
    <w:name w:val="337AAD0B0F1548489D45E9F1611F5E19"/>
  </w:style>
  <w:style w:type="paragraph" w:customStyle="1" w:styleId="4A5D6A16EE0A4D3D93CA5D27B199DC2D">
    <w:name w:val="4A5D6A16EE0A4D3D93CA5D27B199DC2D"/>
  </w:style>
  <w:style w:type="paragraph" w:customStyle="1" w:styleId="555D13DF27F8457086E835221535DB1B">
    <w:name w:val="555D13DF27F8457086E835221535DB1B"/>
  </w:style>
  <w:style w:type="paragraph" w:customStyle="1" w:styleId="460BF126BB7341BF9E547215FC1D7F27">
    <w:name w:val="460BF126BB7341BF9E547215FC1D7F27"/>
  </w:style>
  <w:style w:type="paragraph" w:customStyle="1" w:styleId="A6C2CE1E41394F328936E4939CA85E20">
    <w:name w:val="A6C2CE1E41394F328936E4939CA85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4B56-BFCD-4486-863E-994BA9C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2024 - kopie (4)</Template>
  <TotalTime>66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10</cp:revision>
  <dcterms:created xsi:type="dcterms:W3CDTF">2024-05-03T07:38:00Z</dcterms:created>
  <dcterms:modified xsi:type="dcterms:W3CDTF">2024-05-14T09:28:00Z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