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11E95CB6894E4DDE9AA8E6D818AEB71F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A51476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06D81F1920B746EFA33AE936096C1391"/>
          </w:placeholder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7"/>
            </w:rPr>
            <w:t>Barbora Císařová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AF5E438B2D0D4176BB53D0C5B73B0BD4"/>
          </w:placeholder>
        </w:sdtPr>
        <w:sdtEndPr/>
        <w:sdtContent>
          <w:proofErr w:type="spellStart"/>
          <w:r w:rsidR="003B1DC5">
            <w:t>Bougainville</w:t>
          </w:r>
          <w:proofErr w:type="spellEnd"/>
          <w:r w:rsidR="003B1DC5">
            <w:t xml:space="preserve"> na cestě k nezávislosti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C6C31814BC5846B8B016A0D9C16D25C4"/>
          </w:placeholder>
        </w:sdtPr>
        <w:sdtEndPr>
          <w:rPr>
            <w:rStyle w:val="Standardnpsmoodstavce"/>
            <w:i w:val="0"/>
          </w:rPr>
        </w:sdtEndPr>
        <w:sdtContent>
          <w:r w:rsidR="003B1DC5">
            <w:rPr>
              <w:rStyle w:val="Styl21"/>
            </w:rPr>
            <w:t>Doc. PhDr. Přemysl Rosůlek,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F8752203EEC4385A37F205CA73EA74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3"/>
            </w:rPr>
            <w:t>s výhradami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33B13182BFED4104AC929ADC17DB413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A7FC3F3B8CE84FD0A5219D06209B4005"/>
        </w:placeholder>
      </w:sdtPr>
      <w:sdtEndPr/>
      <w:sdtContent>
        <w:p w:rsidR="00156D3B" w:rsidRPr="00875506" w:rsidRDefault="003B1DC5" w:rsidP="006C7138">
          <w:r>
            <w:t xml:space="preserve">Nevznáším </w:t>
          </w:r>
          <w:r w:rsidR="0061688C">
            <w:t>v</w:t>
          </w:r>
          <w:r>
            <w:t>ýhrady vůči cíli práce definovanému na s. 8 (poslední odstavec), ale spíše vůči otázkám, které jsou s tímto cílem spojené. Cíl práce je kompatibilní s otázkou první a druhou, nicméně třetí i čtvrtá otázka sahají nad rámec cíle. Studentka slibuje zkoumat více (sice zajímavých, ale autonomních a sam</w:t>
          </w:r>
          <w:r w:rsidR="0061688C">
            <w:t xml:space="preserve">o </w:t>
          </w:r>
          <w:r>
            <w:t xml:space="preserve">o sobě komplexních) záležitostí/témat najednou a to je vzhledem k názvu práce škoda.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5F28D5843AD47B4BD5A56C31BA15C7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E6EF4CBA1984917A5A359A0317E638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6027D6CF7B784F43BA73AA4CC7A9EB4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7"/>
            </w:rPr>
            <w:t>s výhradami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CA1ED45976264A5DB6EE366C4085E9D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28D2D05490B43E594AB77AFB39A66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BAAB56F1641848F9A3CFFEF7F6F0FA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48C5173639FC4393B487DF95C7E9AAE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B1DC5">
            <w:rPr>
              <w:rStyle w:val="Styl11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84CE42ED60A84DF2AF86DFEE182FCD9D"/>
        </w:placeholder>
      </w:sdtPr>
      <w:sdtEndPr/>
      <w:sdtContent>
        <w:p w:rsidR="00F120C0" w:rsidRDefault="003B1DC5" w:rsidP="00687599">
          <w:pPr>
            <w:ind w:left="66"/>
          </w:pPr>
          <w:r>
            <w:t xml:space="preserve">Předložená práce je striktně </w:t>
          </w:r>
          <w:proofErr w:type="spellStart"/>
          <w:r>
            <w:t>jednopřípadovou</w:t>
          </w:r>
          <w:proofErr w:type="spellEnd"/>
          <w:r>
            <w:t xml:space="preserve"> studií. Studentka prokázala, že dokáže shromáždit množství relevantní literatury k tématu PNG a </w:t>
          </w:r>
          <w:proofErr w:type="spellStart"/>
          <w:r>
            <w:t>Bougainville</w:t>
          </w:r>
          <w:proofErr w:type="spellEnd"/>
          <w:r>
            <w:t xml:space="preserve"> a tu taktéž interpretovat v širším kontextu - např. mezinárodním i co do perspektivy dalšího možného vývoje: kromě vývoje autorka zařadila do práce </w:t>
          </w:r>
          <w:r w:rsidR="00F120C0">
            <w:t xml:space="preserve">před samotný Závěr </w:t>
          </w:r>
          <w:r>
            <w:t xml:space="preserve">ještě zajímavá zamyšlení v podobě 6. a 7. kapitoly (Možnosti a limity státnosti a Mezinárodní kontext nezávislosti </w:t>
          </w:r>
          <w:proofErr w:type="spellStart"/>
          <w:r>
            <w:t>Bougainville</w:t>
          </w:r>
          <w:proofErr w:type="spellEnd"/>
          <w:r>
            <w:t>)</w:t>
          </w:r>
          <w:r w:rsidR="00F120C0">
            <w:t>.</w:t>
          </w:r>
        </w:p>
        <w:p w:rsidR="00F120C0" w:rsidRDefault="003B1DC5" w:rsidP="00687599">
          <w:pPr>
            <w:ind w:left="66"/>
          </w:pPr>
          <w:r>
            <w:t xml:space="preserve">Práce je </w:t>
          </w:r>
          <w:r w:rsidR="00F120C0">
            <w:t>svým charakterem spíše</w:t>
          </w:r>
          <w:r>
            <w:t xml:space="preserve"> na pomezí (poctivé) deskripce a analýzy</w:t>
          </w:r>
          <w:r w:rsidR="00F120C0">
            <w:t xml:space="preserve">, což platí </w:t>
          </w:r>
          <w:r>
            <w:t xml:space="preserve">o analytické části. Zde se tedy autorka věnovala více ekonomice a vztahům s relevantními vnějšími aktéry, příp. vztahům secesionistického regionu s PNG než rozvoji národní identity a </w:t>
          </w:r>
          <w:proofErr w:type="spellStart"/>
          <w:r>
            <w:t>etnopolitickému</w:t>
          </w:r>
          <w:proofErr w:type="spellEnd"/>
          <w:r>
            <w:t xml:space="preserve"> nacionalismu </w:t>
          </w:r>
          <w:proofErr w:type="spellStart"/>
          <w:r>
            <w:t>substátní</w:t>
          </w:r>
          <w:proofErr w:type="spellEnd"/>
          <w:r>
            <w:t xml:space="preserve"> jednotky. Škoda jen, že klíčový vývoj po roce 2001, tedy od podpisu </w:t>
          </w:r>
          <w:proofErr w:type="spellStart"/>
          <w:r>
            <w:t>Bougainvillské</w:t>
          </w:r>
          <w:proofErr w:type="spellEnd"/>
          <w:r>
            <w:t xml:space="preserve"> mírové dohody, je reflektován jen na jedné a půl stránce textu práce (srov. 37-38). </w:t>
          </w:r>
        </w:p>
        <w:p w:rsidR="00F120C0" w:rsidRDefault="00F120C0" w:rsidP="00687599">
          <w:pPr>
            <w:ind w:left="66"/>
          </w:pPr>
          <w:r>
            <w:t xml:space="preserve">Práci chybí teorie či alespoň solidnější konceptualizace. Rámování je založené pouze na základním výkladu pojmů, kde je často využívána literatura české jazykové provenience. Téma typu konsensuální a nekonsensuální secese je jen naznačeno, nicméně právě případ </w:t>
          </w:r>
          <w:proofErr w:type="spellStart"/>
          <w:r>
            <w:t>Bougainville</w:t>
          </w:r>
          <w:proofErr w:type="spellEnd"/>
          <w:r>
            <w:t xml:space="preserve"> s (ne)závazným referendem o nezávislost a diskuzí o prosté či kvalifikované většině je typickým příkladem kdesi mezi Skotskem, kde právo na referendum o secesi </w:t>
          </w:r>
          <w:r>
            <w:lastRenderedPageBreak/>
            <w:t xml:space="preserve">existovalo (jednou) a Katalánskem, kde možné vůbec není a zde se nabízí celá škála možností k výzkumu této specifické problematiky, které ale zůstaly nevyužity. </w:t>
          </w:r>
        </w:p>
        <w:p w:rsidR="00F120C0" w:rsidRDefault="00F120C0" w:rsidP="00687599">
          <w:pPr>
            <w:ind w:left="66"/>
          </w:pPr>
          <w:r>
            <w:t xml:space="preserve">Poznámka: v Úvodu bych vůbec nezmiňoval, že v ČR na zkoumané téma neexistuje (nebo skoro neexistuje) literatura. Autorka si vybrala téma z mezinárodních vztahů a sama má ambice se v tomto oboru profilovat. Na tomto místě bych nevyjmenovával texty, které byly pro práci zajímavé nebo důležité, ale zmínil bych raději databáze, které jsou pro literaturu k rešerši klíčové (k </w:t>
          </w:r>
          <w:r w:rsidR="00CB5208">
            <w:t xml:space="preserve">analýze </w:t>
          </w:r>
          <w:r>
            <w:t>bych čekal větší</w:t>
          </w:r>
          <w:r w:rsidR="00CB5208">
            <w:t xml:space="preserve"> a systematické</w:t>
          </w:r>
          <w:r>
            <w:t xml:space="preserve"> využití online zpravodajských médií). </w:t>
          </w:r>
        </w:p>
        <w:p w:rsidR="00156D3B" w:rsidRPr="00875506" w:rsidRDefault="00F120C0" w:rsidP="00687599">
          <w:pPr>
            <w:ind w:left="66"/>
          </w:pPr>
          <w:r>
            <w:t xml:space="preserve">Práce obsahuje pouze dvě přílohy. Taktéž do samotného textu práce mohla autorka alespoň někdy vložit graf či tabulku atp.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9A794CF5DD44E53B1B1454B36169B4E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E9A623E15244162AC9A9BE5B8E8F58E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BE7B5818E4F49B083E745669E074D5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28BE28651E43F28A29F994A1F4A14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CB6A7939BC448E883A6FE143F4F03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C7BF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31D77B6D7A674CB0A8EE8E901A6504E5"/>
        </w:placeholder>
      </w:sdtPr>
      <w:sdtEndPr/>
      <w:sdtContent>
        <w:p w:rsidR="006C7138" w:rsidRPr="00875506" w:rsidRDefault="00CB5208" w:rsidP="006C7138">
          <w:r>
            <w:t xml:space="preserve">Práce je čtivá, psaná srozumitelně, neobsahuje překlepy či gramatické chyb, resp. jsem si alespoň žádných nevšiml.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91562350FE3B4AE6B6A4FA958D8F79A9"/>
        </w:placeholder>
      </w:sdtPr>
      <w:sdtEndPr/>
      <w:sdtContent>
        <w:p w:rsidR="00156D3B" w:rsidRPr="00875506" w:rsidRDefault="00DC7BF7" w:rsidP="006C7138">
          <w:r>
            <w:t xml:space="preserve">Práce je solidní </w:t>
          </w:r>
          <w:proofErr w:type="spellStart"/>
          <w:r>
            <w:t>jednopřípadovou</w:t>
          </w:r>
          <w:proofErr w:type="spellEnd"/>
          <w:r>
            <w:t xml:space="preserve"> studií. Čtenář získá základní znalosti o problematice v tom smyslu, že </w:t>
          </w:r>
          <w:r w:rsidR="00CB5208">
            <w:t xml:space="preserve">je kladen důraz na nedávnou historii s tím, že dynamika vývoje po roce 2001 je reflektována překvapivě méně. Dále je kladen důraz nikoliv na kulturní identitu, ale spíše na ekonomickou dimenzi (např. důlní průmysl, ekonomická perspektiva </w:t>
          </w:r>
          <w:proofErr w:type="spellStart"/>
          <w:r w:rsidR="00CB5208">
            <w:t>Bougainville</w:t>
          </w:r>
          <w:proofErr w:type="spellEnd"/>
          <w:r w:rsidR="00CB5208">
            <w:t xml:space="preserve"> v případě nezávislosti), což patrně ale buď bylo důležité, resp. důležitější než jiné záležitosti, anebo to autorka za důležité považuje. U bakalářské práce nevadí, že neobsahuje teorii, nicméně konceptualizaci v představené podobě považuji za velmi úspornou.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BB898EC1386341469A9BC094966F9CB8"/>
        </w:placeholder>
      </w:sdtPr>
      <w:sdtEndPr/>
      <w:sdtContent>
        <w:p w:rsidR="00CB5208" w:rsidRDefault="00CB5208" w:rsidP="006C7138">
          <w:r>
            <w:t xml:space="preserve">Viz výše, zejména pak: </w:t>
          </w:r>
        </w:p>
        <w:p w:rsidR="00CB5208" w:rsidRDefault="00CB5208" w:rsidP="006C7138">
          <w:r>
            <w:t xml:space="preserve">1) Proč sada čtyř otázek, navíc, když jen první dvě koincidují s cílem práce? </w:t>
          </w:r>
        </w:p>
        <w:p w:rsidR="00AA71B2" w:rsidRDefault="00CB5208" w:rsidP="006C7138">
          <w:r>
            <w:t>2) Konceptualizace/teoretická část práce</w:t>
          </w:r>
          <w:r w:rsidR="00AA71B2">
            <w:t xml:space="preserve"> - příliš krátká a obsahově velmi obecně zaměřená a jen okrajově k tématu práce</w:t>
          </w:r>
          <w:r>
            <w:t>.</w:t>
          </w:r>
        </w:p>
        <w:p w:rsidR="00CB5208" w:rsidRDefault="00AA71B2" w:rsidP="006C7138">
          <w:r>
            <w:t xml:space="preserve">3) Analytická část a relevance ekonomické dimenze. </w:t>
          </w:r>
        </w:p>
        <w:p w:rsidR="006C7138" w:rsidRPr="00875506" w:rsidRDefault="00BB47C2" w:rsidP="006C7138"/>
        <w:bookmarkStart w:id="0" w:name="_GoBack" w:displacedByCustomXml="next"/>
        <w:bookmarkEnd w:id="0" w:displacedByCustomXml="next"/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3D74D2A22684D25BB121A5D65F1290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AA71B2" w:rsidP="006C7138">
          <w:r>
            <w:t>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lastRenderedPageBreak/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8983F8853972455E944EC1D98F0FECCA"/>
        </w:placeholder>
        <w:date w:fullDate="2024-04-21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AA71B2" w:rsidP="006C7138">
          <w:r>
            <w:t>21. dubna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C2" w:rsidRDefault="00BB47C2" w:rsidP="0090541B">
      <w:pPr>
        <w:spacing w:after="0" w:line="240" w:lineRule="auto"/>
      </w:pPr>
      <w:r>
        <w:separator/>
      </w:r>
    </w:p>
  </w:endnote>
  <w:endnote w:type="continuationSeparator" w:id="0">
    <w:p w:rsidR="00BB47C2" w:rsidRDefault="00BB47C2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C2" w:rsidRDefault="00BB47C2" w:rsidP="0090541B">
      <w:pPr>
        <w:spacing w:after="0" w:line="240" w:lineRule="auto"/>
      </w:pPr>
      <w:r>
        <w:separator/>
      </w:r>
    </w:p>
  </w:footnote>
  <w:footnote w:type="continuationSeparator" w:id="0">
    <w:p w:rsidR="00BB47C2" w:rsidRDefault="00BB47C2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6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2D4E56"/>
    <w:rsid w:val="00334C2C"/>
    <w:rsid w:val="00343208"/>
    <w:rsid w:val="00360910"/>
    <w:rsid w:val="003B1DC5"/>
    <w:rsid w:val="0051537F"/>
    <w:rsid w:val="00595C5D"/>
    <w:rsid w:val="0061688C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1476"/>
    <w:rsid w:val="00A54E5B"/>
    <w:rsid w:val="00AA71B2"/>
    <w:rsid w:val="00AE6EB6"/>
    <w:rsid w:val="00BB47BD"/>
    <w:rsid w:val="00BB47C2"/>
    <w:rsid w:val="00C1360D"/>
    <w:rsid w:val="00C73E93"/>
    <w:rsid w:val="00C96B01"/>
    <w:rsid w:val="00CB5208"/>
    <w:rsid w:val="00D85671"/>
    <w:rsid w:val="00D96991"/>
    <w:rsid w:val="00DC7BF7"/>
    <w:rsid w:val="00E0205A"/>
    <w:rsid w:val="00EB3D08"/>
    <w:rsid w:val="00EC29DA"/>
    <w:rsid w:val="00EF55D4"/>
    <w:rsid w:val="00F120C0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329EC"/>
  <w15:chartTrackingRefBased/>
  <w15:docId w15:val="{38C938D2-8331-4609-A415-FD91228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sulek\Downloads\Formular%20posudku%20BP%20202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E95CB6894E4DDE9AA8E6D818AEB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2242D-4F4D-4A5D-A80D-0132A16EBA93}"/>
      </w:docPartPr>
      <w:docPartBody>
        <w:p w:rsidR="00F53F9C" w:rsidRDefault="00C44754">
          <w:pPr>
            <w:pStyle w:val="11E95CB6894E4DDE9AA8E6D818AEB71F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06D81F1920B746EFA33AE936096C1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6139F-FA31-461D-BD6B-E93FCA48FCAD}"/>
      </w:docPartPr>
      <w:docPartBody>
        <w:p w:rsidR="00F53F9C" w:rsidRDefault="00C44754">
          <w:pPr>
            <w:pStyle w:val="06D81F1920B746EFA33AE936096C139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F5E438B2D0D4176BB53D0C5B73B0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70A48-8DF1-403F-ACD4-3EB0E0D022E4}"/>
      </w:docPartPr>
      <w:docPartBody>
        <w:p w:rsidR="00F53F9C" w:rsidRDefault="00C44754">
          <w:pPr>
            <w:pStyle w:val="AF5E438B2D0D4176BB53D0C5B73B0BD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6C31814BC5846B8B016A0D9C16D2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C0074-6202-4B94-A2F1-337871BB675D}"/>
      </w:docPartPr>
      <w:docPartBody>
        <w:p w:rsidR="00F53F9C" w:rsidRDefault="00C44754">
          <w:pPr>
            <w:pStyle w:val="C6C31814BC5846B8B016A0D9C16D25C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F8752203EEC4385A37F205CA73EA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4B732-86B2-4722-9FCE-20D77FF76F4E}"/>
      </w:docPartPr>
      <w:docPartBody>
        <w:p w:rsidR="00F53F9C" w:rsidRDefault="00C44754">
          <w:pPr>
            <w:pStyle w:val="8F8752203EEC4385A37F205CA73EA74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B13182BFED4104AC929ADC17DB4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4C904-B820-4AA8-BBA8-B0489A36E484}"/>
      </w:docPartPr>
      <w:docPartBody>
        <w:p w:rsidR="00F53F9C" w:rsidRDefault="00C44754">
          <w:pPr>
            <w:pStyle w:val="33B13182BFED4104AC929ADC17DB413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FC3F3B8CE84FD0A5219D06209B4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05466-07DC-4E80-BF0C-1601FD7FC65A}"/>
      </w:docPartPr>
      <w:docPartBody>
        <w:p w:rsidR="00F53F9C" w:rsidRDefault="00C44754">
          <w:pPr>
            <w:pStyle w:val="A7FC3F3B8CE84FD0A5219D06209B4005"/>
          </w:pPr>
          <w:r w:rsidRPr="00D96991">
            <w:t>…</w:t>
          </w:r>
        </w:p>
      </w:docPartBody>
    </w:docPart>
    <w:docPart>
      <w:docPartPr>
        <w:name w:val="25F28D5843AD47B4BD5A56C31BA15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20B31-5E31-4C7C-937B-A4A8071689C6}"/>
      </w:docPartPr>
      <w:docPartBody>
        <w:p w:rsidR="00F53F9C" w:rsidRDefault="00C44754">
          <w:pPr>
            <w:pStyle w:val="25F28D5843AD47B4BD5A56C31BA15C7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6EF4CBA1984917A5A359A0317E6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2D230-8B46-4507-BEB5-1137D75DFFEE}"/>
      </w:docPartPr>
      <w:docPartBody>
        <w:p w:rsidR="00F53F9C" w:rsidRDefault="00C44754">
          <w:pPr>
            <w:pStyle w:val="1E6EF4CBA1984917A5A359A0317E638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027D6CF7B784F43BA73AA4CC7A9E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C907A-0F30-466E-9C1D-BB800F5EAA11}"/>
      </w:docPartPr>
      <w:docPartBody>
        <w:p w:rsidR="00F53F9C" w:rsidRDefault="00C44754">
          <w:pPr>
            <w:pStyle w:val="6027D6CF7B784F43BA73AA4CC7A9EB4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1ED45976264A5DB6EE366C4085E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92270-80C6-4BE4-B5FF-8CF7798F320E}"/>
      </w:docPartPr>
      <w:docPartBody>
        <w:p w:rsidR="00F53F9C" w:rsidRDefault="00C44754">
          <w:pPr>
            <w:pStyle w:val="CA1ED45976264A5DB6EE366C4085E9D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D2D05490B43E594AB77AFB39A6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031AA-D077-46B8-987A-E0F3CD1A9608}"/>
      </w:docPartPr>
      <w:docPartBody>
        <w:p w:rsidR="00F53F9C" w:rsidRDefault="00C44754">
          <w:pPr>
            <w:pStyle w:val="528D2D05490B43E594AB77AFB39A66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AAB56F1641848F9A3CFFEF7F6F0F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A4428-9E60-4153-9482-9FF76F71BD82}"/>
      </w:docPartPr>
      <w:docPartBody>
        <w:p w:rsidR="00F53F9C" w:rsidRDefault="00C44754">
          <w:pPr>
            <w:pStyle w:val="BAAB56F1641848F9A3CFFEF7F6F0FA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C5173639FC4393B487DF95C7E9A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51867-AE40-402E-B27A-8037EA3F00FC}"/>
      </w:docPartPr>
      <w:docPartBody>
        <w:p w:rsidR="00F53F9C" w:rsidRDefault="00C44754">
          <w:pPr>
            <w:pStyle w:val="48C5173639FC4393B487DF95C7E9AA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4CE42ED60A84DF2AF86DFEE182FC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F7446-09F5-4BA7-9A27-E8BDD8C29903}"/>
      </w:docPartPr>
      <w:docPartBody>
        <w:p w:rsidR="00F53F9C" w:rsidRDefault="00C44754">
          <w:pPr>
            <w:pStyle w:val="84CE42ED60A84DF2AF86DFEE182FCD9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9A794CF5DD44E53B1B1454B36169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D9E29-02BA-47AC-8D4E-246BF6DE841E}"/>
      </w:docPartPr>
      <w:docPartBody>
        <w:p w:rsidR="00F53F9C" w:rsidRDefault="00C44754">
          <w:pPr>
            <w:pStyle w:val="49A794CF5DD44E53B1B1454B36169B4E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E9A623E15244162AC9A9BE5B8E8F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150A-27E5-47F2-9FDB-4BE4AB6687E2}"/>
      </w:docPartPr>
      <w:docPartBody>
        <w:p w:rsidR="00F53F9C" w:rsidRDefault="00C44754">
          <w:pPr>
            <w:pStyle w:val="1E9A623E15244162AC9A9BE5B8E8F58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E7B5818E4F49B083E745669E074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3FCDA-BB39-40E8-9DE8-B842D0B1EEE2}"/>
      </w:docPartPr>
      <w:docPartBody>
        <w:p w:rsidR="00F53F9C" w:rsidRDefault="00C44754">
          <w:pPr>
            <w:pStyle w:val="BBE7B5818E4F49B083E745669E074D5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28BE28651E43F28A29F994A1F4A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17096-2923-423A-B663-19107C96DB4E}"/>
      </w:docPartPr>
      <w:docPartBody>
        <w:p w:rsidR="00F53F9C" w:rsidRDefault="00C44754">
          <w:pPr>
            <w:pStyle w:val="DE28BE28651E43F28A29F994A1F4A1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CB6A7939BC448E883A6FE143F4F0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35B92-E93D-47C9-8E79-C2C3A2983158}"/>
      </w:docPartPr>
      <w:docPartBody>
        <w:p w:rsidR="00F53F9C" w:rsidRDefault="00C44754">
          <w:pPr>
            <w:pStyle w:val="ECB6A7939BC448E883A6FE143F4F03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1D77B6D7A674CB0A8EE8E901A650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D58EA-0B0D-461C-A062-630AE65BEDE7}"/>
      </w:docPartPr>
      <w:docPartBody>
        <w:p w:rsidR="00F53F9C" w:rsidRDefault="00C44754">
          <w:pPr>
            <w:pStyle w:val="31D77B6D7A674CB0A8EE8E901A6504E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1562350FE3B4AE6B6A4FA958D8F7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CD3E5-51D3-4592-8557-6A2AFC6FFEE1}"/>
      </w:docPartPr>
      <w:docPartBody>
        <w:p w:rsidR="00F53F9C" w:rsidRDefault="00C44754">
          <w:pPr>
            <w:pStyle w:val="91562350FE3B4AE6B6A4FA958D8F79A9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BB898EC1386341469A9BC094966F9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8D101-4235-42B3-9918-1A7877FBC287}"/>
      </w:docPartPr>
      <w:docPartBody>
        <w:p w:rsidR="00F53F9C" w:rsidRDefault="00C44754">
          <w:pPr>
            <w:pStyle w:val="BB898EC1386341469A9BC094966F9CB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3D74D2A22684D25BB121A5D65F12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3A983-E9BD-4088-9ED3-6BBAAE81D812}"/>
      </w:docPartPr>
      <w:docPartBody>
        <w:p w:rsidR="00F53F9C" w:rsidRDefault="00C44754">
          <w:pPr>
            <w:pStyle w:val="D3D74D2A22684D25BB121A5D65F1290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983F8853972455E944EC1D98F0FE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B808D-031C-4A2F-B317-666D3D242E9A}"/>
      </w:docPartPr>
      <w:docPartBody>
        <w:p w:rsidR="00F53F9C" w:rsidRDefault="00C44754">
          <w:pPr>
            <w:pStyle w:val="8983F8853972455E944EC1D98F0FECC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54"/>
    <w:rsid w:val="009944E8"/>
    <w:rsid w:val="00C44754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1E95CB6894E4DDE9AA8E6D818AEB71F">
    <w:name w:val="11E95CB6894E4DDE9AA8E6D818AEB71F"/>
  </w:style>
  <w:style w:type="paragraph" w:customStyle="1" w:styleId="06D81F1920B746EFA33AE936096C1391">
    <w:name w:val="06D81F1920B746EFA33AE936096C1391"/>
  </w:style>
  <w:style w:type="paragraph" w:customStyle="1" w:styleId="AF5E438B2D0D4176BB53D0C5B73B0BD4">
    <w:name w:val="AF5E438B2D0D4176BB53D0C5B73B0BD4"/>
  </w:style>
  <w:style w:type="paragraph" w:customStyle="1" w:styleId="C6C31814BC5846B8B016A0D9C16D25C4">
    <w:name w:val="C6C31814BC5846B8B016A0D9C16D25C4"/>
  </w:style>
  <w:style w:type="paragraph" w:customStyle="1" w:styleId="8F8752203EEC4385A37F205CA73EA74B">
    <w:name w:val="8F8752203EEC4385A37F205CA73EA74B"/>
  </w:style>
  <w:style w:type="paragraph" w:customStyle="1" w:styleId="33B13182BFED4104AC929ADC17DB4133">
    <w:name w:val="33B13182BFED4104AC929ADC17DB4133"/>
  </w:style>
  <w:style w:type="paragraph" w:customStyle="1" w:styleId="A7FC3F3B8CE84FD0A5219D06209B4005">
    <w:name w:val="A7FC3F3B8CE84FD0A5219D06209B4005"/>
  </w:style>
  <w:style w:type="paragraph" w:customStyle="1" w:styleId="25F28D5843AD47B4BD5A56C31BA15C70">
    <w:name w:val="25F28D5843AD47B4BD5A56C31BA15C70"/>
  </w:style>
  <w:style w:type="paragraph" w:customStyle="1" w:styleId="1E6EF4CBA1984917A5A359A0317E638B">
    <w:name w:val="1E6EF4CBA1984917A5A359A0317E638B"/>
  </w:style>
  <w:style w:type="paragraph" w:customStyle="1" w:styleId="6027D6CF7B784F43BA73AA4CC7A9EB40">
    <w:name w:val="6027D6CF7B784F43BA73AA4CC7A9EB40"/>
  </w:style>
  <w:style w:type="paragraph" w:customStyle="1" w:styleId="CA1ED45976264A5DB6EE366C4085E9D9">
    <w:name w:val="CA1ED45976264A5DB6EE366C4085E9D9"/>
  </w:style>
  <w:style w:type="paragraph" w:customStyle="1" w:styleId="528D2D05490B43E594AB77AFB39A66FF">
    <w:name w:val="528D2D05490B43E594AB77AFB39A66FF"/>
  </w:style>
  <w:style w:type="paragraph" w:customStyle="1" w:styleId="BAAB56F1641848F9A3CFFEF7F6F0FA05">
    <w:name w:val="BAAB56F1641848F9A3CFFEF7F6F0FA05"/>
  </w:style>
  <w:style w:type="paragraph" w:customStyle="1" w:styleId="48C5173639FC4393B487DF95C7E9AAE0">
    <w:name w:val="48C5173639FC4393B487DF95C7E9AAE0"/>
  </w:style>
  <w:style w:type="paragraph" w:customStyle="1" w:styleId="84CE42ED60A84DF2AF86DFEE182FCD9D">
    <w:name w:val="84CE42ED60A84DF2AF86DFEE182FCD9D"/>
  </w:style>
  <w:style w:type="paragraph" w:customStyle="1" w:styleId="49A794CF5DD44E53B1B1454B36169B4E">
    <w:name w:val="49A794CF5DD44E53B1B1454B36169B4E"/>
  </w:style>
  <w:style w:type="paragraph" w:customStyle="1" w:styleId="1E9A623E15244162AC9A9BE5B8E8F58E">
    <w:name w:val="1E9A623E15244162AC9A9BE5B8E8F58E"/>
  </w:style>
  <w:style w:type="paragraph" w:customStyle="1" w:styleId="BBE7B5818E4F49B083E745669E074D54">
    <w:name w:val="BBE7B5818E4F49B083E745669E074D54"/>
  </w:style>
  <w:style w:type="paragraph" w:customStyle="1" w:styleId="DE28BE28651E43F28A29F994A1F4A14E">
    <w:name w:val="DE28BE28651E43F28A29F994A1F4A14E"/>
  </w:style>
  <w:style w:type="paragraph" w:customStyle="1" w:styleId="ECB6A7939BC448E883A6FE143F4F0374">
    <w:name w:val="ECB6A7939BC448E883A6FE143F4F0374"/>
  </w:style>
  <w:style w:type="paragraph" w:customStyle="1" w:styleId="31D77B6D7A674CB0A8EE8E901A6504E5">
    <w:name w:val="31D77B6D7A674CB0A8EE8E901A6504E5"/>
  </w:style>
  <w:style w:type="paragraph" w:customStyle="1" w:styleId="91562350FE3B4AE6B6A4FA958D8F79A9">
    <w:name w:val="91562350FE3B4AE6B6A4FA958D8F79A9"/>
  </w:style>
  <w:style w:type="paragraph" w:customStyle="1" w:styleId="BB898EC1386341469A9BC094966F9CB8">
    <w:name w:val="BB898EC1386341469A9BC094966F9CB8"/>
  </w:style>
  <w:style w:type="paragraph" w:customStyle="1" w:styleId="D3D74D2A22684D25BB121A5D65F12902">
    <w:name w:val="D3D74D2A22684D25BB121A5D65F12902"/>
  </w:style>
  <w:style w:type="paragraph" w:customStyle="1" w:styleId="8983F8853972455E944EC1D98F0FECCA">
    <w:name w:val="8983F8853972455E944EC1D98F0FE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681D-5138-41E6-977B-47106F0C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(1)</Template>
  <TotalTime>0</TotalTime>
  <Pages>3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Rosůlek</dc:creator>
  <cp:keywords/>
  <dc:description/>
  <cp:lastModifiedBy>Přemysl Rosůlek</cp:lastModifiedBy>
  <cp:revision>2</cp:revision>
  <cp:lastPrinted>2024-05-22T11:52:00Z</cp:lastPrinted>
  <dcterms:created xsi:type="dcterms:W3CDTF">2024-05-22T12:55:00Z</dcterms:created>
  <dcterms:modified xsi:type="dcterms:W3CDTF">2024-05-22T12:55:00Z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