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5EE1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33CAA333" w14:textId="67938620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A2EE8E70E1F42F4BBF2579D2C4D0E4CB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CE7387">
            <w:rPr>
              <w:b/>
              <w:sz w:val="32"/>
            </w:rPr>
            <w:t>oponenta</w:t>
          </w:r>
        </w:sdtContent>
      </w:sdt>
    </w:p>
    <w:p w14:paraId="7FE39D9C" w14:textId="77777777" w:rsidR="00780BC4" w:rsidRPr="00780BC4" w:rsidRDefault="00780BC4" w:rsidP="0090541B">
      <w:pPr>
        <w:jc w:val="center"/>
        <w:rPr>
          <w:b/>
        </w:rPr>
      </w:pPr>
    </w:p>
    <w:p w14:paraId="5A2271D1" w14:textId="39A96A6F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CA77601563C87145B47A1A8D35B21F18"/>
          </w:placeholder>
        </w:sdtPr>
        <w:sdtEndPr>
          <w:rPr>
            <w:rStyle w:val="Standardnpsmoodstavce"/>
            <w:b w:val="0"/>
          </w:rPr>
        </w:sdtEndPr>
        <w:sdtContent>
          <w:r w:rsidR="008B3ECA">
            <w:rPr>
              <w:rStyle w:val="Styl17"/>
            </w:rPr>
            <w:t>Patricie Houšková</w:t>
          </w:r>
        </w:sdtContent>
      </w:sdt>
    </w:p>
    <w:p w14:paraId="76753A69" w14:textId="3C6F9DCF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94D6D9E8F9E36F4190A488C8EFA33467"/>
          </w:placeholder>
        </w:sdtPr>
        <w:sdtContent>
          <w:r w:rsidR="008B3ECA">
            <w:t>Role UNEP v ozbrojených konfliktech</w:t>
          </w:r>
        </w:sdtContent>
      </w:sdt>
    </w:p>
    <w:p w14:paraId="0A4EC609" w14:textId="616EDDD5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0B421D45A2435543BBC3B2AF0EA6312E"/>
          </w:placeholder>
        </w:sdtPr>
        <w:sdtEndPr>
          <w:rPr>
            <w:rStyle w:val="Standardnpsmoodstavce"/>
            <w:i w:val="0"/>
          </w:rPr>
        </w:sdtEndPr>
        <w:sdtContent>
          <w:r w:rsidR="008B3ECA">
            <w:rPr>
              <w:rStyle w:val="Styl21"/>
            </w:rPr>
            <w:t>Mgr. Zdeněk Rod</w:t>
          </w:r>
        </w:sdtContent>
      </w:sdt>
    </w:p>
    <w:p w14:paraId="0B0FEC5D" w14:textId="77777777" w:rsidR="006C7138" w:rsidRPr="00875506" w:rsidRDefault="006C7138" w:rsidP="006C7138"/>
    <w:p w14:paraId="7CEB5BE3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6C3104D4" w14:textId="3DB97435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7B35F3CF2EF9D843831B8006A043D39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F0DAB">
            <w:rPr>
              <w:rStyle w:val="Styl3"/>
            </w:rPr>
            <w:t>ano</w:t>
          </w:r>
        </w:sdtContent>
      </w:sdt>
    </w:p>
    <w:p w14:paraId="2F93327A" w14:textId="743FA60D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294E908C17D38A488FFAE07E9BE1FE4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F0DAB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0523538B7145A242AD59D114A9C26311"/>
        </w:placeholder>
        <w:showingPlcHdr/>
      </w:sdtPr>
      <w:sdtContent>
        <w:p w14:paraId="3D0436BB" w14:textId="77777777" w:rsidR="00156D3B" w:rsidRPr="00875506" w:rsidRDefault="00D96991" w:rsidP="006C7138">
          <w:r w:rsidRPr="00D96991">
            <w:t>…</w:t>
          </w:r>
        </w:p>
      </w:sdtContent>
    </w:sdt>
    <w:p w14:paraId="65B4778D" w14:textId="77777777" w:rsidR="0008094C" w:rsidRPr="00875506" w:rsidRDefault="0008094C" w:rsidP="006C7138"/>
    <w:p w14:paraId="575B5156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654C2668" w14:textId="0BF7FA3D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115FDD6D75DA554CBC6A739CBC2D263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F0DAB">
            <w:rPr>
              <w:rStyle w:val="Styl5"/>
            </w:rPr>
            <w:t>ano</w:t>
          </w:r>
        </w:sdtContent>
      </w:sdt>
    </w:p>
    <w:p w14:paraId="356A5FA4" w14:textId="2E00FA68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23B2D43633018F47AFC0B37A79A0A5D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F0DAB">
            <w:rPr>
              <w:rStyle w:val="Styl6"/>
            </w:rPr>
            <w:t>ano</w:t>
          </w:r>
        </w:sdtContent>
      </w:sdt>
    </w:p>
    <w:p w14:paraId="4CE3D3B8" w14:textId="11875FFB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32DB8F5CBEB12241859F70B110455C6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F0DAB">
            <w:rPr>
              <w:rStyle w:val="Styl7"/>
            </w:rPr>
            <w:t>ano</w:t>
          </w:r>
        </w:sdtContent>
      </w:sdt>
    </w:p>
    <w:p w14:paraId="5B3E1C13" w14:textId="063E70FF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40232BB129D99540A152BC863E49038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F0DAB">
            <w:rPr>
              <w:rStyle w:val="Styl19"/>
            </w:rPr>
            <w:t>ano</w:t>
          </w:r>
        </w:sdtContent>
      </w:sdt>
    </w:p>
    <w:p w14:paraId="78C7E3C2" w14:textId="190DF2B6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CA35DD50A4538F49B5C7DA9C4EFDCAA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F0DAB">
            <w:rPr>
              <w:rStyle w:val="Styl9"/>
            </w:rPr>
            <w:t>ano</w:t>
          </w:r>
        </w:sdtContent>
      </w:sdt>
    </w:p>
    <w:p w14:paraId="27798808" w14:textId="6A7D7184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5E6DADEFA633B64C873C0004BD924ED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045D6">
            <w:rPr>
              <w:rStyle w:val="Styl10"/>
            </w:rPr>
            <w:t>s výhradami</w:t>
          </w:r>
        </w:sdtContent>
      </w:sdt>
    </w:p>
    <w:p w14:paraId="7C646CCD" w14:textId="78B66C01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E49429A431C9A8419E08953CB0F4ED05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E1923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B2EEEF1B4E23CE418AF6E5091CA4DD34"/>
        </w:placeholder>
      </w:sdtPr>
      <w:sdtContent>
        <w:p w14:paraId="3C879532" w14:textId="678430D5" w:rsidR="00BC69DD" w:rsidRPr="00875506" w:rsidRDefault="002045D6" w:rsidP="00687599">
          <w:pPr>
            <w:ind w:left="66"/>
          </w:pPr>
          <w:r>
            <w:t>V některých částech autorka vychází pouze z jednoho zdroje. Jedná se např. o podkapitolu 3.2. (Role UNEP v Súdánu dnes), která odráží pouze jediný zdroj UNEP (</w:t>
          </w:r>
          <w:proofErr w:type="spellStart"/>
          <w:r>
            <w:t>n.d.j</w:t>
          </w:r>
          <w:proofErr w:type="spellEnd"/>
          <w:r>
            <w:t>.).</w:t>
          </w:r>
          <w:r w:rsidR="00041FDD">
            <w:t xml:space="preserve"> Autorka mohla tuto podkapitolu dozajista prohloubit o další literat</w:t>
          </w:r>
          <w:r w:rsidR="00132675">
            <w:t>uru</w:t>
          </w:r>
          <w:r w:rsidR="00041FDD">
            <w:t>.</w:t>
          </w:r>
        </w:p>
      </w:sdtContent>
    </w:sdt>
    <w:p w14:paraId="573E616D" w14:textId="77777777" w:rsidR="00156D3B" w:rsidRPr="00875506" w:rsidRDefault="00156D3B" w:rsidP="006C7138"/>
    <w:p w14:paraId="0F2C85D7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3A174A85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6B9BEEE4CDBF6940AC919B6029CA8C08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2A9299BF" w14:textId="0A4D9348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6EDB176227E99849B6A95A793839162B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E1923">
            <w:rPr>
              <w:rStyle w:val="Styl12"/>
            </w:rPr>
            <w:t>ano</w:t>
          </w:r>
        </w:sdtContent>
      </w:sdt>
    </w:p>
    <w:p w14:paraId="55210E86" w14:textId="79F2127A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F406031988E12E47B4FA5A10D809EA0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41FDD">
            <w:rPr>
              <w:rStyle w:val="Styl14"/>
            </w:rPr>
            <w:t>ano</w:t>
          </w:r>
        </w:sdtContent>
      </w:sdt>
    </w:p>
    <w:p w14:paraId="70371839" w14:textId="6B92DA5D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BD47ACB443A88C4CBE690F236B8990D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13636">
            <w:rPr>
              <w:rStyle w:val="Styl15"/>
            </w:rPr>
            <w:t>s výhradami</w:t>
          </w:r>
        </w:sdtContent>
      </w:sdt>
    </w:p>
    <w:p w14:paraId="0CA931FB" w14:textId="49E61604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C0A3A608AF9B8949B8103083D01DFDA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C69DD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A5CBE8F87AF9F94389C8BA2B23E94338"/>
        </w:placeholder>
      </w:sdtPr>
      <w:sdtContent>
        <w:p w14:paraId="0EF892D5" w14:textId="227C35FB" w:rsidR="00EF5FB0" w:rsidRDefault="00EF5FB0" w:rsidP="006C7138">
          <w:r>
            <w:t xml:space="preserve">Autorka pravidelně operuje s tím, jakým způsobem </w:t>
          </w:r>
          <w:r w:rsidR="00136A58">
            <w:t xml:space="preserve">se </w:t>
          </w:r>
          <w:r>
            <w:t xml:space="preserve">měnilo </w:t>
          </w:r>
          <w:proofErr w:type="gramStart"/>
          <w:r>
            <w:t>složení ,,kanceláří</w:t>
          </w:r>
          <w:proofErr w:type="gramEnd"/>
          <w:r>
            <w:t>'' v UNEP. Předpokládám, že se jednalo pouze o překladatelské nedorozumění, neb autorku přeci zajímalo, jak</w:t>
          </w:r>
          <w:r w:rsidR="00BC69DD">
            <w:t>ou</w:t>
          </w:r>
          <w:r>
            <w:t xml:space="preserve"> </w:t>
          </w:r>
          <w:r w:rsidR="00432F46">
            <w:t>proměnou procházela jednotlivá oddělení UNEP</w:t>
          </w:r>
          <w:r w:rsidR="006F0DAB">
            <w:t>, případně příslušné odbory.</w:t>
          </w:r>
        </w:p>
        <w:p w14:paraId="36A15B97" w14:textId="122F9230" w:rsidR="00041FDD" w:rsidRPr="00875506" w:rsidRDefault="00A13636" w:rsidP="006C7138">
          <w:r>
            <w:t>Dále místy v textu absentují odkazy na příslušnou literaturu. Jedná se například o první a třetí odstavec na straně 16. Na základě celkového zhodnocení textu se ale domnívám, že se jednalo o chybu v nepozornosti</w:t>
          </w:r>
          <w:r w:rsidR="00132675">
            <w:t>, a ne o úmyslný záměr.</w:t>
          </w:r>
        </w:p>
      </w:sdtContent>
    </w:sdt>
    <w:p w14:paraId="5BD07F65" w14:textId="77777777" w:rsidR="0008094C" w:rsidRPr="00875506" w:rsidRDefault="0008094C" w:rsidP="006C7138"/>
    <w:p w14:paraId="68B42E37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84D9EED6A96A2741B0A5BE0126405BDE"/>
        </w:placeholder>
      </w:sdtPr>
      <w:sdtContent>
        <w:p w14:paraId="635DDCBA" w14:textId="6E1576C7" w:rsidR="00156D3B" w:rsidRDefault="0092712D" w:rsidP="006C7138">
          <w:r>
            <w:t>Předložená bakalářská práce představuje velmi povedený tvůrčí počin mapující agendu UNEP vis-à-vis bezpečnostní agendě. Posuzovaná bakalářsk</w:t>
          </w:r>
          <w:r w:rsidR="00136A58">
            <w:t>á</w:t>
          </w:r>
          <w:r>
            <w:t xml:space="preserve"> práce má sice pouze kompilační charakter, avšak jde o kompilaci vysoké úrovně. Práce je koherentní</w:t>
          </w:r>
          <w:r w:rsidR="00132675">
            <w:t xml:space="preserve"> a čtivá</w:t>
          </w:r>
          <w:r>
            <w:t xml:space="preserve"> a jednotlivé části na sebe logicky navazují. </w:t>
          </w:r>
          <w:r w:rsidR="002045D6">
            <w:t>Oceňuji tabulku č. 1, v níž se autorce povedlo zachytit přehled činností UNEP v letech 1999-2018</w:t>
          </w:r>
          <w:r>
            <w:t>. V závěru autorka přesvědčivě argumentuje</w:t>
          </w:r>
          <w:r w:rsidR="00132675">
            <w:t xml:space="preserve"> a pečlivě seznamuje čtenáře s odpově</w:t>
          </w:r>
          <w:r w:rsidR="00136A58">
            <w:t>ď</w:t>
          </w:r>
          <w:r w:rsidR="00132675">
            <w:t>mi na vytyčené výzkumné otázky.</w:t>
          </w:r>
        </w:p>
        <w:p w14:paraId="71A11F7D" w14:textId="502B208E" w:rsidR="0092712D" w:rsidRDefault="0092712D" w:rsidP="006C7138">
          <w:r>
            <w:t>Dále se domnívám, že by práci prospělo, pokud by autorka prohloubila kapitolu o Súdánu. Kapitola je relativně strohá. Autorka ovšem naplnila minimální stanoveno</w:t>
          </w:r>
          <w:r w:rsidR="0097624C">
            <w:t>u</w:t>
          </w:r>
          <w:r>
            <w:t xml:space="preserve"> hranici 30 normostran.</w:t>
          </w:r>
        </w:p>
        <w:p w14:paraId="6AF0FF97" w14:textId="10E6BBA4" w:rsidR="0092712D" w:rsidRDefault="0092712D" w:rsidP="006C7138">
          <w:r>
            <w:t xml:space="preserve">V neposlední řadě </w:t>
          </w:r>
          <w:r w:rsidR="00132675">
            <w:t>mohla autorka</w:t>
          </w:r>
          <w:r>
            <w:t xml:space="preserve"> pojednat o </w:t>
          </w:r>
          <w:proofErr w:type="gramStart"/>
          <w:r>
            <w:t>konceptu ,,environment</w:t>
          </w:r>
          <w:proofErr w:type="gramEnd"/>
          <w:r>
            <w:t xml:space="preserve">, </w:t>
          </w:r>
          <w:proofErr w:type="spellStart"/>
          <w:r>
            <w:t>security</w:t>
          </w:r>
          <w:proofErr w:type="spellEnd"/>
          <w:r>
            <w:t xml:space="preserve"> &amp; development nexus'', který v posledních letech prostupuje </w:t>
          </w:r>
          <w:r w:rsidR="00D702D1">
            <w:t>do disciplíny řešení konfliktů, a to i na půdě UNEP.</w:t>
          </w:r>
        </w:p>
        <w:p w14:paraId="52715394" w14:textId="73BC76F9" w:rsidR="0092712D" w:rsidRPr="00875506" w:rsidRDefault="00136A58" w:rsidP="006C7138">
          <w:r>
            <w:t>Na základě výše uvedeného komentáře</w:t>
          </w:r>
          <w:r w:rsidR="0092712D">
            <w:t xml:space="preserve"> práci hodnotím ,,mezi výborně a velmi dobře''.</w:t>
          </w:r>
        </w:p>
      </w:sdtContent>
    </w:sdt>
    <w:p w14:paraId="22E9C93A" w14:textId="77777777" w:rsidR="006C7138" w:rsidRPr="00875506" w:rsidRDefault="006C7138" w:rsidP="006C7138"/>
    <w:p w14:paraId="7DD980FF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DBB0C9234ECED94E8B98C155DE33DEA3"/>
        </w:placeholder>
      </w:sdtPr>
      <w:sdtContent>
        <w:p w14:paraId="1C36A90E" w14:textId="2404AA25" w:rsidR="006C7138" w:rsidRPr="00875506" w:rsidRDefault="009A5148" w:rsidP="006C7138">
          <w:r>
            <w:t xml:space="preserve">V jakých souvislostech se na půdě UNEP </w:t>
          </w:r>
          <w:proofErr w:type="gramStart"/>
          <w:r>
            <w:t>objevuje ,,environment</w:t>
          </w:r>
          <w:proofErr w:type="gramEnd"/>
          <w:r>
            <w:t xml:space="preserve">, </w:t>
          </w:r>
          <w:proofErr w:type="spellStart"/>
          <w:r>
            <w:t>security</w:t>
          </w:r>
          <w:proofErr w:type="spellEnd"/>
          <w:r>
            <w:t xml:space="preserve"> &amp; development nexus''? </w:t>
          </w:r>
        </w:p>
      </w:sdtContent>
    </w:sdt>
    <w:p w14:paraId="78003FA5" w14:textId="77777777" w:rsidR="0094330B" w:rsidRDefault="0094330B" w:rsidP="006C7138">
      <w:pPr>
        <w:rPr>
          <w:b/>
        </w:rPr>
      </w:pPr>
    </w:p>
    <w:p w14:paraId="3C969AAC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A9E7A883779EC8428532DDCAEAB40BC9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78B88A61" w14:textId="261B9D91" w:rsidR="00FB4780" w:rsidRPr="00875506" w:rsidRDefault="00132675" w:rsidP="006C7138">
          <w:r>
            <w:t>mezi výborně a velmi dobře</w:t>
          </w:r>
        </w:p>
      </w:sdtContent>
    </w:sdt>
    <w:p w14:paraId="5AA19988" w14:textId="77777777" w:rsidR="001C6F4D" w:rsidRPr="00875506" w:rsidRDefault="001C6F4D" w:rsidP="006C7138"/>
    <w:p w14:paraId="048BDEA3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AE64F0447959F542906DE8EA933FF4BA"/>
        </w:placeholder>
        <w:date w:fullDate="2024-05-22T00:00:00Z">
          <w:dateFormat w:val="d. MMMM yyyy"/>
          <w:lid w:val="cs-CZ"/>
          <w:storeMappedDataAs w:val="dateTime"/>
          <w:calendar w:val="gregorian"/>
        </w:date>
      </w:sdtPr>
      <w:sdtContent>
        <w:p w14:paraId="04E8B9BB" w14:textId="0520DD9A" w:rsidR="00FB4780" w:rsidRPr="00875506" w:rsidRDefault="00132675" w:rsidP="006C7138">
          <w:r>
            <w:t>22. května 2024</w:t>
          </w:r>
        </w:p>
      </w:sdtContent>
    </w:sdt>
    <w:p w14:paraId="6F29FC58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BDE" w14:textId="77777777" w:rsidR="0054461C" w:rsidRDefault="0054461C" w:rsidP="0090541B">
      <w:pPr>
        <w:spacing w:after="0" w:line="240" w:lineRule="auto"/>
      </w:pPr>
      <w:r>
        <w:separator/>
      </w:r>
    </w:p>
  </w:endnote>
  <w:endnote w:type="continuationSeparator" w:id="0">
    <w:p w14:paraId="553600A7" w14:textId="77777777" w:rsidR="0054461C" w:rsidRDefault="0054461C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340D" w14:textId="77777777" w:rsidR="0054461C" w:rsidRDefault="0054461C" w:rsidP="0090541B">
      <w:pPr>
        <w:spacing w:after="0" w:line="240" w:lineRule="auto"/>
      </w:pPr>
      <w:r>
        <w:separator/>
      </w:r>
    </w:p>
  </w:footnote>
  <w:footnote w:type="continuationSeparator" w:id="0">
    <w:p w14:paraId="4DD16495" w14:textId="77777777" w:rsidR="0054461C" w:rsidRDefault="0054461C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A672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C2D896E" wp14:editId="29FE2824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1656A534" wp14:editId="150C713E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853114">
    <w:abstractNumId w:val="0"/>
  </w:num>
  <w:num w:numId="2" w16cid:durableId="815336230">
    <w:abstractNumId w:val="1"/>
  </w:num>
  <w:num w:numId="3" w16cid:durableId="1278755135">
    <w:abstractNumId w:val="2"/>
  </w:num>
  <w:num w:numId="4" w16cid:durableId="356348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15"/>
    <w:rsid w:val="00024C0F"/>
    <w:rsid w:val="00041FDD"/>
    <w:rsid w:val="00063E12"/>
    <w:rsid w:val="0008094C"/>
    <w:rsid w:val="00132675"/>
    <w:rsid w:val="00136A58"/>
    <w:rsid w:val="00156D3B"/>
    <w:rsid w:val="001763E2"/>
    <w:rsid w:val="001A631A"/>
    <w:rsid w:val="001B1F69"/>
    <w:rsid w:val="001C6F4D"/>
    <w:rsid w:val="001F359D"/>
    <w:rsid w:val="002045D6"/>
    <w:rsid w:val="00214415"/>
    <w:rsid w:val="0023397A"/>
    <w:rsid w:val="00253F2A"/>
    <w:rsid w:val="00334C2C"/>
    <w:rsid w:val="003371B0"/>
    <w:rsid w:val="00343208"/>
    <w:rsid w:val="00360910"/>
    <w:rsid w:val="00432F46"/>
    <w:rsid w:val="0051537F"/>
    <w:rsid w:val="00537B73"/>
    <w:rsid w:val="0054461C"/>
    <w:rsid w:val="00595C5D"/>
    <w:rsid w:val="00655C34"/>
    <w:rsid w:val="00687599"/>
    <w:rsid w:val="006C3745"/>
    <w:rsid w:val="006C7138"/>
    <w:rsid w:val="006D408E"/>
    <w:rsid w:val="006F0DAB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8B3ECA"/>
    <w:rsid w:val="008D3413"/>
    <w:rsid w:val="008E1923"/>
    <w:rsid w:val="0090541B"/>
    <w:rsid w:val="0092712D"/>
    <w:rsid w:val="0094330B"/>
    <w:rsid w:val="0097624C"/>
    <w:rsid w:val="009A5148"/>
    <w:rsid w:val="009B3558"/>
    <w:rsid w:val="00A13636"/>
    <w:rsid w:val="00A36B4B"/>
    <w:rsid w:val="00A54E5B"/>
    <w:rsid w:val="00A932D0"/>
    <w:rsid w:val="00AE6EB6"/>
    <w:rsid w:val="00B94666"/>
    <w:rsid w:val="00BB47BD"/>
    <w:rsid w:val="00BC69DD"/>
    <w:rsid w:val="00C1360D"/>
    <w:rsid w:val="00C73E93"/>
    <w:rsid w:val="00C96B01"/>
    <w:rsid w:val="00CC5E6D"/>
    <w:rsid w:val="00CE7387"/>
    <w:rsid w:val="00D02D4F"/>
    <w:rsid w:val="00D702D1"/>
    <w:rsid w:val="00D85671"/>
    <w:rsid w:val="00D96991"/>
    <w:rsid w:val="00E0205A"/>
    <w:rsid w:val="00E07E15"/>
    <w:rsid w:val="00E11911"/>
    <w:rsid w:val="00EB3D08"/>
    <w:rsid w:val="00EC29DA"/>
    <w:rsid w:val="00EF55D4"/>
    <w:rsid w:val="00EF5FB0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D2BAF2"/>
  <w15:chartTrackingRefBased/>
  <w15:docId w15:val="{A7A84635-455C-BC4C-9D57-991DB26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denek/Documents/S&#780;kola/Posudky%20BP%20a%20DP/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EE8E70E1F42F4BBF2579D2C4D0E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24140F-FEDA-2C44-BC36-E40D48BF0EB1}"/>
      </w:docPartPr>
      <w:docPartBody>
        <w:p w:rsidR="007D721F" w:rsidRDefault="00000000">
          <w:pPr>
            <w:pStyle w:val="A2EE8E70E1F42F4BBF2579D2C4D0E4CB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CA77601563C87145B47A1A8D35B21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2C7E8A-132C-EA4E-A8E9-1A4669E359F3}"/>
      </w:docPartPr>
      <w:docPartBody>
        <w:p w:rsidR="007D721F" w:rsidRDefault="00000000">
          <w:pPr>
            <w:pStyle w:val="CA77601563C87145B47A1A8D35B21F1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4D6D9E8F9E36F4190A488C8EFA33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31BCF-7C93-464A-9F6D-FD86D74CD5E5}"/>
      </w:docPartPr>
      <w:docPartBody>
        <w:p w:rsidR="007D721F" w:rsidRDefault="00000000">
          <w:pPr>
            <w:pStyle w:val="94D6D9E8F9E36F4190A488C8EFA3346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B421D45A2435543BBC3B2AF0EA63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73922-2EC0-3B4D-9F26-74DF3B96F4F2}"/>
      </w:docPartPr>
      <w:docPartBody>
        <w:p w:rsidR="007D721F" w:rsidRDefault="00000000">
          <w:pPr>
            <w:pStyle w:val="0B421D45A2435543BBC3B2AF0EA6312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B35F3CF2EF9D843831B8006A043D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4B1AF-8359-384A-B610-66E729BF0B43}"/>
      </w:docPartPr>
      <w:docPartBody>
        <w:p w:rsidR="007D721F" w:rsidRDefault="00000000">
          <w:pPr>
            <w:pStyle w:val="7B35F3CF2EF9D843831B8006A043D39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94E908C17D38A488FFAE07E9BE1F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EFE88-C76B-644F-AAEC-CFD571D0E10D}"/>
      </w:docPartPr>
      <w:docPartBody>
        <w:p w:rsidR="007D721F" w:rsidRDefault="00000000">
          <w:pPr>
            <w:pStyle w:val="294E908C17D38A488FFAE07E9BE1FE4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523538B7145A242AD59D114A9C263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0EF20C-6528-3746-A1E4-F4DEAD8B81B0}"/>
      </w:docPartPr>
      <w:docPartBody>
        <w:p w:rsidR="007D721F" w:rsidRDefault="00000000">
          <w:pPr>
            <w:pStyle w:val="0523538B7145A242AD59D114A9C26311"/>
          </w:pPr>
          <w:r w:rsidRPr="00D96991">
            <w:t>…</w:t>
          </w:r>
        </w:p>
      </w:docPartBody>
    </w:docPart>
    <w:docPart>
      <w:docPartPr>
        <w:name w:val="115FDD6D75DA554CBC6A739CBC2D2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105003-EE6C-C04E-A6ED-3945ECFBEA76}"/>
      </w:docPartPr>
      <w:docPartBody>
        <w:p w:rsidR="007D721F" w:rsidRDefault="00000000">
          <w:pPr>
            <w:pStyle w:val="115FDD6D75DA554CBC6A739CBC2D263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3B2D43633018F47AFC0B37A79A0A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91622-21BE-A14F-922D-85178A0C874B}"/>
      </w:docPartPr>
      <w:docPartBody>
        <w:p w:rsidR="007D721F" w:rsidRDefault="00000000">
          <w:pPr>
            <w:pStyle w:val="23B2D43633018F47AFC0B37A79A0A5D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2DB8F5CBEB12241859F70B110455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82E9F5-F674-1A40-ADC5-DC3BCD6DDB2E}"/>
      </w:docPartPr>
      <w:docPartBody>
        <w:p w:rsidR="007D721F" w:rsidRDefault="00000000">
          <w:pPr>
            <w:pStyle w:val="32DB8F5CBEB12241859F70B110455C6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0232BB129D99540A152BC863E490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EAD93-5A0A-E943-99DE-7E8C93CA45E0}"/>
      </w:docPartPr>
      <w:docPartBody>
        <w:p w:rsidR="007D721F" w:rsidRDefault="00000000">
          <w:pPr>
            <w:pStyle w:val="40232BB129D99540A152BC863E49038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A35DD50A4538F49B5C7DA9C4EFDC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194F2-3064-404F-ACA1-CD56A6981A78}"/>
      </w:docPartPr>
      <w:docPartBody>
        <w:p w:rsidR="007D721F" w:rsidRDefault="00000000">
          <w:pPr>
            <w:pStyle w:val="CA35DD50A4538F49B5C7DA9C4EFDCAA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E6DADEFA633B64C873C0004BD924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869A0-EDA2-8B4A-B98E-A8D27868D93F}"/>
      </w:docPartPr>
      <w:docPartBody>
        <w:p w:rsidR="007D721F" w:rsidRDefault="00000000">
          <w:pPr>
            <w:pStyle w:val="5E6DADEFA633B64C873C0004BD924ED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49429A431C9A8419E08953CB0F4E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5E146-D604-AD43-BFD3-190B0243E5C9}"/>
      </w:docPartPr>
      <w:docPartBody>
        <w:p w:rsidR="007D721F" w:rsidRDefault="00000000">
          <w:pPr>
            <w:pStyle w:val="E49429A431C9A8419E08953CB0F4ED0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2EEEF1B4E23CE418AF6E5091CA4D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3A806-236C-BE41-9815-CA4A89459960}"/>
      </w:docPartPr>
      <w:docPartBody>
        <w:p w:rsidR="007D721F" w:rsidRDefault="00000000">
          <w:pPr>
            <w:pStyle w:val="B2EEEF1B4E23CE418AF6E5091CA4DD3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B9BEEE4CDBF6940AC919B6029CA8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DEC3BB-DADA-A047-BB77-B08E93F8C228}"/>
      </w:docPartPr>
      <w:docPartBody>
        <w:p w:rsidR="007D721F" w:rsidRDefault="00000000">
          <w:pPr>
            <w:pStyle w:val="6B9BEEE4CDBF6940AC919B6029CA8C08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6EDB176227E99849B6A95A79383916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9ECE1-4B74-654A-BCCE-C4DDDD426DDE}"/>
      </w:docPartPr>
      <w:docPartBody>
        <w:p w:rsidR="007D721F" w:rsidRDefault="00000000">
          <w:pPr>
            <w:pStyle w:val="6EDB176227E99849B6A95A793839162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406031988E12E47B4FA5A10D809E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6455E-AE0D-0C48-9711-7B5B9CC64FBB}"/>
      </w:docPartPr>
      <w:docPartBody>
        <w:p w:rsidR="007D721F" w:rsidRDefault="00000000">
          <w:pPr>
            <w:pStyle w:val="F406031988E12E47B4FA5A10D809EA0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D47ACB443A88C4CBE690F236B899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007D-6116-B44E-8170-E95F478D472F}"/>
      </w:docPartPr>
      <w:docPartBody>
        <w:p w:rsidR="007D721F" w:rsidRDefault="00000000">
          <w:pPr>
            <w:pStyle w:val="BD47ACB443A88C4CBE690F236B8990D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0A3A608AF9B8949B8103083D01DFD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38BF0-1DAC-EE4E-840E-64BDE63E859E}"/>
      </w:docPartPr>
      <w:docPartBody>
        <w:p w:rsidR="007D721F" w:rsidRDefault="00000000">
          <w:pPr>
            <w:pStyle w:val="C0A3A608AF9B8949B8103083D01DFDA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5CBE8F87AF9F94389C8BA2B23E94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F9426-14E0-A946-B41D-B29F7D185807}"/>
      </w:docPartPr>
      <w:docPartBody>
        <w:p w:rsidR="007D721F" w:rsidRDefault="00000000">
          <w:pPr>
            <w:pStyle w:val="A5CBE8F87AF9F94389C8BA2B23E9433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4D9EED6A96A2741B0A5BE0126405B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D05D7-DE8F-C346-A263-7CF9F0D7D2B2}"/>
      </w:docPartPr>
      <w:docPartBody>
        <w:p w:rsidR="007D721F" w:rsidRDefault="00000000">
          <w:pPr>
            <w:pStyle w:val="84D9EED6A96A2741B0A5BE0126405BDE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DBB0C9234ECED94E8B98C155DE33D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DD7D0-4AF3-D242-9346-9752ADE61920}"/>
      </w:docPartPr>
      <w:docPartBody>
        <w:p w:rsidR="007D721F" w:rsidRDefault="00000000">
          <w:pPr>
            <w:pStyle w:val="DBB0C9234ECED94E8B98C155DE33DEA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9E7A883779EC8428532DDCAEAB40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6478A-EA4D-D840-8004-B10A7D8065B4}"/>
      </w:docPartPr>
      <w:docPartBody>
        <w:p w:rsidR="007D721F" w:rsidRDefault="00000000">
          <w:pPr>
            <w:pStyle w:val="A9E7A883779EC8428532DDCAEAB40BC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E64F0447959F542906DE8EA933FF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39E12-13ED-F54A-B917-33CDA24E413B}"/>
      </w:docPartPr>
      <w:docPartBody>
        <w:p w:rsidR="007D721F" w:rsidRDefault="00000000">
          <w:pPr>
            <w:pStyle w:val="AE64F0447959F542906DE8EA933FF4BA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50"/>
    <w:rsid w:val="00203250"/>
    <w:rsid w:val="00602AB6"/>
    <w:rsid w:val="00675849"/>
    <w:rsid w:val="007D721F"/>
    <w:rsid w:val="00A90695"/>
    <w:rsid w:val="00C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2EE8E70E1F42F4BBF2579D2C4D0E4CB">
    <w:name w:val="A2EE8E70E1F42F4BBF2579D2C4D0E4CB"/>
  </w:style>
  <w:style w:type="paragraph" w:customStyle="1" w:styleId="CA77601563C87145B47A1A8D35B21F18">
    <w:name w:val="CA77601563C87145B47A1A8D35B21F18"/>
  </w:style>
  <w:style w:type="paragraph" w:customStyle="1" w:styleId="94D6D9E8F9E36F4190A488C8EFA33467">
    <w:name w:val="94D6D9E8F9E36F4190A488C8EFA33467"/>
  </w:style>
  <w:style w:type="paragraph" w:customStyle="1" w:styleId="0B421D45A2435543BBC3B2AF0EA6312E">
    <w:name w:val="0B421D45A2435543BBC3B2AF0EA6312E"/>
  </w:style>
  <w:style w:type="paragraph" w:customStyle="1" w:styleId="7B35F3CF2EF9D843831B8006A043D392">
    <w:name w:val="7B35F3CF2EF9D843831B8006A043D392"/>
  </w:style>
  <w:style w:type="paragraph" w:customStyle="1" w:styleId="294E908C17D38A488FFAE07E9BE1FE46">
    <w:name w:val="294E908C17D38A488FFAE07E9BE1FE46"/>
  </w:style>
  <w:style w:type="paragraph" w:customStyle="1" w:styleId="0523538B7145A242AD59D114A9C26311">
    <w:name w:val="0523538B7145A242AD59D114A9C26311"/>
  </w:style>
  <w:style w:type="paragraph" w:customStyle="1" w:styleId="115FDD6D75DA554CBC6A739CBC2D263B">
    <w:name w:val="115FDD6D75DA554CBC6A739CBC2D263B"/>
  </w:style>
  <w:style w:type="paragraph" w:customStyle="1" w:styleId="23B2D43633018F47AFC0B37A79A0A5DA">
    <w:name w:val="23B2D43633018F47AFC0B37A79A0A5DA"/>
  </w:style>
  <w:style w:type="paragraph" w:customStyle="1" w:styleId="32DB8F5CBEB12241859F70B110455C67">
    <w:name w:val="32DB8F5CBEB12241859F70B110455C67"/>
  </w:style>
  <w:style w:type="paragraph" w:customStyle="1" w:styleId="40232BB129D99540A152BC863E490381">
    <w:name w:val="40232BB129D99540A152BC863E490381"/>
  </w:style>
  <w:style w:type="paragraph" w:customStyle="1" w:styleId="CA35DD50A4538F49B5C7DA9C4EFDCAA0">
    <w:name w:val="CA35DD50A4538F49B5C7DA9C4EFDCAA0"/>
  </w:style>
  <w:style w:type="paragraph" w:customStyle="1" w:styleId="5E6DADEFA633B64C873C0004BD924EDD">
    <w:name w:val="5E6DADEFA633B64C873C0004BD924EDD"/>
  </w:style>
  <w:style w:type="paragraph" w:customStyle="1" w:styleId="E49429A431C9A8419E08953CB0F4ED05">
    <w:name w:val="E49429A431C9A8419E08953CB0F4ED05"/>
  </w:style>
  <w:style w:type="paragraph" w:customStyle="1" w:styleId="B2EEEF1B4E23CE418AF6E5091CA4DD34">
    <w:name w:val="B2EEEF1B4E23CE418AF6E5091CA4DD34"/>
  </w:style>
  <w:style w:type="paragraph" w:customStyle="1" w:styleId="6B9BEEE4CDBF6940AC919B6029CA8C08">
    <w:name w:val="6B9BEEE4CDBF6940AC919B6029CA8C08"/>
  </w:style>
  <w:style w:type="paragraph" w:customStyle="1" w:styleId="6EDB176227E99849B6A95A793839162B">
    <w:name w:val="6EDB176227E99849B6A95A793839162B"/>
  </w:style>
  <w:style w:type="paragraph" w:customStyle="1" w:styleId="F406031988E12E47B4FA5A10D809EA06">
    <w:name w:val="F406031988E12E47B4FA5A10D809EA06"/>
  </w:style>
  <w:style w:type="paragraph" w:customStyle="1" w:styleId="BD47ACB443A88C4CBE690F236B8990D6">
    <w:name w:val="BD47ACB443A88C4CBE690F236B8990D6"/>
  </w:style>
  <w:style w:type="paragraph" w:customStyle="1" w:styleId="C0A3A608AF9B8949B8103083D01DFDA1">
    <w:name w:val="C0A3A608AF9B8949B8103083D01DFDA1"/>
  </w:style>
  <w:style w:type="paragraph" w:customStyle="1" w:styleId="A5CBE8F87AF9F94389C8BA2B23E94338">
    <w:name w:val="A5CBE8F87AF9F94389C8BA2B23E94338"/>
  </w:style>
  <w:style w:type="paragraph" w:customStyle="1" w:styleId="84D9EED6A96A2741B0A5BE0126405BDE">
    <w:name w:val="84D9EED6A96A2741B0A5BE0126405BDE"/>
  </w:style>
  <w:style w:type="paragraph" w:customStyle="1" w:styleId="DBB0C9234ECED94E8B98C155DE33DEA3">
    <w:name w:val="DBB0C9234ECED94E8B98C155DE33DEA3"/>
  </w:style>
  <w:style w:type="paragraph" w:customStyle="1" w:styleId="A9E7A883779EC8428532DDCAEAB40BC9">
    <w:name w:val="A9E7A883779EC8428532DDCAEAB40BC9"/>
  </w:style>
  <w:style w:type="paragraph" w:customStyle="1" w:styleId="AE64F0447959F542906DE8EA933FF4BA">
    <w:name w:val="AE64F0447959F542906DE8EA933FF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2024.dotx</Template>
  <TotalTime>58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Mgr. Zdeněk Rod</cp:lastModifiedBy>
  <cp:revision>16</cp:revision>
  <dcterms:created xsi:type="dcterms:W3CDTF">2024-05-16T10:18:00Z</dcterms:created>
  <dcterms:modified xsi:type="dcterms:W3CDTF">2024-05-20T16:03:00Z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